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y modelo de retrospectiva de Splash</w:t>
      </w:r>
    </w:p>
    <w:p>
      <w:r>
        <w:t>Duoc UC Antonio Varas · Ingeniería en Informática · Capstone PTY4614 · 801-V</w:t>
      </w:r>
    </w:p>
    <w:p>
      <w:r>
        <w:t>SPL-RET-001 · Versión 0.7 · 21 de octubre de 2026</w:t>
        <w:br/>
        <w:t>Responsable: Diego Cortés y equipo</w:t>
        <w:br/>
        <w:t>Revisión: Paul Carrillo y Daniel Elgueta</w:t>
        <w:br/>
        <w:t>Estado: No se aportan sesiones ejecutadas; modelo operativo listo para registrar</w:t>
      </w:r>
    </w:p>
    <w:p>
      <w:r>
        <w:t>La auditoría no encontró una retrospectiva real registrada. Este archivo conserva ese estado y prepara una agenda y campos útiles; redactarlos no crea evidencia de ejecución.</w:t>
      </w:r>
    </w:p>
    <w:p>
      <w:pPr>
        <w:pStyle w:val="Heading1"/>
      </w:pPr>
      <w:r>
        <w:t>1 Situación y alcance de la revisión</w:t>
      </w:r>
    </w:p>
    <w:p>
      <w:r>
        <w:t>Sesiones acreditadas con asistentes, hechos y acuerdos: ninguna en la evidencia recibida. No se puede inferir que terminaron ciclos ni rellenar fechas retroactivas. Los puntos siguientes son temas propuestos para la primera revisión del equipo.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Tema propuesto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Pregunta a contrastar con hechos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CAM-04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¿Se usan los mismos criterios sin pasarela en código, HU, pruebas y documentos?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Bloqueos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¿Qué tareas impiden cerrar incidencias, tiempo real o instalación?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Capacidad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¿Qué trabajo se comprometió y qué se completó realmente?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Calidad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¿Qué casos se ejecutaron y qué defectos o retrabajo generaron?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Aprendizaje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¿Qué cambio de coordinación se probará en el siguiente ciclo?</w:t>
            </w:r>
          </w:p>
        </w:tc>
      </w:tr>
    </w:tbl>
    <w:p>
      <w:pPr>
        <w:spacing w:after="20" w:line="60" w:lineRule="exact"/>
      </w:pPr>
    </w:p>
    <w:p>
      <w:pPr>
        <w:pStyle w:val="Heading1"/>
        <w:pageBreakBefore/>
      </w:pPr>
      <w:r>
        <w:t>2 Agenda y registro de una sesión real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Dato que el equipo debe registrar cuando ocurra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Identificación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ID de sesión, fecha real, semana/sprint y versión de entrega revisada.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Participación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Asistentes reales, facilitador y responsable del registro.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Hechos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Trabajo previsto y terminado con enlaces a tareas, commits y evidencias; bloqueos observados.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Análisis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Qué ayudó, qué dificultó y causa discutida, distinguiendo opinión de evidencia.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Acuerdo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Acción concreta, responsable confirmado, semana o sprint objetivo y evidencia esperada.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Revisión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Resultado de acuerdos anteriores y conformidad de participantes cuando exista.</w:t>
            </w:r>
          </w:p>
        </w:tc>
      </w:tr>
    </w:tbl>
    <w:p>
      <w:pPr>
        <w:spacing w:after="20" w:line="60" w:lineRule="exact"/>
      </w:pPr>
    </w:p>
    <w:p>
      <w:r>
        <w:t>No están disponibles esos datos para completar una sesión. Se dejan descritos como registro pendiente, sin listas ficticias de asistentes ni conclusiones atribuidas al equipo.</w:t>
      </w:r>
    </w:p>
    <w:p>
      <w:pPr>
        <w:pStyle w:val="Heading1"/>
        <w:pageBreakBefore/>
      </w:pPr>
      <w:r>
        <w:t>3 Propuestas y seguimiento sin acuerdos inventados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Propuesta para discutir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Resultado esperado si se acuerda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Una línea base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Conciliar CAM-04 en tareas y archivos; el equipo confirma el responsable y la versión.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Integración demostrable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Revisar un recorrido conectado cada ciclo y registrar bloqueos.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Pruebas protegidas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Acordar base aislada antes de ejecutar suite; registrar salida y defectos.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Entrega reproducible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Asignar creación y revisión independiente de README y Docker aplicable.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Capacidad visible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Seleccionar tareas según disponibilidad declarada y reservar verificación/documentación.</w:t>
            </w:r>
          </w:p>
        </w:tc>
      </w:tr>
    </w:tbl>
    <w:p>
      <w:pPr>
        <w:spacing w:after="20" w:line="60" w:lineRule="exact"/>
      </w:pPr>
    </w:p>
    <w:p>
      <w:r>
        <w:t>Estas propuestas no se marcan aceptadas ni completadas. Después de la sesión, sustituirlas por el acuerdo efectivamente adoptado y conservar su revisión. El diario individual de Diego y las autoevaluaciones observadas en la auditoría se derivan a sus autores; este documento no los sustituye.</w:t>
      </w:r>
    </w:p>
    <w:p>
      <w:pPr>
        <w:pStyle w:val="Heading2"/>
      </w:pPr>
      <w:r>
        <w:t>Referencias y límites</w:t>
      </w:r>
    </w:p>
    <w:p>
      <w:r>
        <w:rPr>
          <w:sz w:val="17"/>
        </w:rPr>
        <w:t>Fuente técnica principal: Auditoria_Splash_doc-vs-app.pdf, 20 de octubre de 2026, repositorio académico commit 139ddb7 y aplicación commit 932a4b0 más cambios locales. Las capturas aportan observaciones de la revisión del 19 de octubre. Esta actualización contrasta documentos con esa evidencia aportada; no reejecuta el código ni las pruebas y no convierte una inspección en aceptación funcional.</w:t>
      </w:r>
    </w:p>
    <w:p>
      <w:r>
        <w:rPr>
          <w:sz w:val="17"/>
        </w:rPr>
        <w:t>Equipo Splash. Acta v1.2 y CAM-04, 21 de octubre de 2026. Consolidación del alcance sin pasarela, autorizada por el solicitante; aprobación colegiada no registrada.</w:t>
      </w:r>
    </w:p>
    <w:p>
      <w:r>
        <w:rPr>
          <w:sz w:val="17"/>
        </w:rPr>
        <w:t>Daniel Elgueta. Backlog v0.2, 5 de octubre de 2026. Fuente histórica de los 83 IDs; los criterios modificados se identifican en 11 v0.7.</w:t>
      </w:r>
    </w:p>
    <w:p>
      <w:r>
        <w:rPr>
          <w:sz w:val="17"/>
        </w:rPr>
        <w:t>Duoc UC. Guías 2.4 y 2.6 y anexo de artefactos proporcionados al equipo. No se acredita una pauta oficial de puntajes F2 en la auditoría.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SPL-RET-001 · v0.7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SPL-RET-001 · v0.7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SPL-RET-001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y modelo de retrospectiva de Splash</dc:title>
  <dc:subject/>
  <dc:creator>Equipo Splash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</cp:version>
</cp:coreProperties>
</file>