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75C26C" w14:textId="77777777" w:rsidR="00944352" w:rsidRDefault="00000000">
      <w:r>
        <w:t>}</w:t>
      </w:r>
      <w:r>
        <w:rPr>
          <w:noProof/>
        </w:rPr>
        <mc:AlternateContent>
          <mc:Choice Requires="wpg">
            <w:drawing>
              <wp:anchor distT="0" distB="0" distL="114300" distR="114300" simplePos="0" relativeHeight="251658240" behindDoc="0" locked="0" layoutInCell="1" hidden="0" allowOverlap="1" wp14:anchorId="091C3322" wp14:editId="19E25048">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600620926" name="Grupo 600620926"/>
                        <wpg:cNvGrpSpPr/>
                        <wpg:grpSpPr>
                          <a:xfrm>
                            <a:off x="2055748" y="3036733"/>
                            <a:ext cx="6580505" cy="1486535"/>
                            <a:chOff x="0" y="0"/>
                            <a:chExt cx="5903463" cy="1486894"/>
                          </a:xfrm>
                        </wpg:grpSpPr>
                        <wps:wsp>
                          <wps:cNvPr id="1751736151" name="Rectángulo 1751736151"/>
                          <wps:cNvSpPr/>
                          <wps:spPr>
                            <a:xfrm>
                              <a:off x="0" y="0"/>
                              <a:ext cx="5903450" cy="1486875"/>
                            </a:xfrm>
                            <a:prstGeom prst="rect">
                              <a:avLst/>
                            </a:prstGeom>
                            <a:noFill/>
                            <a:ln>
                              <a:noFill/>
                            </a:ln>
                          </wps:spPr>
                          <wps:txbx>
                            <w:txbxContent>
                              <w:p w14:paraId="1F40B043" w14:textId="77777777" w:rsidR="00944352" w:rsidRDefault="00944352">
                                <w:pPr>
                                  <w:spacing w:after="0" w:line="240" w:lineRule="auto"/>
                                  <w:textDirection w:val="btLr"/>
                                </w:pPr>
                              </w:p>
                            </w:txbxContent>
                          </wps:txbx>
                          <wps:bodyPr spcFirstLastPara="1" wrap="square" lIns="91425" tIns="91425" rIns="91425" bIns="91425" anchor="ctr" anchorCtr="0">
                            <a:noAutofit/>
                          </wps:bodyPr>
                        </wps:wsp>
                        <wps:wsp>
                          <wps:cNvPr id="990495919" name="Rectángulo 990495919"/>
                          <wps:cNvSpPr/>
                          <wps:spPr>
                            <a:xfrm>
                              <a:off x="1024758" y="239160"/>
                              <a:ext cx="4878705" cy="1236313"/>
                            </a:xfrm>
                            <a:prstGeom prst="rect">
                              <a:avLst/>
                            </a:prstGeom>
                            <a:noFill/>
                            <a:ln>
                              <a:noFill/>
                            </a:ln>
                          </wps:spPr>
                          <wps:txbx>
                            <w:txbxContent>
                              <w:p w14:paraId="70508469" w14:textId="77777777" w:rsidR="00944352" w:rsidRDefault="00944352">
                                <w:pPr>
                                  <w:spacing w:after="0" w:line="240" w:lineRule="auto"/>
                                  <w:textDirection w:val="btLr"/>
                                </w:pPr>
                              </w:p>
                              <w:p w14:paraId="5BF4AC86" w14:textId="77777777" w:rsidR="00944352" w:rsidRDefault="00000000">
                                <w:pPr>
                                  <w:spacing w:after="0" w:line="240" w:lineRule="auto"/>
                                  <w:textDirection w:val="btLr"/>
                                </w:pPr>
                                <w:r>
                                  <w:rPr>
                                    <w:b/>
                                    <w:color w:val="1F3864"/>
                                    <w:sz w:val="48"/>
                                  </w:rPr>
                                  <w:t xml:space="preserve">Guía1. Definición Proyecto APT </w:t>
                                </w:r>
                              </w:p>
                              <w:p w14:paraId="548B7E99" w14:textId="77777777" w:rsidR="00944352"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772113302" name="Rectángulo 772113302"/>
                          <wps:cNvSpPr/>
                          <wps:spPr>
                            <a:xfrm>
                              <a:off x="0" y="0"/>
                              <a:ext cx="993140" cy="1486894"/>
                            </a:xfrm>
                            <a:prstGeom prst="rect">
                              <a:avLst/>
                            </a:prstGeom>
                            <a:solidFill>
                              <a:srgbClr val="1F3864"/>
                            </a:solidFill>
                            <a:ln>
                              <a:noFill/>
                            </a:ln>
                          </wps:spPr>
                          <wps:txbx>
                            <w:txbxContent>
                              <w:p w14:paraId="28E13B00" w14:textId="77777777" w:rsidR="00944352" w:rsidRDefault="00944352">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14:paraId="4AB05C7C" w14:textId="77777777" w:rsidR="00944352" w:rsidRDefault="00944352"/>
    <w:p w14:paraId="6AD8E42D" w14:textId="77777777" w:rsidR="00944352" w:rsidRDefault="00944352"/>
    <w:p w14:paraId="1DB6781A" w14:textId="77777777" w:rsidR="00944352" w:rsidRDefault="00944352"/>
    <w:p w14:paraId="7C2A4A8B" w14:textId="77777777" w:rsidR="00944352" w:rsidRDefault="00944352"/>
    <w:p w14:paraId="7D7AB32C" w14:textId="77777777" w:rsidR="00944352" w:rsidRDefault="00944352"/>
    <w:p w14:paraId="6738A8C7" w14:textId="77777777" w:rsidR="00944352" w:rsidRDefault="00000000">
      <w:pPr>
        <w:rPr>
          <w:b/>
          <w:bCs/>
        </w:rPr>
      </w:pPr>
      <w:r>
        <w:rPr>
          <w:b/>
          <w:bCs/>
        </w:rPr>
        <w:tab/>
      </w:r>
    </w:p>
    <w:p w14:paraId="03AFB5A2" w14:textId="77777777" w:rsidR="00944352"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4352" w14:paraId="1FA45B62" w14:textId="77777777">
        <w:trPr>
          <w:trHeight w:val="440"/>
        </w:trPr>
        <w:tc>
          <w:tcPr>
            <w:tcW w:w="9498" w:type="dxa"/>
            <w:vAlign w:val="center"/>
          </w:tcPr>
          <w:p w14:paraId="06D7CB71" w14:textId="77777777" w:rsidR="00944352" w:rsidRDefault="00000000">
            <w:pPr>
              <w:rPr>
                <w:b/>
                <w:bCs/>
                <w:color w:val="1F3864"/>
                <w:sz w:val="28"/>
                <w:szCs w:val="28"/>
              </w:rPr>
            </w:pPr>
            <w:r>
              <w:rPr>
                <w:b/>
                <w:bCs/>
                <w:color w:val="1F3864"/>
                <w:sz w:val="28"/>
                <w:szCs w:val="28"/>
              </w:rPr>
              <w:t>1. Antecedentes Personales</w:t>
            </w:r>
          </w:p>
        </w:tc>
      </w:tr>
      <w:tr w:rsidR="00944352" w14:paraId="1E10DFD7" w14:textId="77777777">
        <w:trPr>
          <w:trHeight w:val="440"/>
        </w:trPr>
        <w:tc>
          <w:tcPr>
            <w:tcW w:w="9498" w:type="dxa"/>
            <w:shd w:val="clear" w:color="auto" w:fill="D9E2F3"/>
            <w:vAlign w:val="center"/>
          </w:tcPr>
          <w:p w14:paraId="7F529451" w14:textId="77777777" w:rsidR="00944352"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867EAB0" w14:textId="77777777" w:rsidR="00944352" w:rsidRDefault="00944352">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944352" w14:paraId="27E801F8" w14:textId="77777777">
        <w:trPr>
          <w:trHeight w:val="440"/>
        </w:trPr>
        <w:tc>
          <w:tcPr>
            <w:tcW w:w="2534" w:type="dxa"/>
            <w:vAlign w:val="center"/>
          </w:tcPr>
          <w:p w14:paraId="15A32287" w14:textId="77777777" w:rsidR="00944352" w:rsidRDefault="00000000">
            <w:pPr>
              <w:rPr>
                <w:color w:val="1F3864"/>
              </w:rPr>
            </w:pPr>
            <w:r>
              <w:rPr>
                <w:color w:val="1F3864"/>
              </w:rPr>
              <w:t>Nombre estudiante</w:t>
            </w:r>
          </w:p>
        </w:tc>
        <w:tc>
          <w:tcPr>
            <w:tcW w:w="6964" w:type="dxa"/>
            <w:vAlign w:val="center"/>
          </w:tcPr>
          <w:p w14:paraId="2E705E8D" w14:textId="20147AAA" w:rsidR="00944352" w:rsidRDefault="00000000">
            <w:pPr>
              <w:rPr>
                <w:b/>
                <w:bCs/>
              </w:rPr>
            </w:pPr>
            <w:r>
              <w:rPr>
                <w:color w:val="1F3864"/>
              </w:rPr>
              <w:t>Kevin Iturra</w:t>
            </w:r>
            <w:r w:rsidR="00C74D9F">
              <w:rPr>
                <w:color w:val="1F3864"/>
              </w:rPr>
              <w:t xml:space="preserve"> / Daniel Elgueta / Paul carrillo / Diego Cortes </w:t>
            </w:r>
          </w:p>
        </w:tc>
      </w:tr>
      <w:tr w:rsidR="00944352" w14:paraId="1F045CC4" w14:textId="77777777">
        <w:trPr>
          <w:trHeight w:val="418"/>
        </w:trPr>
        <w:tc>
          <w:tcPr>
            <w:tcW w:w="2534" w:type="dxa"/>
            <w:vAlign w:val="center"/>
          </w:tcPr>
          <w:p w14:paraId="0AA04A28" w14:textId="77777777" w:rsidR="00944352" w:rsidRDefault="00000000">
            <w:pPr>
              <w:rPr>
                <w:color w:val="1F3864"/>
              </w:rPr>
            </w:pPr>
            <w:r>
              <w:rPr>
                <w:color w:val="1F3864"/>
              </w:rPr>
              <w:t>Rut</w:t>
            </w:r>
          </w:p>
        </w:tc>
        <w:tc>
          <w:tcPr>
            <w:tcW w:w="6964" w:type="dxa"/>
            <w:vAlign w:val="center"/>
          </w:tcPr>
          <w:p w14:paraId="4249A9D0" w14:textId="13E93F1C" w:rsidR="00944352" w:rsidRDefault="00944352">
            <w:pPr>
              <w:rPr>
                <w:b/>
                <w:bCs/>
              </w:rPr>
            </w:pPr>
          </w:p>
        </w:tc>
      </w:tr>
      <w:tr w:rsidR="00944352" w14:paraId="1307C2B6" w14:textId="77777777">
        <w:trPr>
          <w:trHeight w:val="425"/>
        </w:trPr>
        <w:tc>
          <w:tcPr>
            <w:tcW w:w="2534" w:type="dxa"/>
            <w:vAlign w:val="center"/>
          </w:tcPr>
          <w:p w14:paraId="05679AA2" w14:textId="77777777" w:rsidR="00944352" w:rsidRDefault="00000000">
            <w:pPr>
              <w:rPr>
                <w:color w:val="1F3864"/>
              </w:rPr>
            </w:pPr>
            <w:r>
              <w:rPr>
                <w:color w:val="1F3864"/>
              </w:rPr>
              <w:t>Carrera</w:t>
            </w:r>
          </w:p>
        </w:tc>
        <w:tc>
          <w:tcPr>
            <w:tcW w:w="6964" w:type="dxa"/>
            <w:vAlign w:val="center"/>
          </w:tcPr>
          <w:p w14:paraId="72A3DAA4" w14:textId="77777777" w:rsidR="00944352" w:rsidRDefault="00000000">
            <w:pPr>
              <w:rPr>
                <w:b/>
                <w:bCs/>
              </w:rPr>
            </w:pPr>
            <w:r>
              <w:rPr>
                <w:color w:val="1F3864"/>
              </w:rPr>
              <w:t>Ingeniería en Informática</w:t>
            </w:r>
          </w:p>
        </w:tc>
      </w:tr>
      <w:tr w:rsidR="00944352" w14:paraId="24778032" w14:textId="77777777">
        <w:trPr>
          <w:trHeight w:val="417"/>
        </w:trPr>
        <w:tc>
          <w:tcPr>
            <w:tcW w:w="2534" w:type="dxa"/>
            <w:vAlign w:val="center"/>
          </w:tcPr>
          <w:p w14:paraId="2BC580A2" w14:textId="77777777" w:rsidR="00944352" w:rsidRDefault="00000000">
            <w:pPr>
              <w:rPr>
                <w:color w:val="1F3864"/>
              </w:rPr>
            </w:pPr>
            <w:r>
              <w:rPr>
                <w:color w:val="1F3864"/>
              </w:rPr>
              <w:t>Sede</w:t>
            </w:r>
          </w:p>
        </w:tc>
        <w:tc>
          <w:tcPr>
            <w:tcW w:w="6964" w:type="dxa"/>
            <w:vAlign w:val="center"/>
          </w:tcPr>
          <w:p w14:paraId="52E48963" w14:textId="30AFA60A" w:rsidR="00944352" w:rsidRDefault="00C74D9F">
            <w:pPr>
              <w:rPr>
                <w:b/>
                <w:bCs/>
              </w:rPr>
            </w:pPr>
            <w:r>
              <w:rPr>
                <w:color w:val="1F3864"/>
              </w:rPr>
              <w:t>Antonio varas</w:t>
            </w:r>
          </w:p>
        </w:tc>
      </w:tr>
    </w:tbl>
    <w:p w14:paraId="177DC0DA" w14:textId="77777777" w:rsidR="00944352" w:rsidRDefault="00944352">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4352" w14:paraId="42DD1272" w14:textId="77777777">
        <w:trPr>
          <w:trHeight w:val="440"/>
        </w:trPr>
        <w:tc>
          <w:tcPr>
            <w:tcW w:w="9498" w:type="dxa"/>
            <w:vAlign w:val="center"/>
          </w:tcPr>
          <w:p w14:paraId="4E5C37FF" w14:textId="77777777" w:rsidR="00944352" w:rsidRDefault="00000000">
            <w:pPr>
              <w:rPr>
                <w:b/>
                <w:bCs/>
                <w:color w:val="1F3864"/>
                <w:sz w:val="28"/>
                <w:szCs w:val="28"/>
              </w:rPr>
            </w:pPr>
            <w:r>
              <w:rPr>
                <w:b/>
                <w:bCs/>
                <w:color w:val="1F3864"/>
                <w:sz w:val="28"/>
                <w:szCs w:val="28"/>
              </w:rPr>
              <w:t>2. Descripción Proyecto APT</w:t>
            </w:r>
          </w:p>
        </w:tc>
      </w:tr>
      <w:tr w:rsidR="00944352" w14:paraId="08761980" w14:textId="77777777">
        <w:trPr>
          <w:trHeight w:val="440"/>
        </w:trPr>
        <w:tc>
          <w:tcPr>
            <w:tcW w:w="9498" w:type="dxa"/>
            <w:shd w:val="clear" w:color="auto" w:fill="D9E2F3"/>
            <w:vAlign w:val="center"/>
          </w:tcPr>
          <w:p w14:paraId="36196CF7" w14:textId="77777777" w:rsidR="00944352"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5BCE7D7" w14:textId="77777777" w:rsidR="00944352" w:rsidRDefault="00944352">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944352" w14:paraId="31A81586" w14:textId="77777777">
        <w:trPr>
          <w:trHeight w:val="440"/>
        </w:trPr>
        <w:tc>
          <w:tcPr>
            <w:tcW w:w="2587" w:type="dxa"/>
            <w:vAlign w:val="center"/>
          </w:tcPr>
          <w:p w14:paraId="2B17009E" w14:textId="77777777" w:rsidR="00944352" w:rsidRDefault="00000000">
            <w:pPr>
              <w:rPr>
                <w:color w:val="1F3864"/>
              </w:rPr>
            </w:pPr>
            <w:r>
              <w:rPr>
                <w:color w:val="1F3864"/>
              </w:rPr>
              <w:t>Nombre del proyecto</w:t>
            </w:r>
          </w:p>
        </w:tc>
        <w:tc>
          <w:tcPr>
            <w:tcW w:w="6911" w:type="dxa"/>
            <w:vAlign w:val="center"/>
          </w:tcPr>
          <w:p w14:paraId="2C7F7B40" w14:textId="77777777" w:rsidR="00944352" w:rsidRDefault="00000000">
            <w:pPr>
              <w:rPr>
                <w:b/>
                <w:bCs/>
              </w:rPr>
            </w:pPr>
            <w:r>
              <w:rPr>
                <w:i/>
                <w:iCs/>
                <w:color w:val="548DD4"/>
                <w:sz w:val="20"/>
                <w:szCs w:val="20"/>
              </w:rPr>
              <w:t>Splash – Plataforma digital para la gestión y solicitud de servicios de lavado de vehículos a domicilio (aplicación cliente, aplicación lavador, panel administrativo web y API REST con seguimiento en tiempo real).</w:t>
            </w:r>
          </w:p>
        </w:tc>
      </w:tr>
      <w:tr w:rsidR="00944352" w14:paraId="317FAA23" w14:textId="77777777">
        <w:trPr>
          <w:trHeight w:val="418"/>
        </w:trPr>
        <w:tc>
          <w:tcPr>
            <w:tcW w:w="2587" w:type="dxa"/>
            <w:vAlign w:val="center"/>
          </w:tcPr>
          <w:p w14:paraId="184E9644" w14:textId="77777777" w:rsidR="00944352" w:rsidRDefault="00000000">
            <w:pPr>
              <w:rPr>
                <w:color w:val="1F3864"/>
              </w:rPr>
            </w:pPr>
            <w:r>
              <w:rPr>
                <w:color w:val="1F3864"/>
              </w:rPr>
              <w:t>Área (s) de desempeño(s)</w:t>
            </w:r>
          </w:p>
        </w:tc>
        <w:tc>
          <w:tcPr>
            <w:tcW w:w="6911" w:type="dxa"/>
            <w:vAlign w:val="center"/>
          </w:tcPr>
          <w:p w14:paraId="19E7675A" w14:textId="77777777" w:rsidR="00944352" w:rsidRDefault="00000000">
            <w:pPr>
              <w:rPr>
                <w:b/>
                <w:bCs/>
              </w:rPr>
            </w:pPr>
            <w:r>
              <w:rPr>
                <w:i/>
                <w:iCs/>
                <w:color w:val="548DD4"/>
                <w:sz w:val="20"/>
                <w:szCs w:val="20"/>
              </w:rPr>
              <w:t>El proyecto se vincula a las siguientes áreas de desempeño del Plan de Estudio de Ingeniería en Informática:</w:t>
            </w:r>
          </w:p>
          <w:p w14:paraId="5D74A775" w14:textId="77777777" w:rsidR="00944352" w:rsidRDefault="00000000">
            <w:pPr>
              <w:rPr>
                <w:b/>
                <w:bCs/>
              </w:rPr>
            </w:pPr>
            <w:r>
              <w:rPr>
                <w:i/>
                <w:iCs/>
                <w:color w:val="548DD4"/>
                <w:sz w:val="20"/>
                <w:szCs w:val="20"/>
              </w:rPr>
              <w:t>• Desarrollo de aplicaciones: construcción de aplicaciones móviles y servicios web integrados.</w:t>
            </w:r>
          </w:p>
          <w:p w14:paraId="5F492372" w14:textId="77777777" w:rsidR="00944352" w:rsidRDefault="00000000">
            <w:pPr>
              <w:rPr>
                <w:b/>
                <w:bCs/>
              </w:rPr>
            </w:pPr>
            <w:r>
              <w:rPr>
                <w:i/>
                <w:iCs/>
                <w:color w:val="548DD4"/>
                <w:sz w:val="20"/>
                <w:szCs w:val="20"/>
              </w:rPr>
              <w:t>• Gestión de datos: diseño e implementación de un modelo de datos relacional.</w:t>
            </w:r>
          </w:p>
          <w:p w14:paraId="13E1B47E" w14:textId="77777777" w:rsidR="00944352" w:rsidRDefault="00000000">
            <w:pPr>
              <w:rPr>
                <w:b/>
                <w:bCs/>
              </w:rPr>
            </w:pPr>
            <w:r>
              <w:rPr>
                <w:i/>
                <w:iCs/>
                <w:color w:val="548DD4"/>
                <w:sz w:val="20"/>
                <w:szCs w:val="20"/>
              </w:rPr>
              <w:t>• Aseguramiento de la calidad de software: diseño, aplicación y mejora a partir de pruebas.</w:t>
            </w:r>
          </w:p>
          <w:p w14:paraId="54D604B6" w14:textId="77777777" w:rsidR="00944352" w:rsidRDefault="00000000">
            <w:pPr>
              <w:rPr>
                <w:b/>
                <w:bCs/>
              </w:rPr>
            </w:pPr>
            <w:r>
              <w:rPr>
                <w:i/>
                <w:iCs/>
                <w:color w:val="548DD4"/>
                <w:sz w:val="20"/>
                <w:szCs w:val="20"/>
              </w:rPr>
              <w:lastRenderedPageBreak/>
              <w:t>• Gestión de proyectos informáticos: planificación, control de alcance, riesgos y entregables.</w:t>
            </w:r>
          </w:p>
        </w:tc>
      </w:tr>
      <w:tr w:rsidR="00944352" w14:paraId="7AB43DA9" w14:textId="77777777">
        <w:trPr>
          <w:trHeight w:val="425"/>
        </w:trPr>
        <w:tc>
          <w:tcPr>
            <w:tcW w:w="2587" w:type="dxa"/>
            <w:vAlign w:val="center"/>
          </w:tcPr>
          <w:p w14:paraId="09AEC966" w14:textId="77777777" w:rsidR="00944352" w:rsidRDefault="00000000">
            <w:pPr>
              <w:rPr>
                <w:color w:val="1F3864"/>
              </w:rPr>
            </w:pPr>
            <w:r>
              <w:rPr>
                <w:color w:val="1F3864"/>
              </w:rPr>
              <w:lastRenderedPageBreak/>
              <w:t xml:space="preserve">Competencias </w:t>
            </w:r>
          </w:p>
          <w:p w14:paraId="117108E0" w14:textId="77777777" w:rsidR="00944352" w:rsidRDefault="00944352">
            <w:pPr>
              <w:rPr>
                <w:color w:val="1F3864"/>
              </w:rPr>
            </w:pPr>
          </w:p>
        </w:tc>
        <w:tc>
          <w:tcPr>
            <w:tcW w:w="6911" w:type="dxa"/>
            <w:vAlign w:val="center"/>
          </w:tcPr>
          <w:p w14:paraId="386E4368" w14:textId="77777777" w:rsidR="00944352" w:rsidRDefault="00000000">
            <w:pPr>
              <w:rPr>
                <w:b/>
                <w:bCs/>
              </w:rPr>
            </w:pPr>
            <w:r>
              <w:rPr>
                <w:i/>
                <w:iCs/>
                <w:color w:val="548DD4"/>
                <w:sz w:val="20"/>
                <w:szCs w:val="20"/>
              </w:rPr>
              <w:t>Competencias del perfil de egreso que se pondrán en práctica:</w:t>
            </w:r>
          </w:p>
          <w:p w14:paraId="791CB1F0" w14:textId="77777777" w:rsidR="00944352" w:rsidRDefault="00000000">
            <w:pPr>
              <w:rPr>
                <w:b/>
                <w:bCs/>
              </w:rPr>
            </w:pPr>
            <w:r>
              <w:rPr>
                <w:i/>
                <w:iCs/>
                <w:color w:val="548DD4"/>
                <w:sz w:val="20"/>
                <w:szCs w:val="20"/>
              </w:rPr>
              <w:t>1. Diseñar y aplicar pruebas de validación de software, desarrollando mejoras a partir de sus resultados (indicadores 1.1, 1.2 y 1.3).</w:t>
            </w:r>
          </w:p>
          <w:p w14:paraId="5CE33720" w14:textId="77777777" w:rsidR="00944352" w:rsidRDefault="00000000">
            <w:pPr>
              <w:rPr>
                <w:b/>
                <w:bCs/>
              </w:rPr>
            </w:pPr>
            <w:r>
              <w:rPr>
                <w:i/>
                <w:iCs/>
                <w:color w:val="548DD4"/>
                <w:sz w:val="20"/>
                <w:szCs w:val="20"/>
              </w:rPr>
              <w:t>2. Planificar y controlar proyectos informáticos de acuerdo con el alcance, los plazos y los recursos disponibles (indicadores 2.1 y 2.2).</w:t>
            </w:r>
          </w:p>
          <w:p w14:paraId="13C6B8E5" w14:textId="77777777" w:rsidR="00944352" w:rsidRDefault="00000000">
            <w:pPr>
              <w:rPr>
                <w:b/>
                <w:bCs/>
              </w:rPr>
            </w:pPr>
            <w:r>
              <w:rPr>
                <w:i/>
                <w:iCs/>
                <w:color w:val="548DD4"/>
                <w:sz w:val="20"/>
                <w:szCs w:val="20"/>
              </w:rPr>
              <w:t>3. Diseñar e implementar modelos de datos que respondan a los requerimientos del negocio (indicadores 3.1 y 3.2).</w:t>
            </w:r>
          </w:p>
          <w:p w14:paraId="49AFDCBE" w14:textId="77777777" w:rsidR="00944352" w:rsidRDefault="00000000">
            <w:pPr>
              <w:rPr>
                <w:b/>
                <w:bCs/>
              </w:rPr>
            </w:pPr>
            <w:r>
              <w:rPr>
                <w:i/>
                <w:iCs/>
                <w:color w:val="548DD4"/>
                <w:sz w:val="20"/>
                <w:szCs w:val="20"/>
              </w:rPr>
              <w:t>4. Construir, integrar e implantar soluciones de software acordes a los requerimientos definidos (indicadores 4.1, 4.2 y 4.3).</w:t>
            </w:r>
          </w:p>
        </w:tc>
      </w:tr>
    </w:tbl>
    <w:p w14:paraId="6FAE7806" w14:textId="77777777" w:rsidR="00944352" w:rsidRDefault="00944352">
      <w:pPr>
        <w:spacing w:after="0" w:line="360" w:lineRule="auto"/>
        <w:jc w:val="both"/>
        <w:rPr>
          <w:b/>
          <w:bCs/>
          <w:sz w:val="24"/>
          <w:szCs w:val="24"/>
        </w:rPr>
      </w:pPr>
    </w:p>
    <w:p w14:paraId="133F7325" w14:textId="77777777" w:rsidR="00944352"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4352" w14:paraId="6ADBF617" w14:textId="77777777">
        <w:trPr>
          <w:trHeight w:val="440"/>
        </w:trPr>
        <w:tc>
          <w:tcPr>
            <w:tcW w:w="9498" w:type="dxa"/>
            <w:vAlign w:val="center"/>
          </w:tcPr>
          <w:p w14:paraId="04311AC0" w14:textId="77777777" w:rsidR="00944352" w:rsidRDefault="00000000">
            <w:pPr>
              <w:rPr>
                <w:b/>
                <w:bCs/>
                <w:color w:val="1F3864"/>
                <w:sz w:val="28"/>
                <w:szCs w:val="28"/>
              </w:rPr>
            </w:pPr>
            <w:r>
              <w:rPr>
                <w:b/>
                <w:bCs/>
                <w:color w:val="1F3864"/>
                <w:sz w:val="28"/>
                <w:szCs w:val="28"/>
              </w:rPr>
              <w:lastRenderedPageBreak/>
              <w:t>3. Fundamentación Proyecto APT</w:t>
            </w:r>
          </w:p>
        </w:tc>
      </w:tr>
      <w:tr w:rsidR="00944352" w14:paraId="315209A3" w14:textId="77777777">
        <w:trPr>
          <w:trHeight w:val="440"/>
        </w:trPr>
        <w:tc>
          <w:tcPr>
            <w:tcW w:w="9498" w:type="dxa"/>
            <w:shd w:val="clear" w:color="auto" w:fill="D9E2F3"/>
            <w:vAlign w:val="center"/>
          </w:tcPr>
          <w:p w14:paraId="137CAEFE" w14:textId="77777777" w:rsidR="009443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3487101" w14:textId="77777777" w:rsidR="00944352" w:rsidRDefault="00944352">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944352" w14:paraId="6900679D" w14:textId="77777777">
        <w:trPr>
          <w:trHeight w:val="2443"/>
        </w:trPr>
        <w:tc>
          <w:tcPr>
            <w:tcW w:w="2386" w:type="dxa"/>
            <w:vAlign w:val="center"/>
          </w:tcPr>
          <w:p w14:paraId="7D241571" w14:textId="77777777" w:rsidR="00944352" w:rsidRDefault="00000000">
            <w:pPr>
              <w:rPr>
                <w:color w:val="1F3864"/>
              </w:rPr>
            </w:pPr>
            <w:r>
              <w:rPr>
                <w:color w:val="1F3864"/>
              </w:rPr>
              <w:t>Relevancia del proyecto APT</w:t>
            </w:r>
          </w:p>
        </w:tc>
        <w:tc>
          <w:tcPr>
            <w:tcW w:w="7112" w:type="dxa"/>
            <w:vAlign w:val="center"/>
          </w:tcPr>
          <w:p w14:paraId="6C578756" w14:textId="77777777" w:rsidR="00944352" w:rsidRDefault="00000000">
            <w:pPr>
              <w:jc w:val="both"/>
              <w:rPr>
                <w:i/>
                <w:iCs/>
                <w:color w:val="548DD4"/>
                <w:sz w:val="20"/>
                <w:szCs w:val="20"/>
              </w:rPr>
            </w:pPr>
            <w:r>
              <w:rPr>
                <w:i/>
                <w:iCs/>
                <w:color w:val="548DD4"/>
                <w:sz w:val="20"/>
                <w:szCs w:val="20"/>
              </w:rPr>
              <w:t>Solicitar el lavado de un vehículo en Chile continúa siendo un proceso lento y poco centralizado. El usuario debe trasladar su vehículo a un local y esperar disponibilidad sin visibilidad de tiempos ni cupos, o bien coordinar el servicio a domicilio mediante WhatsApp, llamadas telefónicas, redes sociales y recomendaciones boca a boca. Estos canales informales no entregan un registro único ni trazabilidad suficiente para acreditar horarios, precios, avances, evidencias ni responsabilidades, lo que genera desconfianza en el cliente e informalidad en quien presta el servicio.</w:t>
            </w:r>
          </w:p>
          <w:p w14:paraId="74EFCEAC" w14:textId="77777777" w:rsidR="00944352" w:rsidRDefault="00000000">
            <w:pPr>
              <w:jc w:val="both"/>
              <w:rPr>
                <w:i/>
                <w:iCs/>
                <w:color w:val="548DD4"/>
                <w:sz w:val="20"/>
                <w:szCs w:val="20"/>
              </w:rPr>
            </w:pPr>
            <w:r>
              <w:rPr>
                <w:i/>
                <w:iCs/>
                <w:color w:val="548DD4"/>
                <w:sz w:val="20"/>
                <w:szCs w:val="20"/>
              </w:rPr>
              <w:t>La situación se sitúa en zonas urbanas de Chile, inicialmente en la Región Metropolitana, donde se concentra el mayor parque automotriz del país, existe alta penetración de smartphones y los desplazamientos tienen un costo relevante de tiempo. Impacta a dos grupos: clientes propietarios de automóviles, camionetas y motocicletas —principalmente adultos entre 25 y 55 años con jornada laboral completa— y lavadores independientes que trabajan de manera informal, sin herramientas para captar, organizar ni respaldar sus servicios.</w:t>
            </w:r>
          </w:p>
          <w:p w14:paraId="2ED893FF" w14:textId="77777777" w:rsidR="00944352" w:rsidRDefault="00000000">
            <w:pPr>
              <w:jc w:val="both"/>
              <w:rPr>
                <w:i/>
                <w:iCs/>
                <w:color w:val="548DD4"/>
                <w:sz w:val="20"/>
                <w:szCs w:val="20"/>
              </w:rPr>
            </w:pPr>
            <w:r>
              <w:rPr>
                <w:i/>
                <w:iCs/>
                <w:color w:val="548DD4"/>
                <w:sz w:val="20"/>
                <w:szCs w:val="20"/>
              </w:rPr>
              <w:t xml:space="preserve">Para el campo laboral de Ingeniería en Informática el tema es relevante porque reproduce un problema real de transformación digital: exige construir una solución integral, segura, escalable y comprobable, y no una interfaz aislada. El proyecto obliga a integrar </w:t>
            </w:r>
            <w:proofErr w:type="spellStart"/>
            <w:r>
              <w:rPr>
                <w:i/>
                <w:iCs/>
                <w:color w:val="548DD4"/>
                <w:sz w:val="20"/>
                <w:szCs w:val="20"/>
              </w:rPr>
              <w:t>frontend</w:t>
            </w:r>
            <w:proofErr w:type="spellEnd"/>
            <w:r>
              <w:rPr>
                <w:i/>
                <w:iCs/>
                <w:color w:val="548DD4"/>
                <w:sz w:val="20"/>
                <w:szCs w:val="20"/>
              </w:rPr>
              <w:t xml:space="preserve"> móvil, </w:t>
            </w:r>
            <w:proofErr w:type="spellStart"/>
            <w:r>
              <w:rPr>
                <w:i/>
                <w:iCs/>
                <w:color w:val="548DD4"/>
                <w:sz w:val="20"/>
                <w:szCs w:val="20"/>
              </w:rPr>
              <w:t>backend</w:t>
            </w:r>
            <w:proofErr w:type="spellEnd"/>
            <w:r>
              <w:rPr>
                <w:i/>
                <w:iCs/>
                <w:color w:val="548DD4"/>
                <w:sz w:val="20"/>
                <w:szCs w:val="20"/>
              </w:rPr>
              <w:t>, modelo de datos, comunicación en tiempo real, geolocalización, seguridad, pruebas y gestión de proyecto, que es exactamente el tipo de trabajo que se encuentra en la industria del desarrollo de software.</w:t>
            </w:r>
          </w:p>
          <w:p w14:paraId="45B26CB0" w14:textId="77777777" w:rsidR="00944352" w:rsidRDefault="00000000">
            <w:pPr>
              <w:jc w:val="both"/>
              <w:rPr>
                <w:i/>
                <w:iCs/>
                <w:color w:val="548DD4"/>
                <w:sz w:val="20"/>
                <w:szCs w:val="20"/>
              </w:rPr>
            </w:pPr>
            <w:r>
              <w:rPr>
                <w:i/>
                <w:iCs/>
                <w:color w:val="548DD4"/>
                <w:sz w:val="20"/>
                <w:szCs w:val="20"/>
              </w:rPr>
              <w:t>El aporte de valor esperado es reducir la fricción en la contratación del servicio, entregar visibilidad del estado del lavado, respaldar su ejecución con estados y fotografías antes/después, y ofrecer al prestador una herramienta para organizar solicitudes y ganancias, formalizando así una actividad hoy mayoritariamente informal.</w:t>
            </w:r>
          </w:p>
        </w:tc>
      </w:tr>
      <w:tr w:rsidR="00944352" w14:paraId="0A0C9CCB" w14:textId="77777777">
        <w:trPr>
          <w:trHeight w:val="1037"/>
        </w:trPr>
        <w:tc>
          <w:tcPr>
            <w:tcW w:w="2386" w:type="dxa"/>
            <w:vAlign w:val="center"/>
          </w:tcPr>
          <w:p w14:paraId="4F93DD68" w14:textId="77777777" w:rsidR="00944352" w:rsidRDefault="00000000">
            <w:pPr>
              <w:rPr>
                <w:color w:val="1F3864"/>
              </w:rPr>
            </w:pPr>
            <w:r>
              <w:rPr>
                <w:color w:val="1F3864"/>
              </w:rPr>
              <w:t>Descripción del Proyecto APT</w:t>
            </w:r>
          </w:p>
        </w:tc>
        <w:tc>
          <w:tcPr>
            <w:tcW w:w="7112" w:type="dxa"/>
            <w:vAlign w:val="center"/>
          </w:tcPr>
          <w:p w14:paraId="76A1C3C8" w14:textId="77777777" w:rsidR="00944352" w:rsidRDefault="00000000">
            <w:pPr>
              <w:jc w:val="both"/>
              <w:rPr>
                <w:i/>
                <w:iCs/>
                <w:color w:val="548DD4"/>
                <w:sz w:val="20"/>
                <w:szCs w:val="20"/>
                <w:highlight w:val="cyan"/>
              </w:rPr>
            </w:pPr>
            <w:r>
              <w:rPr>
                <w:i/>
                <w:iCs/>
                <w:color w:val="548DD4"/>
                <w:sz w:val="20"/>
                <w:szCs w:val="20"/>
              </w:rPr>
              <w:t>Objetivo del proyecto: consolidar y validar una plataforma digital que permita gestionar de extremo a extremo la solicitud, ejecución y cierre de servicios de lavado de vehículos a domicilio, bajo criterios de seguridad, trazabilidad, usabilidad y calidad de software.</w:t>
            </w:r>
          </w:p>
          <w:p w14:paraId="36E0CA2A" w14:textId="77777777" w:rsidR="00944352" w:rsidRDefault="00000000">
            <w:pPr>
              <w:jc w:val="both"/>
              <w:rPr>
                <w:i/>
                <w:iCs/>
                <w:color w:val="548DD4"/>
                <w:sz w:val="20"/>
                <w:szCs w:val="20"/>
                <w:highlight w:val="cyan"/>
              </w:rPr>
            </w:pPr>
            <w:r>
              <w:rPr>
                <w:i/>
                <w:iCs/>
                <w:color w:val="548DD4"/>
                <w:sz w:val="20"/>
                <w:szCs w:val="20"/>
              </w:rPr>
              <w:t xml:space="preserve">Splash consiste en dos aplicaciones móviles —cliente y lavador— y un panel administrativo web, conectados a un </w:t>
            </w:r>
            <w:proofErr w:type="spellStart"/>
            <w:r>
              <w:rPr>
                <w:i/>
                <w:iCs/>
                <w:color w:val="548DD4"/>
                <w:sz w:val="20"/>
                <w:szCs w:val="20"/>
              </w:rPr>
              <w:t>backend</w:t>
            </w:r>
            <w:proofErr w:type="spellEnd"/>
            <w:r>
              <w:rPr>
                <w:i/>
                <w:iCs/>
                <w:color w:val="548DD4"/>
                <w:sz w:val="20"/>
                <w:szCs w:val="20"/>
              </w:rPr>
              <w:t xml:space="preserve"> común mediante una API REST y Socket.io, que centraliza autenticación, reglas de negocio, persistencia y seguimiento en tiempo real. La base desarrollada contiene once funciones operativas: registro e inicio de sesión con JWT; registro y selección de vehículos; direcciones guardadas; tipos de lavado con precio diferenciado; solicitud inmediata o programada; búsqueda y asignación de lavador; aceptación; seguimiento GPS; fotografías antes y después; billetera interna con retención tipo </w:t>
            </w:r>
            <w:proofErr w:type="spellStart"/>
            <w:r>
              <w:rPr>
                <w:i/>
                <w:iCs/>
                <w:color w:val="548DD4"/>
                <w:sz w:val="20"/>
                <w:szCs w:val="20"/>
              </w:rPr>
              <w:t>escrow</w:t>
            </w:r>
            <w:proofErr w:type="spellEnd"/>
            <w:r>
              <w:rPr>
                <w:i/>
                <w:iCs/>
                <w:color w:val="548DD4"/>
                <w:sz w:val="20"/>
                <w:szCs w:val="20"/>
              </w:rPr>
              <w:t>; e historial con calificaciones.</w:t>
            </w:r>
          </w:p>
          <w:p w14:paraId="68B8867F" w14:textId="77777777" w:rsidR="00944352" w:rsidRDefault="00000000">
            <w:pPr>
              <w:jc w:val="both"/>
              <w:rPr>
                <w:i/>
                <w:iCs/>
                <w:color w:val="548DD4"/>
                <w:sz w:val="20"/>
                <w:szCs w:val="20"/>
                <w:highlight w:val="cyan"/>
              </w:rPr>
            </w:pPr>
            <w:r>
              <w:rPr>
                <w:i/>
                <w:iCs/>
                <w:color w:val="548DD4"/>
                <w:sz w:val="20"/>
                <w:szCs w:val="20"/>
              </w:rPr>
              <w:t xml:space="preserve">La problemática se aborda transformando la necesidad del cliente en una solicitud digital trazable: el servicio recorre una máquina de estados controlada (PENDIENTE, ACEPTADO, EN_CAMINO, EN_PROCESO, COMPLETADO y CONFIRMADO, con </w:t>
            </w:r>
            <w:r>
              <w:rPr>
                <w:i/>
                <w:iCs/>
                <w:color w:val="548DD4"/>
                <w:sz w:val="20"/>
                <w:szCs w:val="20"/>
              </w:rPr>
              <w:lastRenderedPageBreak/>
              <w:t xml:space="preserve">CANCELADO y DISPUTADO para las excepciones), cada transición queda asociada a un usuario, una fecha y su evidencia, y el administrador supervisa la operación desde el panel web. La implementación utiliza </w:t>
            </w:r>
            <w:proofErr w:type="spellStart"/>
            <w:r>
              <w:rPr>
                <w:i/>
                <w:iCs/>
                <w:color w:val="548DD4"/>
                <w:sz w:val="20"/>
                <w:szCs w:val="20"/>
              </w:rPr>
              <w:t>React</w:t>
            </w:r>
            <w:proofErr w:type="spellEnd"/>
            <w:r>
              <w:rPr>
                <w:i/>
                <w:iCs/>
                <w:color w:val="548DD4"/>
                <w:sz w:val="20"/>
                <w:szCs w:val="20"/>
              </w:rPr>
              <w:t xml:space="preserve"> Native 0.83, Expo SDK 55, </w:t>
            </w:r>
            <w:proofErr w:type="spellStart"/>
            <w:r>
              <w:rPr>
                <w:i/>
                <w:iCs/>
                <w:color w:val="548DD4"/>
                <w:sz w:val="20"/>
                <w:szCs w:val="20"/>
              </w:rPr>
              <w:t>TypeScript</w:t>
            </w:r>
            <w:proofErr w:type="spellEnd"/>
            <w:r>
              <w:rPr>
                <w:i/>
                <w:iCs/>
                <w:color w:val="548DD4"/>
                <w:sz w:val="20"/>
                <w:szCs w:val="20"/>
              </w:rPr>
              <w:t xml:space="preserve"> y expo-</w:t>
            </w:r>
            <w:proofErr w:type="spellStart"/>
            <w:r>
              <w:rPr>
                <w:i/>
                <w:iCs/>
                <w:color w:val="548DD4"/>
                <w:sz w:val="20"/>
                <w:szCs w:val="20"/>
              </w:rPr>
              <w:t>router</w:t>
            </w:r>
            <w:proofErr w:type="spellEnd"/>
            <w:r>
              <w:rPr>
                <w:i/>
                <w:iCs/>
                <w:color w:val="548DD4"/>
                <w:sz w:val="20"/>
                <w:szCs w:val="20"/>
              </w:rPr>
              <w:t xml:space="preserve"> en las apps; Node.js, Express 5 y Socket.io en el </w:t>
            </w:r>
            <w:proofErr w:type="spellStart"/>
            <w:r>
              <w:rPr>
                <w:i/>
                <w:iCs/>
                <w:color w:val="548DD4"/>
                <w:sz w:val="20"/>
                <w:szCs w:val="20"/>
              </w:rPr>
              <w:t>backend</w:t>
            </w:r>
            <w:proofErr w:type="spellEnd"/>
            <w:r>
              <w:rPr>
                <w:i/>
                <w:iCs/>
                <w:color w:val="548DD4"/>
                <w:sz w:val="20"/>
                <w:szCs w:val="20"/>
              </w:rPr>
              <w:t>; y Prisma ORM 7 sobre SQLite en desarrollo. Los pagos reales, la migración a PostgreSQL y el despliegue productivo quedan proyectados fuera del alcance del semestre.</w:t>
            </w:r>
          </w:p>
        </w:tc>
      </w:tr>
      <w:tr w:rsidR="00944352" w14:paraId="29715EDC" w14:textId="77777777">
        <w:trPr>
          <w:trHeight w:val="866"/>
        </w:trPr>
        <w:tc>
          <w:tcPr>
            <w:tcW w:w="2386" w:type="dxa"/>
            <w:vAlign w:val="center"/>
          </w:tcPr>
          <w:p w14:paraId="20E7C561" w14:textId="77777777" w:rsidR="00944352" w:rsidRDefault="00000000">
            <w:pPr>
              <w:rPr>
                <w:color w:val="1F3864"/>
              </w:rPr>
            </w:pPr>
            <w:r>
              <w:rPr>
                <w:color w:val="1F3864"/>
              </w:rPr>
              <w:lastRenderedPageBreak/>
              <w:t>Pertinencia del proyecto con el perfil de egreso</w:t>
            </w:r>
          </w:p>
        </w:tc>
        <w:tc>
          <w:tcPr>
            <w:tcW w:w="7112" w:type="dxa"/>
            <w:vAlign w:val="center"/>
          </w:tcPr>
          <w:p w14:paraId="768BE577" w14:textId="77777777" w:rsidR="00944352" w:rsidRDefault="00000000">
            <w:pPr>
              <w:jc w:val="both"/>
              <w:rPr>
                <w:i/>
                <w:iCs/>
                <w:color w:val="548DD4"/>
                <w:sz w:val="20"/>
                <w:szCs w:val="20"/>
              </w:rPr>
            </w:pPr>
            <w:r>
              <w:rPr>
                <w:i/>
                <w:iCs/>
                <w:color w:val="548DD4"/>
                <w:sz w:val="20"/>
                <w:szCs w:val="20"/>
              </w:rPr>
              <w:t>El Proyecto APT se relaciona de manera directa con el perfil de egreso de Ingeniería en Informática, que forma profesionales capaces de diseñar, construir, integrar e implantar soluciones de software, gestionar datos y conducir proyectos informáticos asegurando su calidad. Splash exige ejercer esas cuatro capacidades de forma simultánea sobre un mismo producto.</w:t>
            </w:r>
          </w:p>
          <w:p w14:paraId="6FEEEE27" w14:textId="77777777" w:rsidR="00944352" w:rsidRDefault="00000000">
            <w:pPr>
              <w:jc w:val="both"/>
              <w:rPr>
                <w:i/>
                <w:iCs/>
                <w:color w:val="548DD4"/>
                <w:sz w:val="20"/>
                <w:szCs w:val="20"/>
              </w:rPr>
            </w:pPr>
            <w:r>
              <w:rPr>
                <w:i/>
                <w:iCs/>
                <w:color w:val="548DD4"/>
                <w:sz w:val="20"/>
                <w:szCs w:val="20"/>
              </w:rPr>
              <w:t xml:space="preserve">Competencia 1 – Diseñar y aplicar pruebas de validación, desarrollando mejoras: el flujo de Splash involucra dinero retenido, cambios de estado concurrentes y evidencia asociada a un servicio, por lo que no basta con que las pantallas existan. Es necesario diseñar casos de prueba para autenticación, propiedad de vehículos y direcciones, cálculo de precios, transiciones válidas e inválidas, doble aceptación de una solicitud y consistencia del </w:t>
            </w:r>
            <w:proofErr w:type="spellStart"/>
            <w:r>
              <w:rPr>
                <w:i/>
                <w:iCs/>
                <w:color w:val="548DD4"/>
                <w:sz w:val="20"/>
                <w:szCs w:val="20"/>
              </w:rPr>
              <w:t>escrow</w:t>
            </w:r>
            <w:proofErr w:type="spellEnd"/>
            <w:r>
              <w:rPr>
                <w:i/>
                <w:iCs/>
                <w:color w:val="548DD4"/>
                <w:sz w:val="20"/>
                <w:szCs w:val="20"/>
              </w:rPr>
              <w:t>; ejecutarlos; y corregir con regresión los defectos encontrados.</w:t>
            </w:r>
          </w:p>
          <w:p w14:paraId="3C334BF9" w14:textId="77777777" w:rsidR="00944352" w:rsidRDefault="00000000">
            <w:pPr>
              <w:jc w:val="both"/>
              <w:rPr>
                <w:i/>
                <w:iCs/>
                <w:color w:val="548DD4"/>
                <w:sz w:val="20"/>
                <w:szCs w:val="20"/>
              </w:rPr>
            </w:pPr>
            <w:r>
              <w:rPr>
                <w:i/>
                <w:iCs/>
                <w:color w:val="548DD4"/>
                <w:sz w:val="20"/>
                <w:szCs w:val="20"/>
              </w:rPr>
              <w:t>Competencia 2 – Planificar y controlar proyectos informáticos: el alcance supera lo abordable en un semestre, de modo que la competencia es indispensable para priorizar el backlog, definir qué queda dentro y fuera, asignar responsables, controlar el avance y gestionar los cambios de alcance sin comprometer el producto mínimo viable.</w:t>
            </w:r>
          </w:p>
          <w:p w14:paraId="16F66866" w14:textId="77777777" w:rsidR="00944352" w:rsidRDefault="00000000">
            <w:pPr>
              <w:jc w:val="both"/>
              <w:rPr>
                <w:i/>
                <w:iCs/>
                <w:color w:val="548DD4"/>
                <w:sz w:val="20"/>
                <w:szCs w:val="20"/>
              </w:rPr>
            </w:pPr>
            <w:r>
              <w:rPr>
                <w:i/>
                <w:iCs/>
                <w:color w:val="548DD4"/>
                <w:sz w:val="20"/>
                <w:szCs w:val="20"/>
              </w:rPr>
              <w:t>Competencia 3 – Diseñar e implementar modelos de datos: la plataforma requiere doce entidades relacionadas (identidad y roles, vehículos, direcciones, catálogo de servicios, solicitudes, historial de estados, evidencias, billetera, transacciones, calificaciones, disputas y notificaciones) con reglas de integridad que preserven la propiedad de los registros, la asignación cliente-lavador y la trazabilidad financiera.</w:t>
            </w:r>
          </w:p>
          <w:p w14:paraId="060FDBD6" w14:textId="77777777" w:rsidR="00944352" w:rsidRDefault="00000000">
            <w:pPr>
              <w:jc w:val="both"/>
              <w:rPr>
                <w:i/>
                <w:iCs/>
                <w:color w:val="548DD4"/>
                <w:sz w:val="20"/>
                <w:szCs w:val="20"/>
              </w:rPr>
            </w:pPr>
            <w:r>
              <w:rPr>
                <w:i/>
                <w:iCs/>
                <w:color w:val="548DD4"/>
                <w:sz w:val="20"/>
                <w:szCs w:val="20"/>
              </w:rPr>
              <w:t xml:space="preserve">Competencia 4 – Construir, integrar e implantar soluciones de software: el proyecto no es un componente aislado, sino tres interfaces que consumen una misma API, eventos en tiempo real, servicios de GPS, fotografías y notificaciones </w:t>
            </w:r>
            <w:proofErr w:type="spellStart"/>
            <w:r>
              <w:rPr>
                <w:i/>
                <w:iCs/>
                <w:color w:val="548DD4"/>
                <w:sz w:val="20"/>
                <w:szCs w:val="20"/>
              </w:rPr>
              <w:t>push</w:t>
            </w:r>
            <w:proofErr w:type="spellEnd"/>
            <w:r>
              <w:rPr>
                <w:i/>
                <w:iCs/>
                <w:color w:val="548DD4"/>
                <w:sz w:val="20"/>
                <w:szCs w:val="20"/>
              </w:rPr>
              <w:t>, todo integrado en un flujo único y desplegable en un ambiente reproducible de demostración.</w:t>
            </w:r>
          </w:p>
        </w:tc>
      </w:tr>
      <w:tr w:rsidR="00944352" w14:paraId="022F9375" w14:textId="77777777">
        <w:trPr>
          <w:trHeight w:val="866"/>
        </w:trPr>
        <w:tc>
          <w:tcPr>
            <w:tcW w:w="2386" w:type="dxa"/>
            <w:vAlign w:val="center"/>
          </w:tcPr>
          <w:p w14:paraId="7D50E7A6" w14:textId="77777777" w:rsidR="00944352" w:rsidRDefault="00000000">
            <w:pPr>
              <w:rPr>
                <w:color w:val="1F3864"/>
              </w:rPr>
            </w:pPr>
            <w:r>
              <w:rPr>
                <w:color w:val="1F3864"/>
              </w:rPr>
              <w:t>Relación con los intereses profesionales</w:t>
            </w:r>
          </w:p>
        </w:tc>
        <w:tc>
          <w:tcPr>
            <w:tcW w:w="7112" w:type="dxa"/>
            <w:vAlign w:val="center"/>
          </w:tcPr>
          <w:p w14:paraId="23D3C152" w14:textId="77777777" w:rsidR="00944352" w:rsidRDefault="00000000">
            <w:pPr>
              <w:jc w:val="both"/>
              <w:rPr>
                <w:i/>
                <w:iCs/>
                <w:color w:val="548DD4"/>
                <w:sz w:val="20"/>
                <w:szCs w:val="20"/>
              </w:rPr>
            </w:pPr>
            <w:r>
              <w:rPr>
                <w:i/>
                <w:iCs/>
                <w:color w:val="548DD4"/>
                <w:sz w:val="20"/>
                <w:szCs w:val="20"/>
              </w:rPr>
              <w:t xml:space="preserve">Mis intereses profesionales se orientan al desarrollo de software full </w:t>
            </w:r>
            <w:proofErr w:type="spellStart"/>
            <w:r>
              <w:rPr>
                <w:i/>
                <w:iCs/>
                <w:color w:val="548DD4"/>
                <w:sz w:val="20"/>
                <w:szCs w:val="20"/>
              </w:rPr>
              <w:t>stack</w:t>
            </w:r>
            <w:proofErr w:type="spellEnd"/>
            <w:r>
              <w:rPr>
                <w:i/>
                <w:iCs/>
                <w:color w:val="548DD4"/>
                <w:sz w:val="20"/>
                <w:szCs w:val="20"/>
              </w:rPr>
              <w:t xml:space="preserve">, con foco en aplicaciones móviles, servicios </w:t>
            </w:r>
            <w:proofErr w:type="spellStart"/>
            <w:r>
              <w:rPr>
                <w:i/>
                <w:iCs/>
                <w:color w:val="548DD4"/>
                <w:sz w:val="20"/>
                <w:szCs w:val="20"/>
              </w:rPr>
              <w:t>backend</w:t>
            </w:r>
            <w:proofErr w:type="spellEnd"/>
            <w:r>
              <w:rPr>
                <w:i/>
                <w:iCs/>
                <w:color w:val="548DD4"/>
                <w:sz w:val="20"/>
                <w:szCs w:val="20"/>
              </w:rPr>
              <w:t>, integración de sistemas, bases de datos y aseguramiento de la calidad mediante pruebas. Me interesa especialmente el trabajo sobre productos reales, en los que las decisiones técnicas tienen consecuencias medibles en la experiencia del usuario y en la confiabilidad del servicio.</w:t>
            </w:r>
          </w:p>
          <w:p w14:paraId="0DAC1D91" w14:textId="77777777" w:rsidR="00944352" w:rsidRDefault="00000000">
            <w:pPr>
              <w:jc w:val="both"/>
              <w:rPr>
                <w:i/>
                <w:iCs/>
                <w:color w:val="548DD4"/>
                <w:sz w:val="20"/>
                <w:szCs w:val="20"/>
              </w:rPr>
            </w:pPr>
            <w:r>
              <w:rPr>
                <w:i/>
                <w:iCs/>
                <w:color w:val="548DD4"/>
                <w:sz w:val="20"/>
                <w:szCs w:val="20"/>
              </w:rPr>
              <w:t>Splash refleja esos intereses porque permite recorrer el ciclo completo: comprender una necesidad, traducirla a requisitos, diseñar la arquitectura y el modelo de datos, implementar los componentes, verificar los resultados con pruebas y aplicar mejoras a partir de la evidencia obtenida. Además, incorpora aspectos que me interesa dominar y que difícilmente se practican en ejercicios de aula: comunicación en tiempo real, geolocalización, manejo de evidencia fotográfica, control de concurrencia y protección de datos personales.</w:t>
            </w:r>
          </w:p>
          <w:p w14:paraId="1EF6EEB0" w14:textId="77777777" w:rsidR="00944352" w:rsidRDefault="00000000">
            <w:pPr>
              <w:jc w:val="both"/>
              <w:rPr>
                <w:i/>
                <w:iCs/>
                <w:color w:val="548DD4"/>
                <w:sz w:val="20"/>
                <w:szCs w:val="20"/>
              </w:rPr>
            </w:pPr>
            <w:r>
              <w:rPr>
                <w:i/>
                <w:iCs/>
                <w:color w:val="548DD4"/>
                <w:sz w:val="20"/>
                <w:szCs w:val="20"/>
              </w:rPr>
              <w:lastRenderedPageBreak/>
              <w:t xml:space="preserve">Desarrollar este proyecto contribuye a mi desarrollo profesional en tres sentidos. Primero, consolida experiencia transferible en un </w:t>
            </w:r>
            <w:proofErr w:type="spellStart"/>
            <w:r>
              <w:rPr>
                <w:i/>
                <w:iCs/>
                <w:color w:val="548DD4"/>
                <w:sz w:val="20"/>
                <w:szCs w:val="20"/>
              </w:rPr>
              <w:t>stack</w:t>
            </w:r>
            <w:proofErr w:type="spellEnd"/>
            <w:r>
              <w:rPr>
                <w:i/>
                <w:iCs/>
                <w:color w:val="548DD4"/>
                <w:sz w:val="20"/>
                <w:szCs w:val="20"/>
              </w:rPr>
              <w:t xml:space="preserve"> vigente en la industria (</w:t>
            </w:r>
            <w:proofErr w:type="spellStart"/>
            <w:r>
              <w:rPr>
                <w:i/>
                <w:iCs/>
                <w:color w:val="548DD4"/>
                <w:sz w:val="20"/>
                <w:szCs w:val="20"/>
              </w:rPr>
              <w:t>React</w:t>
            </w:r>
            <w:proofErr w:type="spellEnd"/>
            <w:r>
              <w:rPr>
                <w:i/>
                <w:iCs/>
                <w:color w:val="548DD4"/>
                <w:sz w:val="20"/>
                <w:szCs w:val="20"/>
              </w:rPr>
              <w:t xml:space="preserve"> Native, Expo, </w:t>
            </w:r>
            <w:proofErr w:type="spellStart"/>
            <w:r>
              <w:rPr>
                <w:i/>
                <w:iCs/>
                <w:color w:val="548DD4"/>
                <w:sz w:val="20"/>
                <w:szCs w:val="20"/>
              </w:rPr>
              <w:t>TypeScript</w:t>
            </w:r>
            <w:proofErr w:type="spellEnd"/>
            <w:r>
              <w:rPr>
                <w:i/>
                <w:iCs/>
                <w:color w:val="548DD4"/>
                <w:sz w:val="20"/>
                <w:szCs w:val="20"/>
              </w:rPr>
              <w:t>, Node.js, Express, Socket.io, Prisma). Segundo, fortalece prácticas exigidas en entornos laborales: uso de repositorio, priorización de tareas, documentación técnica, registro y corrección de defectos, y toma de decisiones con restricciones reales de tiempo. Tercero, deja un producto demostrable y documentado que puedo presentar como evidencia concreta de mis capacidades al momento de postular a un cargo del área.</w:t>
            </w:r>
          </w:p>
        </w:tc>
      </w:tr>
      <w:tr w:rsidR="00944352" w14:paraId="2DD9A04E" w14:textId="77777777">
        <w:trPr>
          <w:trHeight w:val="132"/>
        </w:trPr>
        <w:tc>
          <w:tcPr>
            <w:tcW w:w="2386" w:type="dxa"/>
            <w:vAlign w:val="center"/>
          </w:tcPr>
          <w:p w14:paraId="7638A7D9" w14:textId="77777777" w:rsidR="00944352" w:rsidRDefault="00000000">
            <w:pPr>
              <w:rPr>
                <w:color w:val="1F3864"/>
              </w:rPr>
            </w:pPr>
            <w:r>
              <w:rPr>
                <w:color w:val="1F3864"/>
              </w:rPr>
              <w:lastRenderedPageBreak/>
              <w:t>Factibilidad de desarrollo del Proyecto APT</w:t>
            </w:r>
          </w:p>
        </w:tc>
        <w:tc>
          <w:tcPr>
            <w:tcW w:w="7112" w:type="dxa"/>
            <w:vAlign w:val="center"/>
          </w:tcPr>
          <w:p w14:paraId="768C2073" w14:textId="77777777" w:rsidR="00944352" w:rsidRDefault="00000000">
            <w:pPr>
              <w:jc w:val="both"/>
              <w:rPr>
                <w:i/>
                <w:iCs/>
                <w:color w:val="548DD4"/>
                <w:sz w:val="20"/>
                <w:szCs w:val="20"/>
              </w:rPr>
            </w:pPr>
            <w:r>
              <w:rPr>
                <w:i/>
                <w:iCs/>
                <w:color w:val="548DD4"/>
                <w:sz w:val="20"/>
                <w:szCs w:val="20"/>
              </w:rPr>
              <w:t xml:space="preserve">Factibilidad técnica y material: el proyecto es factible porque existe una base operativa ya construida que contiene autenticación, vehículos, direcciones, solicitudes, máquina de estados, seguimiento GPS, fotografías, billetera con </w:t>
            </w:r>
            <w:proofErr w:type="spellStart"/>
            <w:r>
              <w:rPr>
                <w:i/>
                <w:iCs/>
                <w:color w:val="548DD4"/>
                <w:sz w:val="20"/>
                <w:szCs w:val="20"/>
              </w:rPr>
              <w:t>escrow</w:t>
            </w:r>
            <w:proofErr w:type="spellEnd"/>
            <w:r>
              <w:rPr>
                <w:i/>
                <w:iCs/>
                <w:color w:val="548DD4"/>
                <w:sz w:val="20"/>
                <w:szCs w:val="20"/>
              </w:rPr>
              <w:t xml:space="preserve"> simulado, historial, calificaciones y panel administrativo. El </w:t>
            </w:r>
            <w:proofErr w:type="spellStart"/>
            <w:r>
              <w:rPr>
                <w:i/>
                <w:iCs/>
                <w:color w:val="548DD4"/>
                <w:sz w:val="20"/>
                <w:szCs w:val="20"/>
              </w:rPr>
              <w:t>stack</w:t>
            </w:r>
            <w:proofErr w:type="spellEnd"/>
            <w:r>
              <w:rPr>
                <w:i/>
                <w:iCs/>
                <w:color w:val="548DD4"/>
                <w:sz w:val="20"/>
                <w:szCs w:val="20"/>
              </w:rPr>
              <w:t xml:space="preserve"> utilizado (Expo, Node.js, Express, Socket.io, Prisma y SQLite) es gratuito o de bajo costo, y los materiales requeridos se limitan a un computador, un dispositivo Android o emulador, conexión a internet, un repositorio Git y entornos locales de ejecución, todos disponibles.</w:t>
            </w:r>
          </w:p>
          <w:p w14:paraId="78C5CCD7" w14:textId="77777777" w:rsidR="00944352" w:rsidRDefault="00000000">
            <w:pPr>
              <w:jc w:val="both"/>
              <w:rPr>
                <w:i/>
                <w:iCs/>
                <w:color w:val="548DD4"/>
                <w:sz w:val="20"/>
                <w:szCs w:val="20"/>
              </w:rPr>
            </w:pPr>
            <w:r>
              <w:rPr>
                <w:i/>
                <w:iCs/>
                <w:color w:val="548DD4"/>
                <w:sz w:val="20"/>
                <w:szCs w:val="20"/>
              </w:rPr>
              <w:t>Factibilidad temporal: el trabajo se organiza en iteraciones dentro de las 18 semanas del semestre y de las horas asignadas a la asignatura, priorizando primero las funciones críticas del flujo principal. Las extensiones de alto riesgo o con dependencia externa se excluyen explícitamente del compromiso semestral, de modo que el proyecto entrega valor aunque una función futura no llegue a incorporarse.</w:t>
            </w:r>
          </w:p>
          <w:p w14:paraId="5750580E" w14:textId="77777777" w:rsidR="00944352" w:rsidRDefault="00000000">
            <w:pPr>
              <w:jc w:val="both"/>
              <w:rPr>
                <w:i/>
                <w:iCs/>
                <w:color w:val="548DD4"/>
                <w:sz w:val="20"/>
                <w:szCs w:val="20"/>
              </w:rPr>
            </w:pPr>
            <w:r>
              <w:rPr>
                <w:i/>
                <w:iCs/>
                <w:color w:val="548DD4"/>
                <w:sz w:val="20"/>
                <w:szCs w:val="20"/>
              </w:rPr>
              <w:t xml:space="preserve">Factores externos que facilitan el desarrollo: base de código funcional ya validada, documentación técnica existente, herramientas de desarrollo gratuitas, amplia documentación pública del </w:t>
            </w:r>
            <w:proofErr w:type="spellStart"/>
            <w:r>
              <w:rPr>
                <w:i/>
                <w:iCs/>
                <w:color w:val="548DD4"/>
                <w:sz w:val="20"/>
                <w:szCs w:val="20"/>
              </w:rPr>
              <w:t>stack</w:t>
            </w:r>
            <w:proofErr w:type="spellEnd"/>
            <w:r>
              <w:rPr>
                <w:i/>
                <w:iCs/>
                <w:color w:val="548DD4"/>
                <w:sz w:val="20"/>
                <w:szCs w:val="20"/>
              </w:rPr>
              <w:t xml:space="preserve"> y disponibilidad de datos de prueba reproducibles.</w:t>
            </w:r>
          </w:p>
          <w:p w14:paraId="404EE5FB" w14:textId="77777777" w:rsidR="00944352" w:rsidRDefault="00000000">
            <w:pPr>
              <w:jc w:val="both"/>
              <w:rPr>
                <w:i/>
                <w:iCs/>
                <w:color w:val="548DD4"/>
                <w:sz w:val="20"/>
                <w:szCs w:val="20"/>
              </w:rPr>
            </w:pPr>
            <w:r>
              <w:rPr>
                <w:i/>
                <w:iCs/>
                <w:color w:val="548DD4"/>
                <w:sz w:val="20"/>
                <w:szCs w:val="20"/>
              </w:rPr>
              <w:t>Factores externos que dificultan el desarrollo y su solución: (a) la integración de una pasarela de pagos real requiere convenios comerciales y tiempos que exceden el semestre, por lo que se mantiene la billetera simulada y la pasarela queda fuera de alcance; (b) los permisos de ubicación y cámara varían entre dispositivos, lo que se mitiga usando expo-</w:t>
            </w:r>
            <w:proofErr w:type="spellStart"/>
            <w:r>
              <w:rPr>
                <w:i/>
                <w:iCs/>
                <w:color w:val="548DD4"/>
                <w:sz w:val="20"/>
                <w:szCs w:val="20"/>
              </w:rPr>
              <w:t>location</w:t>
            </w:r>
            <w:proofErr w:type="spellEnd"/>
            <w:r>
              <w:rPr>
                <w:i/>
                <w:iCs/>
                <w:color w:val="548DD4"/>
                <w:sz w:val="20"/>
                <w:szCs w:val="20"/>
              </w:rPr>
              <w:t xml:space="preserve"> y expo-</w:t>
            </w:r>
            <w:proofErr w:type="spellStart"/>
            <w:r>
              <w:rPr>
                <w:i/>
                <w:iCs/>
                <w:color w:val="548DD4"/>
                <w:sz w:val="20"/>
                <w:szCs w:val="20"/>
              </w:rPr>
              <w:t>image</w:t>
            </w:r>
            <w:proofErr w:type="spellEnd"/>
            <w:r>
              <w:rPr>
                <w:i/>
                <w:iCs/>
                <w:color w:val="548DD4"/>
                <w:sz w:val="20"/>
                <w:szCs w:val="20"/>
              </w:rPr>
              <w:t>-</w:t>
            </w:r>
            <w:proofErr w:type="spellStart"/>
            <w:r>
              <w:rPr>
                <w:i/>
                <w:iCs/>
                <w:color w:val="548DD4"/>
                <w:sz w:val="20"/>
                <w:szCs w:val="20"/>
              </w:rPr>
              <w:t>picker</w:t>
            </w:r>
            <w:proofErr w:type="spellEnd"/>
            <w:r>
              <w:rPr>
                <w:i/>
                <w:iCs/>
                <w:color w:val="548DD4"/>
                <w:sz w:val="20"/>
                <w:szCs w:val="20"/>
              </w:rPr>
              <w:t xml:space="preserve"> y probando sobre una matriz mínima de dispositivos definida; (c) las notificaciones </w:t>
            </w:r>
            <w:proofErr w:type="spellStart"/>
            <w:r>
              <w:rPr>
                <w:i/>
                <w:iCs/>
                <w:color w:val="548DD4"/>
                <w:sz w:val="20"/>
                <w:szCs w:val="20"/>
              </w:rPr>
              <w:t>push</w:t>
            </w:r>
            <w:proofErr w:type="spellEnd"/>
            <w:r>
              <w:rPr>
                <w:i/>
                <w:iCs/>
                <w:color w:val="548DD4"/>
                <w:sz w:val="20"/>
                <w:szCs w:val="20"/>
              </w:rPr>
              <w:t xml:space="preserve"> dependen de servicios externos, por lo que se usa Expo Push validando tokens en dispositivos físicos; (d) la concurrencia en la aceptación de una misma solicitud puede generar doble asignación, lo que se controla con validaciones transaccionales y pruebas específicas; y (e) el riesgo de ampliación del alcance se gestiona con un backlog priorizado y control de cambios que protege el producto mínimo viable.</w:t>
            </w:r>
          </w:p>
        </w:tc>
      </w:tr>
    </w:tbl>
    <w:p w14:paraId="10E7AD2D" w14:textId="77777777" w:rsidR="00944352" w:rsidRDefault="00944352">
      <w:pPr>
        <w:rPr>
          <w:b/>
          <w:bCs/>
          <w:color w:val="4472C4"/>
          <w:sz w:val="32"/>
          <w:szCs w:val="32"/>
        </w:rPr>
      </w:pPr>
    </w:p>
    <w:p w14:paraId="22EB4CD9" w14:textId="77777777" w:rsidR="00944352"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4352" w14:paraId="0AAA3E98" w14:textId="77777777">
        <w:trPr>
          <w:trHeight w:val="440"/>
        </w:trPr>
        <w:tc>
          <w:tcPr>
            <w:tcW w:w="9498" w:type="dxa"/>
            <w:vAlign w:val="center"/>
          </w:tcPr>
          <w:p w14:paraId="37EFEED5" w14:textId="77777777" w:rsidR="00944352" w:rsidRDefault="00000000">
            <w:pPr>
              <w:rPr>
                <w:b/>
                <w:bCs/>
                <w:color w:val="1F3864"/>
                <w:sz w:val="28"/>
                <w:szCs w:val="28"/>
              </w:rPr>
            </w:pPr>
            <w:r>
              <w:rPr>
                <w:b/>
                <w:bCs/>
                <w:color w:val="1F3864"/>
                <w:sz w:val="28"/>
                <w:szCs w:val="28"/>
              </w:rPr>
              <w:t>4. Objetivos</w:t>
            </w:r>
          </w:p>
        </w:tc>
      </w:tr>
      <w:tr w:rsidR="00944352" w14:paraId="0C5E00ED" w14:textId="77777777">
        <w:trPr>
          <w:trHeight w:val="440"/>
        </w:trPr>
        <w:tc>
          <w:tcPr>
            <w:tcW w:w="9498" w:type="dxa"/>
            <w:shd w:val="clear" w:color="auto" w:fill="D9E2F3"/>
            <w:vAlign w:val="center"/>
          </w:tcPr>
          <w:p w14:paraId="402FFF32" w14:textId="77777777" w:rsidR="009443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D563CD2" w14:textId="77777777" w:rsidR="00944352" w:rsidRDefault="00944352">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944352" w14:paraId="0D4E17AB" w14:textId="77777777">
        <w:trPr>
          <w:trHeight w:val="1259"/>
        </w:trPr>
        <w:tc>
          <w:tcPr>
            <w:tcW w:w="2638" w:type="dxa"/>
            <w:vAlign w:val="center"/>
          </w:tcPr>
          <w:p w14:paraId="40680B06" w14:textId="77777777" w:rsidR="00944352" w:rsidRDefault="00000000">
            <w:pPr>
              <w:rPr>
                <w:color w:val="1F3864"/>
              </w:rPr>
            </w:pPr>
            <w:r>
              <w:rPr>
                <w:color w:val="1F3864"/>
              </w:rPr>
              <w:lastRenderedPageBreak/>
              <w:t>Objetivo general</w:t>
            </w:r>
          </w:p>
        </w:tc>
        <w:tc>
          <w:tcPr>
            <w:tcW w:w="6860" w:type="dxa"/>
            <w:vAlign w:val="center"/>
          </w:tcPr>
          <w:p w14:paraId="727BAAA3" w14:textId="77777777" w:rsidR="00944352" w:rsidRDefault="00000000">
            <w:pPr>
              <w:jc w:val="both"/>
              <w:rPr>
                <w:i/>
                <w:iCs/>
                <w:color w:val="548DD4"/>
                <w:sz w:val="20"/>
                <w:szCs w:val="20"/>
              </w:rPr>
            </w:pPr>
            <w:r>
              <w:rPr>
                <w:i/>
                <w:iCs/>
                <w:color w:val="548DD4"/>
                <w:sz w:val="20"/>
                <w:szCs w:val="20"/>
              </w:rPr>
              <w:t>Consolidar y validar la plataforma digital Splash —aplicación cliente, aplicación lavador, panel administrativo web, API REST, comunicación en tiempo real y base de datos relacional— para gestionar de extremo a extremo servicios de lavado de vehículos a domicilio, bajo criterios de seguridad, trazabilidad, usabilidad y calidad de software.</w:t>
            </w:r>
          </w:p>
        </w:tc>
      </w:tr>
      <w:tr w:rsidR="00944352" w14:paraId="2BB5140F" w14:textId="77777777">
        <w:trPr>
          <w:trHeight w:val="834"/>
        </w:trPr>
        <w:tc>
          <w:tcPr>
            <w:tcW w:w="2638" w:type="dxa"/>
            <w:vAlign w:val="center"/>
          </w:tcPr>
          <w:p w14:paraId="07EEB68B" w14:textId="77777777" w:rsidR="00944352" w:rsidRDefault="00000000">
            <w:pPr>
              <w:rPr>
                <w:color w:val="1F3864"/>
              </w:rPr>
            </w:pPr>
            <w:r>
              <w:rPr>
                <w:color w:val="1F3864"/>
              </w:rPr>
              <w:t>Objetivos específicos</w:t>
            </w:r>
          </w:p>
        </w:tc>
        <w:tc>
          <w:tcPr>
            <w:tcW w:w="6860" w:type="dxa"/>
            <w:vAlign w:val="center"/>
          </w:tcPr>
          <w:p w14:paraId="6BDDA78B" w14:textId="77777777" w:rsidR="00944352" w:rsidRDefault="00000000">
            <w:pPr>
              <w:jc w:val="both"/>
              <w:rPr>
                <w:i/>
                <w:iCs/>
                <w:color w:val="548DD4"/>
                <w:sz w:val="20"/>
                <w:szCs w:val="20"/>
              </w:rPr>
            </w:pPr>
            <w:r>
              <w:rPr>
                <w:i/>
                <w:iCs/>
                <w:color w:val="548DD4"/>
                <w:sz w:val="20"/>
                <w:szCs w:val="20"/>
              </w:rPr>
              <w:t>1. Especificar los requisitos funcionales y no funcionales de la plataforma, junto con sus criterios de aceptación.</w:t>
            </w:r>
          </w:p>
          <w:p w14:paraId="3171706A" w14:textId="77777777" w:rsidR="00944352" w:rsidRDefault="00000000">
            <w:pPr>
              <w:jc w:val="both"/>
              <w:rPr>
                <w:i/>
                <w:iCs/>
                <w:color w:val="548DD4"/>
                <w:sz w:val="20"/>
                <w:szCs w:val="20"/>
              </w:rPr>
            </w:pPr>
            <w:r>
              <w:rPr>
                <w:i/>
                <w:iCs/>
                <w:color w:val="548DD4"/>
                <w:sz w:val="20"/>
                <w:szCs w:val="20"/>
              </w:rPr>
              <w:t>2. Diseñar la arquitectura de la solución y el modelo de datos relacional que soporta la operación y su evolución.</w:t>
            </w:r>
          </w:p>
          <w:p w14:paraId="67F26228" w14:textId="77777777" w:rsidR="00944352" w:rsidRDefault="00000000">
            <w:pPr>
              <w:jc w:val="both"/>
              <w:rPr>
                <w:i/>
                <w:iCs/>
                <w:color w:val="548DD4"/>
                <w:sz w:val="20"/>
                <w:szCs w:val="20"/>
              </w:rPr>
            </w:pPr>
            <w:r>
              <w:rPr>
                <w:i/>
                <w:iCs/>
                <w:color w:val="548DD4"/>
                <w:sz w:val="20"/>
                <w:szCs w:val="20"/>
              </w:rPr>
              <w:t>3. Implementar el modelo de datos mediante Prisma ORM, aplicando las relaciones y reglas de integridad definidas.</w:t>
            </w:r>
          </w:p>
          <w:p w14:paraId="58AC7597" w14:textId="77777777" w:rsidR="00944352" w:rsidRDefault="00000000">
            <w:pPr>
              <w:jc w:val="both"/>
              <w:rPr>
                <w:i/>
                <w:iCs/>
                <w:color w:val="548DD4"/>
                <w:sz w:val="20"/>
                <w:szCs w:val="20"/>
              </w:rPr>
            </w:pPr>
            <w:r>
              <w:rPr>
                <w:i/>
                <w:iCs/>
                <w:color w:val="548DD4"/>
                <w:sz w:val="20"/>
                <w:szCs w:val="20"/>
              </w:rPr>
              <w:t>4. Consolidar la autenticación y la autorización para los roles cliente, lavador y administrador.</w:t>
            </w:r>
          </w:p>
          <w:p w14:paraId="6B28129F" w14:textId="77777777" w:rsidR="00944352" w:rsidRDefault="00000000">
            <w:pPr>
              <w:jc w:val="both"/>
              <w:rPr>
                <w:i/>
                <w:iCs/>
                <w:color w:val="548DD4"/>
                <w:sz w:val="20"/>
                <w:szCs w:val="20"/>
              </w:rPr>
            </w:pPr>
            <w:r>
              <w:rPr>
                <w:i/>
                <w:iCs/>
                <w:color w:val="548DD4"/>
                <w:sz w:val="20"/>
                <w:szCs w:val="20"/>
              </w:rPr>
              <w:t>5. Implementar el flujo completo de solicitud, asignación, aceptación, ejecución, confirmación, cancelación y disputa.</w:t>
            </w:r>
          </w:p>
          <w:p w14:paraId="7B5F45C2" w14:textId="77777777" w:rsidR="00944352" w:rsidRDefault="00000000">
            <w:pPr>
              <w:jc w:val="both"/>
              <w:rPr>
                <w:i/>
                <w:iCs/>
                <w:color w:val="548DD4"/>
                <w:sz w:val="20"/>
                <w:szCs w:val="20"/>
              </w:rPr>
            </w:pPr>
            <w:r>
              <w:rPr>
                <w:i/>
                <w:iCs/>
                <w:color w:val="548DD4"/>
                <w:sz w:val="20"/>
                <w:szCs w:val="20"/>
              </w:rPr>
              <w:t>6. Mantener la trazabilidad del servicio mediante historial de estados, geolocalización, notificaciones y fotografías antes/después.</w:t>
            </w:r>
          </w:p>
          <w:p w14:paraId="1104282E" w14:textId="77777777" w:rsidR="00944352" w:rsidRDefault="00000000">
            <w:pPr>
              <w:jc w:val="both"/>
              <w:rPr>
                <w:i/>
                <w:iCs/>
                <w:color w:val="548DD4"/>
                <w:sz w:val="20"/>
                <w:szCs w:val="20"/>
              </w:rPr>
            </w:pPr>
            <w:r>
              <w:rPr>
                <w:i/>
                <w:iCs/>
                <w:color w:val="548DD4"/>
                <w:sz w:val="20"/>
                <w:szCs w:val="20"/>
              </w:rPr>
              <w:t xml:space="preserve">7. Gestionar precios, comisión y billetera simulada con retención tipo </w:t>
            </w:r>
            <w:proofErr w:type="spellStart"/>
            <w:r>
              <w:rPr>
                <w:i/>
                <w:iCs/>
                <w:color w:val="548DD4"/>
                <w:sz w:val="20"/>
                <w:szCs w:val="20"/>
              </w:rPr>
              <w:t>escrow</w:t>
            </w:r>
            <w:proofErr w:type="spellEnd"/>
            <w:r>
              <w:rPr>
                <w:i/>
                <w:iCs/>
                <w:color w:val="548DD4"/>
                <w:sz w:val="20"/>
                <w:szCs w:val="20"/>
              </w:rPr>
              <w:t>.</w:t>
            </w:r>
          </w:p>
          <w:p w14:paraId="67861432" w14:textId="77777777" w:rsidR="00944352" w:rsidRDefault="00000000">
            <w:pPr>
              <w:jc w:val="both"/>
              <w:rPr>
                <w:i/>
                <w:iCs/>
                <w:color w:val="548DD4"/>
                <w:sz w:val="20"/>
                <w:szCs w:val="20"/>
              </w:rPr>
            </w:pPr>
            <w:r>
              <w:rPr>
                <w:i/>
                <w:iCs/>
                <w:color w:val="548DD4"/>
                <w:sz w:val="20"/>
                <w:szCs w:val="20"/>
              </w:rPr>
              <w:t>8. Diseñar y ejecutar pruebas sobre las funciones críticas, registrando defectos y aplicando mejoras con regresión.</w:t>
            </w:r>
          </w:p>
          <w:p w14:paraId="1DC1B7CE" w14:textId="77777777" w:rsidR="00944352" w:rsidRDefault="00000000">
            <w:pPr>
              <w:jc w:val="both"/>
              <w:rPr>
                <w:i/>
                <w:iCs/>
                <w:color w:val="548DD4"/>
                <w:sz w:val="20"/>
                <w:szCs w:val="20"/>
              </w:rPr>
            </w:pPr>
            <w:r>
              <w:rPr>
                <w:i/>
                <w:iCs/>
                <w:color w:val="548DD4"/>
                <w:sz w:val="20"/>
                <w:szCs w:val="20"/>
              </w:rPr>
              <w:t>9. Documentar la arquitectura, los requisitos, los riesgos, las evidencias y los criterios de aceptación del producto.</w:t>
            </w:r>
          </w:p>
        </w:tc>
      </w:tr>
    </w:tbl>
    <w:p w14:paraId="5CCF3C18" w14:textId="77777777" w:rsidR="00944352" w:rsidRDefault="00944352">
      <w:pPr>
        <w:spacing w:after="0" w:line="360" w:lineRule="auto"/>
        <w:jc w:val="both"/>
        <w:rPr>
          <w:b/>
          <w:bCs/>
          <w:sz w:val="24"/>
          <w:szCs w:val="24"/>
        </w:rPr>
      </w:pPr>
    </w:p>
    <w:p w14:paraId="15414AD9" w14:textId="77777777" w:rsidR="00944352" w:rsidRDefault="00944352">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4352" w14:paraId="4E0B1438" w14:textId="77777777">
        <w:trPr>
          <w:trHeight w:val="440"/>
        </w:trPr>
        <w:tc>
          <w:tcPr>
            <w:tcW w:w="9498" w:type="dxa"/>
            <w:vAlign w:val="center"/>
          </w:tcPr>
          <w:p w14:paraId="04E1306A" w14:textId="77777777" w:rsidR="00944352" w:rsidRDefault="00000000">
            <w:pPr>
              <w:rPr>
                <w:b/>
                <w:bCs/>
                <w:color w:val="1F3864"/>
                <w:sz w:val="28"/>
                <w:szCs w:val="28"/>
              </w:rPr>
            </w:pPr>
            <w:r>
              <w:rPr>
                <w:b/>
                <w:bCs/>
                <w:color w:val="1F3864"/>
                <w:sz w:val="28"/>
                <w:szCs w:val="28"/>
              </w:rPr>
              <w:t>5. Metodología</w:t>
            </w:r>
          </w:p>
        </w:tc>
      </w:tr>
      <w:tr w:rsidR="00944352" w14:paraId="7B2DE2F5" w14:textId="77777777">
        <w:trPr>
          <w:trHeight w:val="440"/>
        </w:trPr>
        <w:tc>
          <w:tcPr>
            <w:tcW w:w="9498" w:type="dxa"/>
            <w:shd w:val="clear" w:color="auto" w:fill="D9E2F3"/>
            <w:vAlign w:val="center"/>
          </w:tcPr>
          <w:p w14:paraId="1A138DA6" w14:textId="77777777" w:rsidR="009443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2A68C00D" w14:textId="77777777" w:rsidR="00944352" w:rsidRDefault="00944352">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944352" w14:paraId="7F233786" w14:textId="77777777">
        <w:tc>
          <w:tcPr>
            <w:tcW w:w="9498" w:type="dxa"/>
          </w:tcPr>
          <w:p w14:paraId="0F9C6D8B" w14:textId="77777777" w:rsidR="00944352" w:rsidRDefault="00000000">
            <w:pPr>
              <w:jc w:val="center"/>
              <w:rPr>
                <w:color w:val="1F3864"/>
              </w:rPr>
            </w:pPr>
            <w:r>
              <w:rPr>
                <w:color w:val="1F3864"/>
              </w:rPr>
              <w:t>Descripción de la Metodología</w:t>
            </w:r>
          </w:p>
        </w:tc>
      </w:tr>
      <w:tr w:rsidR="00944352" w14:paraId="724E46F2" w14:textId="77777777">
        <w:trPr>
          <w:trHeight w:val="1920"/>
        </w:trPr>
        <w:tc>
          <w:tcPr>
            <w:tcW w:w="9498" w:type="dxa"/>
          </w:tcPr>
          <w:p w14:paraId="0515FB35" w14:textId="77777777" w:rsidR="00944352" w:rsidRDefault="00000000">
            <w:pPr>
              <w:jc w:val="both"/>
              <w:rPr>
                <w:i/>
                <w:iCs/>
                <w:color w:val="548DD4"/>
                <w:sz w:val="20"/>
                <w:szCs w:val="20"/>
              </w:rPr>
            </w:pPr>
            <w:r>
              <w:rPr>
                <w:i/>
                <w:iCs/>
                <w:color w:val="548DD4"/>
                <w:sz w:val="20"/>
                <w:szCs w:val="20"/>
              </w:rPr>
              <w:t xml:space="preserve">El proyecto se aborda con </w:t>
            </w:r>
            <w:proofErr w:type="spellStart"/>
            <w:r>
              <w:rPr>
                <w:i/>
                <w:iCs/>
                <w:color w:val="548DD4"/>
                <w:sz w:val="20"/>
                <w:szCs w:val="20"/>
              </w:rPr>
              <w:t>Scrumban</w:t>
            </w:r>
            <w:proofErr w:type="spellEnd"/>
            <w:r>
              <w:rPr>
                <w:i/>
                <w:iCs/>
                <w:color w:val="548DD4"/>
                <w:sz w:val="20"/>
                <w:szCs w:val="20"/>
              </w:rPr>
              <w:t>, metodología híbrida que combina la cadencia y las ceremonias ligeras de Scrum con la visualización del flujo y los límites de trabajo en curso propios de Kanban. Se eligió este enfoque porque el producto ya cuenta con una base operativa y el objetivo del semestre es consolidarla, integrarla y validarla: se requiere el ritmo y la planificación por iteraciones de Scrum para comprometer entregables ante la asignatura, y al mismo tiempo la flexibilidad de Kanban para atender correcciones y defectos que surgen de las pruebas sin romper la iteración en curso.</w:t>
            </w:r>
          </w:p>
          <w:p w14:paraId="3752C68B" w14:textId="77777777" w:rsidR="00944352" w:rsidRDefault="00000000">
            <w:pPr>
              <w:jc w:val="both"/>
              <w:rPr>
                <w:i/>
                <w:iCs/>
                <w:color w:val="548DD4"/>
                <w:sz w:val="20"/>
                <w:szCs w:val="20"/>
              </w:rPr>
            </w:pPr>
            <w:r>
              <w:rPr>
                <w:i/>
                <w:iCs/>
                <w:color w:val="548DD4"/>
                <w:sz w:val="20"/>
                <w:szCs w:val="20"/>
              </w:rPr>
              <w:t>Cadencia de trabajo: iteraciones de dos semanas, cada una con planificación sobre un backlog priorizado, revisión del incremento al cierre y una breve retrospectiva de ajuste. La sincronización de avance se realiza de forma diaria y breve sobre el tablero.</w:t>
            </w:r>
          </w:p>
          <w:p w14:paraId="7D97955D" w14:textId="77777777" w:rsidR="00944352" w:rsidRDefault="00000000">
            <w:pPr>
              <w:jc w:val="both"/>
              <w:rPr>
                <w:i/>
                <w:iCs/>
                <w:color w:val="548DD4"/>
                <w:sz w:val="20"/>
                <w:szCs w:val="20"/>
              </w:rPr>
            </w:pPr>
            <w:r>
              <w:rPr>
                <w:i/>
                <w:iCs/>
                <w:color w:val="548DD4"/>
                <w:sz w:val="20"/>
                <w:szCs w:val="20"/>
              </w:rPr>
              <w:lastRenderedPageBreak/>
              <w:t>Tablero y flujo: el trabajo se visualiza en un tablero Kanban con las columnas Backlog, Seleccionado para la iteración, En desarrollo, En prueba, Bloqueado y Hecho. Se aplican límites de trabajo en curso (máximo dos tarjetas simultáneas en Desarrollo y dos en Prueba) para evitar tareas abiertas sin cerrar, y las tarjetas se toman por demanda: solo se inicia una nueva cuando se libera capacidad. Los defectos detectados en pruebas ingresan como tarjetas de corrección con prioridad sobre las funciones nuevas.</w:t>
            </w:r>
          </w:p>
          <w:p w14:paraId="3B4A0CF1" w14:textId="77777777" w:rsidR="00944352" w:rsidRDefault="00000000">
            <w:pPr>
              <w:jc w:val="both"/>
              <w:rPr>
                <w:i/>
                <w:iCs/>
                <w:color w:val="548DD4"/>
                <w:sz w:val="20"/>
                <w:szCs w:val="20"/>
              </w:rPr>
            </w:pPr>
            <w:r>
              <w:rPr>
                <w:i/>
                <w:iCs/>
                <w:color w:val="548DD4"/>
                <w:sz w:val="20"/>
                <w:szCs w:val="20"/>
              </w:rPr>
              <w:t>Definición de terminado: una tarjeta se considera Hecho solo cuando cuenta con criterio de aceptación y responsable, el código está integrado en el repositorio sin errores críticos y respetando las convenciones del proyecto, las validaciones de seguridad y consistencia están implementadas, las pruebas previstas fueron ejecutadas y registradas, los defectos críticos fueron resueltos con prueba de regresión y la evidencia y documentación quedaron actualizadas.</w:t>
            </w:r>
          </w:p>
          <w:p w14:paraId="22DF52A5" w14:textId="77777777" w:rsidR="00944352" w:rsidRDefault="00000000">
            <w:pPr>
              <w:jc w:val="both"/>
              <w:rPr>
                <w:i/>
                <w:iCs/>
                <w:color w:val="548DD4"/>
                <w:sz w:val="20"/>
                <w:szCs w:val="20"/>
              </w:rPr>
            </w:pPr>
            <w:r>
              <w:rPr>
                <w:i/>
                <w:iCs/>
                <w:color w:val="548DD4"/>
                <w:sz w:val="20"/>
                <w:szCs w:val="20"/>
              </w:rPr>
              <w:t xml:space="preserve">Etapa 1 – Definición y planificación (Fase 1): levantamiento del problema, definición de alcance, especificación de requisitos funcionales y no funcionales, criterios de aceptación, construcción del backlog priorizado, matriz de riesgos y configuración del tablero </w:t>
            </w:r>
            <w:proofErr w:type="spellStart"/>
            <w:r>
              <w:rPr>
                <w:i/>
                <w:iCs/>
                <w:color w:val="548DD4"/>
                <w:sz w:val="20"/>
                <w:szCs w:val="20"/>
              </w:rPr>
              <w:t>Scrumban</w:t>
            </w:r>
            <w:proofErr w:type="spellEnd"/>
            <w:r>
              <w:rPr>
                <w:i/>
                <w:iCs/>
                <w:color w:val="548DD4"/>
                <w:sz w:val="20"/>
                <w:szCs w:val="20"/>
              </w:rPr>
              <w:t>.</w:t>
            </w:r>
          </w:p>
          <w:p w14:paraId="6C72364A" w14:textId="77777777" w:rsidR="00944352" w:rsidRDefault="00000000">
            <w:pPr>
              <w:jc w:val="both"/>
              <w:rPr>
                <w:i/>
                <w:iCs/>
                <w:color w:val="548DD4"/>
                <w:sz w:val="20"/>
                <w:szCs w:val="20"/>
              </w:rPr>
            </w:pPr>
            <w:r>
              <w:rPr>
                <w:i/>
                <w:iCs/>
                <w:color w:val="548DD4"/>
                <w:sz w:val="20"/>
                <w:szCs w:val="20"/>
              </w:rPr>
              <w:t xml:space="preserve">Etapa 2 – Diseño de ingeniería: definición de la arquitectura por capas (aplicaciones, </w:t>
            </w:r>
            <w:proofErr w:type="spellStart"/>
            <w:r>
              <w:rPr>
                <w:i/>
                <w:iCs/>
                <w:color w:val="548DD4"/>
                <w:sz w:val="20"/>
                <w:szCs w:val="20"/>
              </w:rPr>
              <w:t>backend</w:t>
            </w:r>
            <w:proofErr w:type="spellEnd"/>
            <w:r>
              <w:rPr>
                <w:i/>
                <w:iCs/>
                <w:color w:val="548DD4"/>
                <w:sz w:val="20"/>
                <w:szCs w:val="20"/>
              </w:rPr>
              <w:t>, tiempo real, datos, seguridad y servicios), diseño del modelo de datos relacional y de los contratos de la API REST y de los eventos Socket.io.</w:t>
            </w:r>
          </w:p>
          <w:p w14:paraId="7499B77B" w14:textId="77777777" w:rsidR="00944352" w:rsidRDefault="00000000">
            <w:pPr>
              <w:jc w:val="both"/>
              <w:rPr>
                <w:i/>
                <w:iCs/>
                <w:color w:val="548DD4"/>
                <w:sz w:val="20"/>
                <w:szCs w:val="20"/>
              </w:rPr>
            </w:pPr>
            <w:r>
              <w:rPr>
                <w:i/>
                <w:iCs/>
                <w:color w:val="548DD4"/>
                <w:sz w:val="20"/>
                <w:szCs w:val="20"/>
              </w:rPr>
              <w:t xml:space="preserve">Etapa 3 – Construcción e integración (Fase 2): implementación incremental del esquema Prisma, la autenticación por roles, el flujo de solicitud y su máquina de estados, el seguimiento en tiempo real, la evidencia fotográfica, la billetera con </w:t>
            </w:r>
            <w:proofErr w:type="spellStart"/>
            <w:r>
              <w:rPr>
                <w:i/>
                <w:iCs/>
                <w:color w:val="548DD4"/>
                <w:sz w:val="20"/>
                <w:szCs w:val="20"/>
              </w:rPr>
              <w:t>escrow</w:t>
            </w:r>
            <w:proofErr w:type="spellEnd"/>
            <w:r>
              <w:rPr>
                <w:i/>
                <w:iCs/>
                <w:color w:val="548DD4"/>
                <w:sz w:val="20"/>
                <w:szCs w:val="20"/>
              </w:rPr>
              <w:t xml:space="preserve"> y el panel administrativo, integrando cada incremento sobre el flujo completo.</w:t>
            </w:r>
          </w:p>
          <w:p w14:paraId="4820DA9A" w14:textId="77777777" w:rsidR="00944352" w:rsidRDefault="00000000">
            <w:pPr>
              <w:jc w:val="both"/>
              <w:rPr>
                <w:i/>
                <w:iCs/>
                <w:color w:val="548DD4"/>
                <w:sz w:val="20"/>
                <w:szCs w:val="20"/>
              </w:rPr>
            </w:pPr>
            <w:r>
              <w:rPr>
                <w:i/>
                <w:iCs/>
                <w:color w:val="548DD4"/>
                <w:sz w:val="20"/>
                <w:szCs w:val="20"/>
              </w:rPr>
              <w:t xml:space="preserve">Etapa 4 – Verificación y mejora: diseño y ejecución del plan de pruebas unitarias, de integración, funcionales y de aceptación sobre las áreas críticas (autenticación, propiedad de registros, cálculo de precios, transiciones de estado, evidencia, </w:t>
            </w:r>
            <w:proofErr w:type="spellStart"/>
            <w:r>
              <w:rPr>
                <w:i/>
                <w:iCs/>
                <w:color w:val="548DD4"/>
                <w:sz w:val="20"/>
                <w:szCs w:val="20"/>
              </w:rPr>
              <w:t>escrow</w:t>
            </w:r>
            <w:proofErr w:type="spellEnd"/>
            <w:r>
              <w:rPr>
                <w:i/>
                <w:iCs/>
                <w:color w:val="548DD4"/>
                <w:sz w:val="20"/>
                <w:szCs w:val="20"/>
              </w:rPr>
              <w:t xml:space="preserve"> y concurrencia); registro y priorización de defectos; corrección y prueba de regresión.</w:t>
            </w:r>
          </w:p>
          <w:p w14:paraId="2F6F1598" w14:textId="77777777" w:rsidR="00944352" w:rsidRDefault="00000000">
            <w:pPr>
              <w:jc w:val="both"/>
              <w:rPr>
                <w:i/>
                <w:iCs/>
                <w:color w:val="548DD4"/>
                <w:sz w:val="20"/>
                <w:szCs w:val="20"/>
              </w:rPr>
            </w:pPr>
            <w:r>
              <w:rPr>
                <w:i/>
                <w:iCs/>
                <w:color w:val="548DD4"/>
                <w:sz w:val="20"/>
                <w:szCs w:val="20"/>
              </w:rPr>
              <w:t>Etapa 5 – Cierre e implantación de la demostración (Fase 3): preparación de un ambiente reproducible, informe de pruebas, documentación de instalación y uso, demostración del flujo de extremo a extremo y presentación final.</w:t>
            </w:r>
          </w:p>
          <w:p w14:paraId="539C4547" w14:textId="77777777" w:rsidR="00944352" w:rsidRDefault="00000000">
            <w:pPr>
              <w:jc w:val="both"/>
              <w:rPr>
                <w:i/>
                <w:iCs/>
                <w:color w:val="548DD4"/>
                <w:sz w:val="20"/>
                <w:szCs w:val="20"/>
              </w:rPr>
            </w:pPr>
            <w:r>
              <w:rPr>
                <w:i/>
                <w:iCs/>
                <w:color w:val="548DD4"/>
                <w:sz w:val="20"/>
                <w:szCs w:val="20"/>
              </w:rPr>
              <w:t xml:space="preserve">Herramientas de trabajo: Git y GitHub como repositorio y control de versiones, tablero </w:t>
            </w:r>
            <w:proofErr w:type="spellStart"/>
            <w:r>
              <w:rPr>
                <w:i/>
                <w:iCs/>
                <w:color w:val="548DD4"/>
                <w:sz w:val="20"/>
                <w:szCs w:val="20"/>
              </w:rPr>
              <w:t>Scrumban</w:t>
            </w:r>
            <w:proofErr w:type="spellEnd"/>
            <w:r>
              <w:rPr>
                <w:i/>
                <w:iCs/>
                <w:color w:val="548DD4"/>
                <w:sz w:val="20"/>
                <w:szCs w:val="20"/>
              </w:rPr>
              <w:t xml:space="preserve"> para el backlog y el seguimiento del flujo, Prisma Studio para la inspección de datos y la documentación técnica del repositorio como registro de decisiones.</w:t>
            </w:r>
          </w:p>
          <w:p w14:paraId="2D1AA590" w14:textId="77777777" w:rsidR="00944352" w:rsidRDefault="00000000">
            <w:pPr>
              <w:jc w:val="both"/>
              <w:rPr>
                <w:i/>
                <w:iCs/>
                <w:color w:val="548DD4"/>
                <w:sz w:val="20"/>
                <w:szCs w:val="20"/>
              </w:rPr>
            </w:pPr>
            <w:r>
              <w:rPr>
                <w:i/>
                <w:iCs/>
                <w:color w:val="548DD4"/>
                <w:sz w:val="20"/>
                <w:szCs w:val="20"/>
              </w:rPr>
              <w:t>Funciones y responsabilidades: el Proyecto APT se desarrolla en equipo y las funciones se distribuyen de la siguiente manera. Kevin Iturra asume la coordinación del proyecto (planificación, control del flujo en el tablero, gestión de riesgos y control de cambios de alcance), la especificación de requisitos y el desarrollo del backend y del flujo de solicitudes. Daniel Elgueta es responsable del diseño e implementación del modelo de datos relacional, de las migraciones y de las reglas de negocio asociadas a precios, billetera y escrow. Paul Carrillo asume el desarrollo de las aplicaciones móviles de cliente y lavador, la integración de geolocalización, evidencia fotográfica, notificaciones y comunicación en tiempo real, y el panel administrativo web. Diego Cortés es responsable del aseguramiento de la calidad: diseño y ejecución del plan de pruebas, registro y priorización de defectos, pruebas de regresión y documentación técnica y de ejecución. Las actividades de definición inicial y de cierre, demostración y presentación se asumen de forma conjunta por los cuatro integrantes.</w:t>
            </w:r>
            <w:proofErr w:type="spellStart"/>
            <w:proofErr w:type="spellEnd"/>
          </w:p>
        </w:tc>
      </w:tr>
    </w:tbl>
    <w:p w14:paraId="4004B69D" w14:textId="77777777" w:rsidR="00944352" w:rsidRDefault="00944352">
      <w:pPr>
        <w:spacing w:after="0" w:line="360" w:lineRule="auto"/>
        <w:jc w:val="both"/>
        <w:rPr>
          <w:b/>
          <w:bCs/>
          <w:sz w:val="24"/>
          <w:szCs w:val="24"/>
        </w:rPr>
      </w:pPr>
    </w:p>
    <w:p w14:paraId="0FDE72E4" w14:textId="77777777" w:rsidR="00944352"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44352" w14:paraId="2C4F5C3F" w14:textId="77777777">
        <w:trPr>
          <w:trHeight w:val="440"/>
        </w:trPr>
        <w:tc>
          <w:tcPr>
            <w:tcW w:w="9640" w:type="dxa"/>
            <w:vAlign w:val="center"/>
          </w:tcPr>
          <w:p w14:paraId="63EA3DBD" w14:textId="77777777" w:rsidR="00944352" w:rsidRDefault="00000000">
            <w:pPr>
              <w:rPr>
                <w:b/>
                <w:bCs/>
                <w:color w:val="1F3864"/>
                <w:sz w:val="28"/>
                <w:szCs w:val="28"/>
              </w:rPr>
            </w:pPr>
            <w:r>
              <w:rPr>
                <w:b/>
                <w:bCs/>
                <w:color w:val="1F3864"/>
                <w:sz w:val="28"/>
                <w:szCs w:val="28"/>
              </w:rPr>
              <w:lastRenderedPageBreak/>
              <w:t>6. Evidencias</w:t>
            </w:r>
          </w:p>
        </w:tc>
      </w:tr>
      <w:tr w:rsidR="00944352" w14:paraId="417F6889" w14:textId="77777777">
        <w:trPr>
          <w:trHeight w:val="440"/>
        </w:trPr>
        <w:tc>
          <w:tcPr>
            <w:tcW w:w="9640" w:type="dxa"/>
            <w:shd w:val="clear" w:color="auto" w:fill="D9E2F3"/>
            <w:vAlign w:val="center"/>
          </w:tcPr>
          <w:p w14:paraId="7B929587" w14:textId="77777777" w:rsidR="00944352"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FDA196C" w14:textId="77777777" w:rsidR="00944352" w:rsidRDefault="00944352">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944352" w14:paraId="51C60752" w14:textId="77777777">
        <w:trPr>
          <w:trHeight w:val="362"/>
        </w:trPr>
        <w:tc>
          <w:tcPr>
            <w:tcW w:w="1843" w:type="dxa"/>
            <w:vAlign w:val="center"/>
          </w:tcPr>
          <w:p w14:paraId="7D0E3346" w14:textId="77777777" w:rsidR="009443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24D20BFA" w14:textId="77777777" w:rsidR="009443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29223FED" w14:textId="77777777" w:rsidR="009443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21FB333A" w14:textId="77777777" w:rsidR="009443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3CE90087" w14:textId="77777777" w:rsidR="00944352"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944352" w14:paraId="6C61F42A" w14:textId="77777777">
        <w:trPr>
          <w:trHeight w:val="362"/>
        </w:trPr>
        <w:tc>
          <w:tcPr>
            <w:tcW w:w="1843" w:type="dxa"/>
          </w:tcPr>
          <w:p w14:paraId="3513AB2F"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E9AEE1C"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Informe de Definición del Proyecto APT (Fase 1)</w:t>
            </w:r>
          </w:p>
        </w:tc>
        <w:tc>
          <w:tcPr>
            <w:tcW w:w="3825" w:type="dxa"/>
          </w:tcPr>
          <w:p w14:paraId="28AD7F51" w14:textId="77777777" w:rsidR="00944352" w:rsidRDefault="00000000">
            <w:pPr>
              <w:jc w:val="both"/>
              <w:rPr>
                <w:i/>
                <w:iCs/>
                <w:color w:val="4472C4"/>
                <w:sz w:val="18"/>
                <w:szCs w:val="18"/>
              </w:rPr>
            </w:pPr>
            <w:r>
              <w:rPr>
                <w:b/>
                <w:bCs/>
                <w:color w:val="1F3864"/>
              </w:rPr>
              <w:t>Documento con el problema, la relevancia, los objetivos, el alcance del semestre, la relación con las competencias del perfil de egreso, la factibilidad y la planificación del proyecto.</w:t>
            </w:r>
          </w:p>
        </w:tc>
        <w:tc>
          <w:tcPr>
            <w:tcW w:w="2551" w:type="dxa"/>
          </w:tcPr>
          <w:p w14:paraId="22FA036B"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Fija el compromiso de alcance y los criterios con que se evaluará el resto del proyecto; es la base contra la cual se contrasta el resultado final.</w:t>
            </w:r>
          </w:p>
        </w:tc>
      </w:tr>
      <w:tr w:rsidR="00944352" w14:paraId="2996736C" w14:textId="77777777">
        <w:trPr>
          <w:trHeight w:val="362"/>
        </w:trPr>
        <w:tc>
          <w:tcPr>
            <w:tcW w:w="1843" w:type="dxa"/>
          </w:tcPr>
          <w:p w14:paraId="04E0D65D"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08C5EDD"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Backlog priorizado y matriz de trazabilidad requisito–prueba</w:t>
            </w:r>
          </w:p>
        </w:tc>
        <w:tc>
          <w:tcPr>
            <w:tcW w:w="3825" w:type="dxa"/>
          </w:tcPr>
          <w:p w14:paraId="64201D26"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Listado de requisitos funcionales (RF-01 a RF-10) y no funcionales (RNF-01 a RNF-06) con prioridad, criterio de aceptación, prueba asociada y evidencia esperada.</w:t>
            </w:r>
          </w:p>
        </w:tc>
        <w:tc>
          <w:tcPr>
            <w:tcW w:w="2551" w:type="dxa"/>
          </w:tcPr>
          <w:p w14:paraId="3F0B24FA"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Demuestra la competencia de planificación y control del proyecto y garantiza que cada requisito comprometido tenga una verificación asociada.</w:t>
            </w:r>
          </w:p>
        </w:tc>
      </w:tr>
      <w:tr w:rsidR="00944352" w14:paraId="5A12BE07" w14:textId="77777777">
        <w:trPr>
          <w:trHeight w:val="362"/>
        </w:trPr>
        <w:tc>
          <w:tcPr>
            <w:tcW w:w="1843" w:type="dxa"/>
          </w:tcPr>
          <w:p w14:paraId="0BD6BF98"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4880D707"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Documento de arquitectura y modelo de datos</w:t>
            </w:r>
          </w:p>
        </w:tc>
        <w:tc>
          <w:tcPr>
            <w:tcW w:w="3825" w:type="dxa"/>
          </w:tcPr>
          <w:p w14:paraId="11C5F2D9"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Diagrama y descripción de la arquitectura por capas (aplicaciones, </w:t>
            </w:r>
            <w:proofErr w:type="spellStart"/>
            <w:r>
              <w:rPr>
                <w:b/>
                <w:bCs/>
                <w:color w:val="1F3864"/>
              </w:rPr>
              <w:t>backend</w:t>
            </w:r>
            <w:proofErr w:type="spellEnd"/>
            <w:r>
              <w:rPr>
                <w:b/>
                <w:bCs/>
                <w:color w:val="1F3864"/>
              </w:rPr>
              <w:t>, tiempo real, datos, seguridad y servicios) y del modelo relacional con sus doce entidades y reglas de integridad.</w:t>
            </w:r>
          </w:p>
        </w:tc>
        <w:tc>
          <w:tcPr>
            <w:tcW w:w="2551" w:type="dxa"/>
          </w:tcPr>
          <w:p w14:paraId="7202375C"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Evidencia el diseño de ingeniería y el diseño del modelo de datos, mostrando coherencia entre lo documentado y el código implementado.</w:t>
            </w:r>
          </w:p>
        </w:tc>
      </w:tr>
      <w:tr w:rsidR="00944352" w14:paraId="715B54BB" w14:textId="77777777">
        <w:trPr>
          <w:trHeight w:val="362"/>
        </w:trPr>
        <w:tc>
          <w:tcPr>
            <w:tcW w:w="1843" w:type="dxa"/>
          </w:tcPr>
          <w:p w14:paraId="1C110B41"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54E987FD"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Esquema Prisma y migraciones ejecutadas</w:t>
            </w:r>
          </w:p>
        </w:tc>
        <w:tc>
          <w:tcPr>
            <w:tcW w:w="3825" w:type="dxa"/>
          </w:tcPr>
          <w:p w14:paraId="1E12EAC6"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Archivo de esquema, migraciones aplicadas, relaciones y restricciones, acompañados de consultas de verificación sobre la base de datos.</w:t>
            </w:r>
          </w:p>
        </w:tc>
        <w:tc>
          <w:tcPr>
            <w:tcW w:w="2551" w:type="dxa"/>
          </w:tcPr>
          <w:p w14:paraId="56C57D0E"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Acredita la implementación efectiva del modelo de datos diseñado, no solo su representación teórica.</w:t>
            </w:r>
          </w:p>
        </w:tc>
      </w:tr>
      <w:tr w:rsidR="00944352" w14:paraId="682F0465" w14:textId="77777777">
        <w:trPr>
          <w:trHeight w:val="362"/>
        </w:trPr>
        <w:tc>
          <w:tcPr>
            <w:tcW w:w="1843" w:type="dxa"/>
          </w:tcPr>
          <w:p w14:paraId="57CE712F"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25D8FD74"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Repositorio con incrementos versionados y tablero </w:t>
            </w:r>
            <w:proofErr w:type="spellStart"/>
            <w:r>
              <w:rPr>
                <w:b/>
                <w:bCs/>
                <w:color w:val="1F3864"/>
              </w:rPr>
              <w:t>Scrumban</w:t>
            </w:r>
            <w:proofErr w:type="spellEnd"/>
          </w:p>
        </w:tc>
        <w:tc>
          <w:tcPr>
            <w:tcW w:w="3825" w:type="dxa"/>
          </w:tcPr>
          <w:p w14:paraId="10801BC4"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Historial de </w:t>
            </w:r>
            <w:proofErr w:type="spellStart"/>
            <w:r>
              <w:rPr>
                <w:b/>
                <w:bCs/>
                <w:color w:val="1F3864"/>
              </w:rPr>
              <w:t>commits</w:t>
            </w:r>
            <w:proofErr w:type="spellEnd"/>
            <w:r>
              <w:rPr>
                <w:b/>
                <w:bCs/>
                <w:color w:val="1F3864"/>
              </w:rPr>
              <w:t xml:space="preserve"> por iteración y capturas del tablero con el flujo de tarjetas, los límites de trabajo en curso y el estado del backlog.</w:t>
            </w:r>
          </w:p>
        </w:tc>
        <w:tc>
          <w:tcPr>
            <w:tcW w:w="2551" w:type="dxa"/>
          </w:tcPr>
          <w:p w14:paraId="1DB5F2C4"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Permite verificar el avance real, la cadencia de trabajo y el control del alcance a lo largo del semestre.</w:t>
            </w:r>
          </w:p>
        </w:tc>
      </w:tr>
      <w:tr w:rsidR="00944352" w14:paraId="5FD49574" w14:textId="77777777">
        <w:trPr>
          <w:trHeight w:val="362"/>
        </w:trPr>
        <w:tc>
          <w:tcPr>
            <w:tcW w:w="1843" w:type="dxa"/>
          </w:tcPr>
          <w:p w14:paraId="6EC8838F"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Avance</w:t>
            </w:r>
          </w:p>
        </w:tc>
        <w:tc>
          <w:tcPr>
            <w:tcW w:w="1843" w:type="dxa"/>
          </w:tcPr>
          <w:p w14:paraId="1D6C023B"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Registro de evidencias del flujo cliente–lavador</w:t>
            </w:r>
          </w:p>
        </w:tc>
        <w:tc>
          <w:tcPr>
            <w:tcW w:w="3825" w:type="dxa"/>
          </w:tcPr>
          <w:p w14:paraId="539E5FE2"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Conjunto de capturas de pantalla del recorrido completo: acceso, solicitud, agenda, confirmación, vista del lavador, evidencia fotográfica, seguimiento, finalización y calificación.</w:t>
            </w:r>
          </w:p>
        </w:tc>
        <w:tc>
          <w:tcPr>
            <w:tcW w:w="2551" w:type="dxa"/>
          </w:tcPr>
          <w:p w14:paraId="7DD141C1"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Muestra de manera verificable que el flujo funciona de extremo a extremo en la aplicación y no solo en el diseño.</w:t>
            </w:r>
          </w:p>
        </w:tc>
      </w:tr>
      <w:tr w:rsidR="00944352" w14:paraId="675BBF34" w14:textId="77777777">
        <w:trPr>
          <w:trHeight w:val="362"/>
        </w:trPr>
        <w:tc>
          <w:tcPr>
            <w:tcW w:w="1843" w:type="dxa"/>
          </w:tcPr>
          <w:p w14:paraId="79766538"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4E160CA1"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Producto de software integrado</w:t>
            </w:r>
          </w:p>
        </w:tc>
        <w:tc>
          <w:tcPr>
            <w:tcW w:w="3825" w:type="dxa"/>
          </w:tcPr>
          <w:p w14:paraId="3EEF5CEC"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Aplicación cliente, aplicación lavador, panel administrativo web y API REST con Socket.io funcionando en conjunto </w:t>
            </w:r>
            <w:r>
              <w:rPr>
                <w:b/>
                <w:bCs/>
                <w:color w:val="1F3864"/>
              </w:rPr>
              <w:lastRenderedPageBreak/>
              <w:t>sobre la base de datos, en un ambiente reproducible de demostración.</w:t>
            </w:r>
          </w:p>
        </w:tc>
        <w:tc>
          <w:tcPr>
            <w:tcW w:w="2551" w:type="dxa"/>
          </w:tcPr>
          <w:p w14:paraId="7FCC9ACE"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lastRenderedPageBreak/>
              <w:t xml:space="preserve">Es el resultado central del Proyecto APT y la evidencia principal de las competencias de </w:t>
            </w:r>
            <w:r>
              <w:rPr>
                <w:b/>
                <w:bCs/>
                <w:color w:val="1F3864"/>
              </w:rPr>
              <w:lastRenderedPageBreak/>
              <w:t>construcción, integración e implantación de soluciones de software.</w:t>
            </w:r>
          </w:p>
        </w:tc>
      </w:tr>
      <w:tr w:rsidR="00944352" w14:paraId="513A76E6" w14:textId="77777777">
        <w:trPr>
          <w:trHeight w:val="362"/>
        </w:trPr>
        <w:tc>
          <w:tcPr>
            <w:tcW w:w="1843" w:type="dxa"/>
          </w:tcPr>
          <w:p w14:paraId="45C31D29"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lastRenderedPageBreak/>
              <w:t>Final</w:t>
            </w:r>
          </w:p>
        </w:tc>
        <w:tc>
          <w:tcPr>
            <w:tcW w:w="1843" w:type="dxa"/>
          </w:tcPr>
          <w:p w14:paraId="69427D9E"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Plan e informe de pruebas con defectos, correcciones y regresión</w:t>
            </w:r>
          </w:p>
        </w:tc>
        <w:tc>
          <w:tcPr>
            <w:tcW w:w="3825" w:type="dxa"/>
          </w:tcPr>
          <w:p w14:paraId="36D9FA6E"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Casos de prueba diseñados para las áreas críticas, resultados de su ejecución, defectos registrados y priorizados, correcciones aplicadas y resultado de las pruebas de regresión.</w:t>
            </w:r>
          </w:p>
        </w:tc>
        <w:tc>
          <w:tcPr>
            <w:tcW w:w="2551" w:type="dxa"/>
          </w:tcPr>
          <w:p w14:paraId="6369143E"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Acredita la competencia de diseñar y aplicar pruebas de validación y de desarrollar mejoras a partir de sus resultados.</w:t>
            </w:r>
          </w:p>
        </w:tc>
      </w:tr>
      <w:tr w:rsidR="00944352" w14:paraId="5EC79306" w14:textId="77777777">
        <w:trPr>
          <w:trHeight w:val="362"/>
        </w:trPr>
        <w:tc>
          <w:tcPr>
            <w:tcW w:w="1843" w:type="dxa"/>
          </w:tcPr>
          <w:p w14:paraId="4AF0305E"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7B7C65AE"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Documentación de ejecución y presentación final</w:t>
            </w:r>
          </w:p>
        </w:tc>
        <w:tc>
          <w:tcPr>
            <w:tcW w:w="3825" w:type="dxa"/>
          </w:tcPr>
          <w:p w14:paraId="6E55B4C0"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Guía de instalación, configuración, variables de entorno y datos de prueba, junto con la presentación y la demostración del problema, la solución, la ingeniería aplicada y los resultados obtenidos.</w:t>
            </w:r>
          </w:p>
        </w:tc>
        <w:tc>
          <w:tcPr>
            <w:tcW w:w="2551" w:type="dxa"/>
          </w:tcPr>
          <w:p w14:paraId="69042335" w14:textId="77777777" w:rsidR="00944352"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Permite que un tercero reproduzca y evalúe la solución, y cierra el proyecto comunicando de forma profesional el trabajo realizado.</w:t>
            </w:r>
          </w:p>
        </w:tc>
      </w:tr>
    </w:tbl>
    <w:p w14:paraId="2960472A" w14:textId="77777777" w:rsidR="00944352" w:rsidRDefault="00944352">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44352" w14:paraId="50DC53E5" w14:textId="77777777">
        <w:trPr>
          <w:trHeight w:val="440"/>
        </w:trPr>
        <w:tc>
          <w:tcPr>
            <w:tcW w:w="9640" w:type="dxa"/>
            <w:vAlign w:val="center"/>
          </w:tcPr>
          <w:p w14:paraId="6D96E501" w14:textId="77777777" w:rsidR="00944352" w:rsidRDefault="00000000">
            <w:pPr>
              <w:rPr>
                <w:b/>
                <w:bCs/>
                <w:color w:val="1F3864"/>
                <w:sz w:val="28"/>
                <w:szCs w:val="28"/>
              </w:rPr>
            </w:pPr>
            <w:r>
              <w:rPr>
                <w:b/>
                <w:bCs/>
                <w:color w:val="1F3864"/>
                <w:sz w:val="28"/>
                <w:szCs w:val="28"/>
              </w:rPr>
              <w:t>7. Plan de Trabajo</w:t>
            </w:r>
          </w:p>
        </w:tc>
      </w:tr>
      <w:tr w:rsidR="00944352" w14:paraId="0E301615" w14:textId="77777777">
        <w:trPr>
          <w:trHeight w:val="440"/>
        </w:trPr>
        <w:tc>
          <w:tcPr>
            <w:tcW w:w="9640" w:type="dxa"/>
            <w:shd w:val="clear" w:color="auto" w:fill="D9E2F3"/>
            <w:vAlign w:val="center"/>
          </w:tcPr>
          <w:p w14:paraId="2F8B4DB0" w14:textId="77777777" w:rsidR="009443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65CBDF7F" w14:textId="77777777" w:rsidR="00944352" w:rsidRDefault="00944352">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944352" w14:paraId="03A2B3D5" w14:textId="77777777">
        <w:trPr>
          <w:jc w:val="center"/>
        </w:trPr>
        <w:tc>
          <w:tcPr>
            <w:tcW w:w="11061" w:type="dxa"/>
            <w:gridSpan w:val="7"/>
          </w:tcPr>
          <w:p w14:paraId="5949E9FF" w14:textId="77777777" w:rsidR="00944352" w:rsidRDefault="00000000">
            <w:pPr>
              <w:jc w:val="center"/>
              <w:rPr>
                <w:color w:val="1F3864"/>
              </w:rPr>
            </w:pPr>
            <w:r>
              <w:rPr>
                <w:b/>
                <w:bCs/>
                <w:color w:val="1F3864"/>
              </w:rPr>
              <w:t>Plan de Trabajo Proyecto APT</w:t>
            </w:r>
          </w:p>
        </w:tc>
      </w:tr>
      <w:tr w:rsidR="00944352" w14:paraId="0D2BCECA" w14:textId="77777777">
        <w:trPr>
          <w:jc w:val="center"/>
        </w:trPr>
        <w:tc>
          <w:tcPr>
            <w:tcW w:w="1580" w:type="dxa"/>
          </w:tcPr>
          <w:p w14:paraId="13D99DD7" w14:textId="77777777" w:rsidR="00944352" w:rsidRDefault="00000000">
            <w:pPr>
              <w:jc w:val="center"/>
              <w:rPr>
                <w:color w:val="1F3864"/>
                <w:sz w:val="18"/>
                <w:szCs w:val="18"/>
              </w:rPr>
            </w:pPr>
            <w:r>
              <w:rPr>
                <w:color w:val="1F3864"/>
                <w:sz w:val="18"/>
                <w:szCs w:val="18"/>
              </w:rPr>
              <w:t>Competencia o unidades de competencias</w:t>
            </w:r>
          </w:p>
        </w:tc>
        <w:tc>
          <w:tcPr>
            <w:tcW w:w="1580" w:type="dxa"/>
            <w:vAlign w:val="center"/>
          </w:tcPr>
          <w:p w14:paraId="1E890212" w14:textId="77777777" w:rsidR="00944352" w:rsidRDefault="00000000">
            <w:pPr>
              <w:jc w:val="center"/>
              <w:rPr>
                <w:color w:val="1F3864"/>
              </w:rPr>
            </w:pPr>
            <w:r>
              <w:rPr>
                <w:color w:val="1F3864"/>
              </w:rPr>
              <w:t>Nombre de  Actividades/Tareas</w:t>
            </w:r>
          </w:p>
        </w:tc>
        <w:tc>
          <w:tcPr>
            <w:tcW w:w="1580" w:type="dxa"/>
            <w:vAlign w:val="center"/>
          </w:tcPr>
          <w:p w14:paraId="09213287" w14:textId="77777777" w:rsidR="00944352" w:rsidRDefault="00000000">
            <w:pPr>
              <w:jc w:val="center"/>
              <w:rPr>
                <w:color w:val="1F3864"/>
              </w:rPr>
            </w:pPr>
            <w:r>
              <w:rPr>
                <w:color w:val="1F3864"/>
              </w:rPr>
              <w:t>Descripción Actividades/Tareas</w:t>
            </w:r>
          </w:p>
        </w:tc>
        <w:tc>
          <w:tcPr>
            <w:tcW w:w="1580" w:type="dxa"/>
            <w:vAlign w:val="center"/>
          </w:tcPr>
          <w:p w14:paraId="599C0B2E" w14:textId="77777777" w:rsidR="00944352" w:rsidRDefault="00000000">
            <w:pPr>
              <w:jc w:val="center"/>
              <w:rPr>
                <w:color w:val="1F3864"/>
              </w:rPr>
            </w:pPr>
            <w:r>
              <w:rPr>
                <w:color w:val="1F3864"/>
              </w:rPr>
              <w:t>Recursos</w:t>
            </w:r>
          </w:p>
        </w:tc>
        <w:tc>
          <w:tcPr>
            <w:tcW w:w="1580" w:type="dxa"/>
            <w:tcBorders>
              <w:right w:val="single" w:sz="4" w:space="0" w:color="FFFFFF"/>
            </w:tcBorders>
            <w:vAlign w:val="center"/>
          </w:tcPr>
          <w:p w14:paraId="5265CF02" w14:textId="77777777" w:rsidR="00944352" w:rsidRDefault="00000000">
            <w:pPr>
              <w:jc w:val="center"/>
              <w:rPr>
                <w:color w:val="1F3864"/>
              </w:rPr>
            </w:pPr>
            <w:r>
              <w:rPr>
                <w:color w:val="1F3864"/>
              </w:rPr>
              <w:t>Duración de la actividad</w:t>
            </w:r>
          </w:p>
          <w:p w14:paraId="26C35DC3" w14:textId="77777777" w:rsidR="00944352" w:rsidRDefault="00944352">
            <w:pPr>
              <w:jc w:val="center"/>
              <w:rPr>
                <w:color w:val="1F3864"/>
              </w:rPr>
            </w:pPr>
          </w:p>
        </w:tc>
        <w:tc>
          <w:tcPr>
            <w:tcW w:w="1580" w:type="dxa"/>
            <w:tcBorders>
              <w:left w:val="single" w:sz="4" w:space="0" w:color="FFFFFF"/>
            </w:tcBorders>
            <w:shd w:val="clear" w:color="auto" w:fill="D9D9D9"/>
            <w:vAlign w:val="center"/>
          </w:tcPr>
          <w:p w14:paraId="2FF0DA1B" w14:textId="77777777" w:rsidR="00944352"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45EC1699" w14:textId="77777777" w:rsidR="00944352" w:rsidRDefault="00000000">
            <w:pPr>
              <w:jc w:val="center"/>
              <w:rPr>
                <w:color w:val="1F3864"/>
              </w:rPr>
            </w:pPr>
            <w:r>
              <w:rPr>
                <w:color w:val="1F3864"/>
              </w:rPr>
              <w:t>Observaciones</w:t>
            </w:r>
          </w:p>
        </w:tc>
      </w:tr>
      <w:tr w:rsidR="00944352" w14:paraId="410D4213" w14:textId="77777777">
        <w:trPr>
          <w:jc w:val="center"/>
        </w:trPr>
        <w:tc>
          <w:tcPr>
            <w:tcW w:w="1580" w:type="dxa"/>
          </w:tcPr>
          <w:p w14:paraId="64A8E1BD" w14:textId="77777777" w:rsidR="00944352" w:rsidRDefault="00000000">
            <w:pPr>
              <w:jc w:val="both"/>
              <w:rPr>
                <w:i/>
                <w:iCs/>
                <w:color w:val="548DD4"/>
                <w:sz w:val="18"/>
                <w:szCs w:val="18"/>
              </w:rPr>
            </w:pPr>
            <w:r>
              <w:rPr>
                <w:color w:val="1F3864"/>
                <w:sz w:val="18"/>
                <w:szCs w:val="18"/>
              </w:rPr>
              <w:t>2.1 Planifica proyectos informáticos</w:t>
            </w:r>
          </w:p>
        </w:tc>
        <w:tc>
          <w:tcPr>
            <w:tcW w:w="1580" w:type="dxa"/>
          </w:tcPr>
          <w:p w14:paraId="3DE8FF01" w14:textId="77777777" w:rsidR="00944352" w:rsidRDefault="00000000">
            <w:pPr>
              <w:jc w:val="both"/>
              <w:rPr>
                <w:b/>
                <w:bCs/>
                <w:sz w:val="18"/>
                <w:szCs w:val="18"/>
              </w:rPr>
            </w:pPr>
            <w:r>
              <w:rPr>
                <w:color w:val="1F3864"/>
                <w:sz w:val="18"/>
                <w:szCs w:val="18"/>
              </w:rPr>
              <w:t>A1. Definición y planificación del Proyecto APT</w:t>
            </w:r>
          </w:p>
        </w:tc>
        <w:tc>
          <w:tcPr>
            <w:tcW w:w="1580" w:type="dxa"/>
          </w:tcPr>
          <w:p w14:paraId="2E8BA00F" w14:textId="77777777" w:rsidR="00944352" w:rsidRDefault="00000000">
            <w:pPr>
              <w:jc w:val="both"/>
              <w:rPr>
                <w:b/>
                <w:bCs/>
                <w:sz w:val="18"/>
                <w:szCs w:val="18"/>
              </w:rPr>
            </w:pPr>
            <w:r>
              <w:rPr>
                <w:color w:val="1F3864"/>
                <w:sz w:val="18"/>
                <w:szCs w:val="18"/>
              </w:rPr>
              <w:t xml:space="preserve">Levantar el problema, delimitar el alcance del semestre, definir objetivos, construir el backlog inicial priorizado, elaborar la matriz de riesgos y configurar el tablero </w:t>
            </w:r>
            <w:proofErr w:type="spellStart"/>
            <w:r>
              <w:rPr>
                <w:color w:val="1F3864"/>
                <w:sz w:val="18"/>
                <w:szCs w:val="18"/>
              </w:rPr>
              <w:t>Scrumban</w:t>
            </w:r>
            <w:proofErr w:type="spellEnd"/>
            <w:r>
              <w:rPr>
                <w:color w:val="1F3864"/>
                <w:sz w:val="18"/>
                <w:szCs w:val="18"/>
              </w:rPr>
              <w:t>.</w:t>
            </w:r>
          </w:p>
        </w:tc>
        <w:tc>
          <w:tcPr>
            <w:tcW w:w="1580" w:type="dxa"/>
          </w:tcPr>
          <w:p w14:paraId="3D8818FF" w14:textId="77777777" w:rsidR="00944352" w:rsidRDefault="00000000">
            <w:pPr>
              <w:jc w:val="both"/>
              <w:rPr>
                <w:i/>
                <w:iCs/>
                <w:color w:val="548DD4"/>
                <w:sz w:val="18"/>
                <w:szCs w:val="18"/>
              </w:rPr>
            </w:pPr>
            <w:r>
              <w:rPr>
                <w:color w:val="1F3864"/>
                <w:sz w:val="18"/>
                <w:szCs w:val="18"/>
              </w:rPr>
              <w:t xml:space="preserve">Documentación de la asignatura, computador, repositorio Git, tablero </w:t>
            </w:r>
            <w:proofErr w:type="spellStart"/>
            <w:r>
              <w:rPr>
                <w:color w:val="1F3864"/>
                <w:sz w:val="18"/>
                <w:szCs w:val="18"/>
              </w:rPr>
              <w:t>Scrumban</w:t>
            </w:r>
            <w:proofErr w:type="spellEnd"/>
            <w:r>
              <w:rPr>
                <w:color w:val="1F3864"/>
                <w:sz w:val="18"/>
                <w:szCs w:val="18"/>
              </w:rPr>
              <w:t>, documentación técnica del proyecto.</w:t>
            </w:r>
          </w:p>
        </w:tc>
        <w:tc>
          <w:tcPr>
            <w:tcW w:w="1580" w:type="dxa"/>
            <w:tcBorders>
              <w:right w:val="single" w:sz="4" w:space="0" w:color="FFFFFF"/>
            </w:tcBorders>
          </w:tcPr>
          <w:p w14:paraId="2933B54C" w14:textId="77777777" w:rsidR="00944352" w:rsidRDefault="00000000">
            <w:pPr>
              <w:jc w:val="both"/>
              <w:rPr>
                <w:i/>
                <w:iCs/>
                <w:color w:val="548DD4"/>
                <w:sz w:val="18"/>
                <w:szCs w:val="18"/>
              </w:rPr>
            </w:pPr>
            <w:r>
              <w:rPr>
                <w:color w:val="1F3864"/>
                <w:sz w:val="18"/>
                <w:szCs w:val="18"/>
              </w:rPr>
              <w:t>2 semanas (S1–S2)</w:t>
            </w:r>
          </w:p>
        </w:tc>
        <w:tc>
          <w:tcPr>
            <w:tcW w:w="1580" w:type="dxa"/>
            <w:tcBorders>
              <w:left w:val="single" w:sz="4" w:space="0" w:color="FFFFFF"/>
            </w:tcBorders>
            <w:shd w:val="clear" w:color="auto" w:fill="D9D9D9"/>
          </w:tcPr>
          <w:p w14:paraId="3FBEE31A" w14:textId="77777777" w:rsidR="00944352" w:rsidRDefault="00000000">
            <w:pPr>
              <w:jc w:val="both"/>
              <w:rPr>
                <w:b/>
                <w:bCs/>
                <w:sz w:val="18"/>
                <w:szCs w:val="18"/>
              </w:rPr>
            </w:pPr>
            <w:r>
              <w:rPr>
                <w:color w:val="1F3864"/>
                <w:sz w:val="18"/>
                <w:szCs w:val="18"/>
              </w:rPr>
              <w:t>Kevin Iturra (coordina) · Equipo Splash</w:t>
            </w:r>
          </w:p>
        </w:tc>
        <w:tc>
          <w:tcPr>
            <w:tcW w:w="1581" w:type="dxa"/>
          </w:tcPr>
          <w:p w14:paraId="191B22A8" w14:textId="77777777" w:rsidR="00944352" w:rsidRDefault="00000000">
            <w:pPr>
              <w:jc w:val="both"/>
              <w:rPr>
                <w:b/>
                <w:bCs/>
                <w:sz w:val="18"/>
                <w:szCs w:val="18"/>
              </w:rPr>
            </w:pPr>
            <w:r>
              <w:rPr>
                <w:color w:val="1F3864"/>
                <w:sz w:val="18"/>
                <w:szCs w:val="18"/>
              </w:rPr>
              <w:t>Facilita contar con una base de código y documentación previa. Dificulta la tendencia a sobredimensionar el alcance: se controla dejando explícitas las exclusiones.</w:t>
            </w:r>
          </w:p>
        </w:tc>
      </w:tr>
      <w:tr w:rsidR="00944352" w14:paraId="20D953A8" w14:textId="77777777">
        <w:trPr>
          <w:jc w:val="center"/>
        </w:trPr>
        <w:tc>
          <w:tcPr>
            <w:tcW w:w="1580" w:type="dxa"/>
          </w:tcPr>
          <w:p w14:paraId="34ACB1D6" w14:textId="77777777" w:rsidR="00944352" w:rsidRDefault="00000000">
            <w:pPr>
              <w:jc w:val="both"/>
              <w:rPr>
                <w:i/>
                <w:iCs/>
                <w:color w:val="548DD4"/>
                <w:sz w:val="18"/>
                <w:szCs w:val="18"/>
              </w:rPr>
            </w:pPr>
            <w:r>
              <w:rPr>
                <w:color w:val="1F3864"/>
                <w:sz w:val="18"/>
                <w:szCs w:val="18"/>
              </w:rPr>
              <w:t>2.1 Planifica proyectos informáticos / 1.1 Diseña pruebas de validación</w:t>
            </w:r>
          </w:p>
        </w:tc>
        <w:tc>
          <w:tcPr>
            <w:tcW w:w="1580" w:type="dxa"/>
          </w:tcPr>
          <w:p w14:paraId="602F3DE6" w14:textId="77777777" w:rsidR="00944352" w:rsidRDefault="00000000">
            <w:pPr>
              <w:jc w:val="both"/>
              <w:rPr>
                <w:i/>
                <w:iCs/>
                <w:color w:val="548DD4"/>
                <w:sz w:val="18"/>
                <w:szCs w:val="18"/>
              </w:rPr>
            </w:pPr>
            <w:r>
              <w:rPr>
                <w:color w:val="1F3864"/>
                <w:sz w:val="18"/>
                <w:szCs w:val="18"/>
              </w:rPr>
              <w:t>A2. Especificación de requisitos y criterios de aceptación</w:t>
            </w:r>
          </w:p>
        </w:tc>
        <w:tc>
          <w:tcPr>
            <w:tcW w:w="1580" w:type="dxa"/>
          </w:tcPr>
          <w:p w14:paraId="0F66949F" w14:textId="77777777" w:rsidR="00944352" w:rsidRDefault="00000000">
            <w:pPr>
              <w:jc w:val="both"/>
              <w:rPr>
                <w:i/>
                <w:iCs/>
                <w:color w:val="548DD4"/>
                <w:sz w:val="18"/>
                <w:szCs w:val="18"/>
              </w:rPr>
            </w:pPr>
            <w:r>
              <w:rPr>
                <w:color w:val="1F3864"/>
                <w:sz w:val="18"/>
                <w:szCs w:val="18"/>
              </w:rPr>
              <w:t xml:space="preserve">Redactar los requisitos funcionales (RF-01 a RF-10) y no funcionales (RNF-01 a RNF-06), asignarles </w:t>
            </w:r>
            <w:r>
              <w:rPr>
                <w:color w:val="1F3864"/>
                <w:sz w:val="18"/>
                <w:szCs w:val="18"/>
              </w:rPr>
              <w:lastRenderedPageBreak/>
              <w:t>prioridad y criterio de aceptación, y vincular cada uno a su prueba en la matriz de trazabilidad.</w:t>
            </w:r>
          </w:p>
        </w:tc>
        <w:tc>
          <w:tcPr>
            <w:tcW w:w="1580" w:type="dxa"/>
          </w:tcPr>
          <w:p w14:paraId="6D605919" w14:textId="77777777" w:rsidR="00944352" w:rsidRDefault="00000000">
            <w:pPr>
              <w:jc w:val="both"/>
              <w:rPr>
                <w:i/>
                <w:iCs/>
                <w:color w:val="548DD4"/>
                <w:sz w:val="18"/>
                <w:szCs w:val="18"/>
              </w:rPr>
            </w:pPr>
            <w:r>
              <w:rPr>
                <w:color w:val="1F3864"/>
                <w:sz w:val="18"/>
                <w:szCs w:val="18"/>
              </w:rPr>
              <w:lastRenderedPageBreak/>
              <w:t xml:space="preserve">Computador, plantilla de requisitos, matriz de trazabilidad, código fuente </w:t>
            </w:r>
            <w:r>
              <w:rPr>
                <w:color w:val="1F3864"/>
                <w:sz w:val="18"/>
                <w:szCs w:val="18"/>
              </w:rPr>
              <w:lastRenderedPageBreak/>
              <w:t>existente como referencia.</w:t>
            </w:r>
          </w:p>
        </w:tc>
        <w:tc>
          <w:tcPr>
            <w:tcW w:w="1580" w:type="dxa"/>
            <w:tcBorders>
              <w:right w:val="single" w:sz="4" w:space="0" w:color="FFFFFF"/>
            </w:tcBorders>
          </w:tcPr>
          <w:p w14:paraId="2446FCE9" w14:textId="77777777" w:rsidR="00944352" w:rsidRDefault="00000000">
            <w:pPr>
              <w:jc w:val="both"/>
              <w:rPr>
                <w:i/>
                <w:iCs/>
                <w:color w:val="548DD4"/>
                <w:sz w:val="18"/>
                <w:szCs w:val="18"/>
              </w:rPr>
            </w:pPr>
            <w:r>
              <w:rPr>
                <w:color w:val="1F3864"/>
                <w:sz w:val="18"/>
                <w:szCs w:val="18"/>
              </w:rPr>
              <w:lastRenderedPageBreak/>
              <w:t>2 semanas (S3–S4)</w:t>
            </w:r>
          </w:p>
        </w:tc>
        <w:tc>
          <w:tcPr>
            <w:tcW w:w="1580" w:type="dxa"/>
            <w:tcBorders>
              <w:left w:val="single" w:sz="4" w:space="0" w:color="FFFFFF"/>
            </w:tcBorders>
            <w:shd w:val="clear" w:color="auto" w:fill="D9D9D9"/>
          </w:tcPr>
          <w:p w14:paraId="52612E9D" w14:textId="77777777" w:rsidR="00944352" w:rsidRDefault="00000000">
            <w:pPr>
              <w:jc w:val="both"/>
              <w:rPr>
                <w:i/>
                <w:iCs/>
                <w:color w:val="548DD4"/>
                <w:sz w:val="18"/>
                <w:szCs w:val="18"/>
              </w:rPr>
            </w:pPr>
            <w:r>
              <w:rPr>
                <w:color w:val="1F3864"/>
                <w:sz w:val="18"/>
                <w:szCs w:val="18"/>
              </w:rPr>
              <w:t>Kevin Iturra · Diego Cortés</w:t>
            </w:r>
          </w:p>
        </w:tc>
        <w:tc>
          <w:tcPr>
            <w:tcW w:w="1581" w:type="dxa"/>
          </w:tcPr>
          <w:p w14:paraId="7546312C" w14:textId="77777777" w:rsidR="00944352" w:rsidRDefault="00000000">
            <w:pPr>
              <w:jc w:val="both"/>
              <w:rPr>
                <w:i/>
                <w:iCs/>
                <w:color w:val="548DD4"/>
                <w:sz w:val="18"/>
                <w:szCs w:val="18"/>
              </w:rPr>
            </w:pPr>
            <w:r>
              <w:rPr>
                <w:color w:val="1F3864"/>
                <w:sz w:val="18"/>
                <w:szCs w:val="18"/>
              </w:rPr>
              <w:t xml:space="preserve">Facilita que el producto ya esté en uso, lo que permite validar requisitos contra el comportamiento </w:t>
            </w:r>
            <w:r>
              <w:rPr>
                <w:color w:val="1F3864"/>
                <w:sz w:val="18"/>
                <w:szCs w:val="18"/>
              </w:rPr>
              <w:lastRenderedPageBreak/>
              <w:t>real. Dificulta delimitar lo que queda fuera de alcance: se resuelve con revisión con el docente.</w:t>
            </w:r>
          </w:p>
        </w:tc>
      </w:tr>
      <w:tr w:rsidR="00944352" w14:paraId="07F987D9" w14:textId="77777777">
        <w:trPr>
          <w:jc w:val="center"/>
        </w:trPr>
        <w:tc>
          <w:tcPr>
            <w:tcW w:w="1580" w:type="dxa"/>
          </w:tcPr>
          <w:p w14:paraId="4C6B1272" w14:textId="77777777" w:rsidR="00944352" w:rsidRDefault="00000000">
            <w:pPr>
              <w:jc w:val="both"/>
              <w:rPr>
                <w:i/>
                <w:iCs/>
                <w:color w:val="548DD4"/>
                <w:sz w:val="18"/>
                <w:szCs w:val="18"/>
              </w:rPr>
            </w:pPr>
            <w:r>
              <w:rPr>
                <w:color w:val="1F3864"/>
                <w:sz w:val="18"/>
                <w:szCs w:val="18"/>
              </w:rPr>
              <w:lastRenderedPageBreak/>
              <w:t>3.1 Diseña modelos de datos</w:t>
            </w:r>
          </w:p>
        </w:tc>
        <w:tc>
          <w:tcPr>
            <w:tcW w:w="1580" w:type="dxa"/>
          </w:tcPr>
          <w:p w14:paraId="42AF8504" w14:textId="77777777" w:rsidR="00944352" w:rsidRDefault="00000000">
            <w:pPr>
              <w:jc w:val="both"/>
              <w:rPr>
                <w:i/>
                <w:iCs/>
                <w:color w:val="548DD4"/>
                <w:sz w:val="18"/>
                <w:szCs w:val="18"/>
              </w:rPr>
            </w:pPr>
            <w:r>
              <w:rPr>
                <w:color w:val="1F3864"/>
                <w:sz w:val="18"/>
                <w:szCs w:val="18"/>
              </w:rPr>
              <w:t>A3. Diseño de arquitectura y modelo de datos</w:t>
            </w:r>
          </w:p>
        </w:tc>
        <w:tc>
          <w:tcPr>
            <w:tcW w:w="1580" w:type="dxa"/>
          </w:tcPr>
          <w:p w14:paraId="628ECFFB" w14:textId="77777777" w:rsidR="00944352" w:rsidRDefault="00000000">
            <w:pPr>
              <w:jc w:val="both"/>
              <w:rPr>
                <w:i/>
                <w:iCs/>
                <w:color w:val="548DD4"/>
                <w:sz w:val="18"/>
                <w:szCs w:val="18"/>
              </w:rPr>
            </w:pPr>
            <w:r>
              <w:rPr>
                <w:color w:val="1F3864"/>
                <w:sz w:val="18"/>
                <w:szCs w:val="18"/>
              </w:rPr>
              <w:t>Definir la arquitectura por capas, los contratos de la API REST y los eventos Socket.io, y diseñar el modelo relacional de doce entidades con sus relaciones y reglas de integridad.</w:t>
            </w:r>
          </w:p>
        </w:tc>
        <w:tc>
          <w:tcPr>
            <w:tcW w:w="1580" w:type="dxa"/>
          </w:tcPr>
          <w:p w14:paraId="1BCDAEBF" w14:textId="77777777" w:rsidR="00944352" w:rsidRDefault="00000000">
            <w:pPr>
              <w:jc w:val="both"/>
              <w:rPr>
                <w:i/>
                <w:iCs/>
                <w:color w:val="548DD4"/>
                <w:sz w:val="18"/>
                <w:szCs w:val="18"/>
              </w:rPr>
            </w:pPr>
            <w:r>
              <w:rPr>
                <w:color w:val="1F3864"/>
                <w:sz w:val="18"/>
                <w:szCs w:val="18"/>
              </w:rPr>
              <w:t>Computador, herramienta de diagramación, documentación técnica, esquema de base de datos actual.</w:t>
            </w:r>
          </w:p>
        </w:tc>
        <w:tc>
          <w:tcPr>
            <w:tcW w:w="1580" w:type="dxa"/>
            <w:tcBorders>
              <w:right w:val="single" w:sz="4" w:space="0" w:color="FFFFFF"/>
            </w:tcBorders>
          </w:tcPr>
          <w:p w14:paraId="3CB591B4" w14:textId="77777777" w:rsidR="00944352" w:rsidRDefault="00000000">
            <w:pPr>
              <w:jc w:val="both"/>
              <w:rPr>
                <w:i/>
                <w:iCs/>
                <w:color w:val="548DD4"/>
                <w:sz w:val="18"/>
                <w:szCs w:val="18"/>
              </w:rPr>
            </w:pPr>
            <w:r>
              <w:rPr>
                <w:color w:val="1F3864"/>
                <w:sz w:val="18"/>
                <w:szCs w:val="18"/>
              </w:rPr>
              <w:t>2 semanas (S4–S5)</w:t>
            </w:r>
          </w:p>
        </w:tc>
        <w:tc>
          <w:tcPr>
            <w:tcW w:w="1580" w:type="dxa"/>
            <w:tcBorders>
              <w:left w:val="single" w:sz="4" w:space="0" w:color="FFFFFF"/>
            </w:tcBorders>
            <w:shd w:val="clear" w:color="auto" w:fill="D9D9D9"/>
          </w:tcPr>
          <w:p w14:paraId="1CA388B3" w14:textId="77777777" w:rsidR="00944352" w:rsidRDefault="00000000">
            <w:pPr>
              <w:jc w:val="both"/>
              <w:rPr>
                <w:i/>
                <w:iCs/>
                <w:color w:val="548DD4"/>
                <w:sz w:val="18"/>
                <w:szCs w:val="18"/>
              </w:rPr>
            </w:pPr>
            <w:r>
              <w:rPr>
                <w:color w:val="1F3864"/>
                <w:sz w:val="18"/>
                <w:szCs w:val="18"/>
              </w:rPr>
              <w:t>Daniel Elgueta</w:t>
            </w:r>
          </w:p>
        </w:tc>
        <w:tc>
          <w:tcPr>
            <w:tcW w:w="1581" w:type="dxa"/>
          </w:tcPr>
          <w:p w14:paraId="48BFFA7E" w14:textId="77777777" w:rsidR="00944352" w:rsidRDefault="00000000">
            <w:pPr>
              <w:jc w:val="both"/>
              <w:rPr>
                <w:i/>
                <w:iCs/>
                <w:color w:val="548DD4"/>
                <w:sz w:val="18"/>
                <w:szCs w:val="18"/>
              </w:rPr>
            </w:pPr>
            <w:r>
              <w:rPr>
                <w:color w:val="1F3864"/>
                <w:sz w:val="18"/>
                <w:szCs w:val="18"/>
              </w:rPr>
              <w:t>Facilita la existencia de un esquema previo. Dificulta mantener la coherencia entre el diagrama y el código: se mitiga revisando el diseño contra el esquema Prisma en cada iteración.</w:t>
            </w:r>
          </w:p>
        </w:tc>
      </w:tr>
      <w:tr w:rsidR="00944352" w14:paraId="6C1D2DBA" w14:textId="77777777">
        <w:trPr>
          <w:jc w:val="center"/>
        </w:trPr>
        <w:tc>
          <w:tcPr>
            <w:tcW w:w="1580" w:type="dxa"/>
          </w:tcPr>
          <w:p w14:paraId="0ADD3BAB" w14:textId="77777777" w:rsidR="00944352" w:rsidRDefault="00000000">
            <w:pPr>
              <w:jc w:val="both"/>
              <w:rPr>
                <w:i/>
                <w:iCs/>
                <w:color w:val="548DD4"/>
                <w:sz w:val="18"/>
                <w:szCs w:val="18"/>
              </w:rPr>
            </w:pPr>
            <w:r>
              <w:rPr>
                <w:color w:val="1F3864"/>
                <w:sz w:val="18"/>
                <w:szCs w:val="18"/>
              </w:rPr>
              <w:t>3.2 Implementa modelos de datos / 4.1 Construye una solución de software</w:t>
            </w:r>
          </w:p>
        </w:tc>
        <w:tc>
          <w:tcPr>
            <w:tcW w:w="1580" w:type="dxa"/>
          </w:tcPr>
          <w:p w14:paraId="6446CC8F" w14:textId="77777777" w:rsidR="00944352" w:rsidRDefault="00000000">
            <w:pPr>
              <w:jc w:val="both"/>
              <w:rPr>
                <w:i/>
                <w:iCs/>
                <w:color w:val="548DD4"/>
                <w:sz w:val="18"/>
                <w:szCs w:val="18"/>
              </w:rPr>
            </w:pPr>
            <w:r>
              <w:rPr>
                <w:color w:val="1F3864"/>
                <w:sz w:val="18"/>
                <w:szCs w:val="18"/>
              </w:rPr>
              <w:t>A4. Implementación del modelo de datos y consolidación de autenticación y roles</w:t>
            </w:r>
          </w:p>
        </w:tc>
        <w:tc>
          <w:tcPr>
            <w:tcW w:w="1580" w:type="dxa"/>
          </w:tcPr>
          <w:p w14:paraId="0B22880F" w14:textId="77777777" w:rsidR="00944352" w:rsidRDefault="00000000">
            <w:pPr>
              <w:jc w:val="both"/>
              <w:rPr>
                <w:i/>
                <w:iCs/>
                <w:color w:val="548DD4"/>
                <w:sz w:val="18"/>
                <w:szCs w:val="18"/>
              </w:rPr>
            </w:pPr>
            <w:r>
              <w:rPr>
                <w:color w:val="1F3864"/>
                <w:sz w:val="18"/>
                <w:szCs w:val="18"/>
              </w:rPr>
              <w:t xml:space="preserve">Aplicar el esquema en Prisma con sus migraciones, restricciones y relaciones, y consolidar el registro, el inicio de sesión con JWT, el hash con </w:t>
            </w:r>
            <w:proofErr w:type="spellStart"/>
            <w:r>
              <w:rPr>
                <w:color w:val="1F3864"/>
                <w:sz w:val="18"/>
                <w:szCs w:val="18"/>
              </w:rPr>
              <w:t>bcrypt</w:t>
            </w:r>
            <w:proofErr w:type="spellEnd"/>
            <w:r>
              <w:rPr>
                <w:color w:val="1F3864"/>
                <w:sz w:val="18"/>
                <w:szCs w:val="18"/>
              </w:rPr>
              <w:t xml:space="preserve"> y la autorización por rol para cliente, lavador y administrador.</w:t>
            </w:r>
          </w:p>
        </w:tc>
        <w:tc>
          <w:tcPr>
            <w:tcW w:w="1580" w:type="dxa"/>
          </w:tcPr>
          <w:p w14:paraId="46CA4F76" w14:textId="77777777" w:rsidR="00944352" w:rsidRDefault="00000000">
            <w:pPr>
              <w:jc w:val="both"/>
              <w:rPr>
                <w:i/>
                <w:iCs/>
                <w:color w:val="548DD4"/>
                <w:sz w:val="18"/>
                <w:szCs w:val="18"/>
              </w:rPr>
            </w:pPr>
            <w:r>
              <w:rPr>
                <w:color w:val="1F3864"/>
                <w:sz w:val="18"/>
                <w:szCs w:val="18"/>
              </w:rPr>
              <w:t xml:space="preserve">Node.js, Express 5, </w:t>
            </w:r>
            <w:proofErr w:type="spellStart"/>
            <w:r>
              <w:rPr>
                <w:color w:val="1F3864"/>
                <w:sz w:val="18"/>
                <w:szCs w:val="18"/>
              </w:rPr>
              <w:t>TypeScript</w:t>
            </w:r>
            <w:proofErr w:type="spellEnd"/>
            <w:r>
              <w:rPr>
                <w:color w:val="1F3864"/>
                <w:sz w:val="18"/>
                <w:szCs w:val="18"/>
              </w:rPr>
              <w:t>, Prisma ORM 7, SQLite, Prisma Studio, repositorio Git.</w:t>
            </w:r>
          </w:p>
        </w:tc>
        <w:tc>
          <w:tcPr>
            <w:tcW w:w="1580" w:type="dxa"/>
            <w:tcBorders>
              <w:right w:val="single" w:sz="4" w:space="0" w:color="FFFFFF"/>
            </w:tcBorders>
          </w:tcPr>
          <w:p w14:paraId="5A573B8E" w14:textId="77777777" w:rsidR="00944352" w:rsidRDefault="00000000">
            <w:pPr>
              <w:jc w:val="both"/>
              <w:rPr>
                <w:i/>
                <w:iCs/>
                <w:color w:val="548DD4"/>
                <w:sz w:val="18"/>
                <w:szCs w:val="18"/>
              </w:rPr>
            </w:pPr>
            <w:r>
              <w:rPr>
                <w:color w:val="1F3864"/>
                <w:sz w:val="18"/>
                <w:szCs w:val="18"/>
              </w:rPr>
              <w:t>3 semanas (S5–S7)</w:t>
            </w:r>
          </w:p>
        </w:tc>
        <w:tc>
          <w:tcPr>
            <w:tcW w:w="1580" w:type="dxa"/>
            <w:tcBorders>
              <w:left w:val="single" w:sz="4" w:space="0" w:color="FFFFFF"/>
            </w:tcBorders>
            <w:shd w:val="clear" w:color="auto" w:fill="D9D9D9"/>
          </w:tcPr>
          <w:p w14:paraId="5F94A0AF" w14:textId="77777777" w:rsidR="00944352" w:rsidRDefault="00000000">
            <w:pPr>
              <w:jc w:val="both"/>
              <w:rPr>
                <w:i/>
                <w:iCs/>
                <w:color w:val="548DD4"/>
                <w:sz w:val="18"/>
                <w:szCs w:val="18"/>
              </w:rPr>
            </w:pPr>
            <w:r>
              <w:rPr>
                <w:color w:val="1F3864"/>
                <w:sz w:val="18"/>
                <w:szCs w:val="18"/>
              </w:rPr>
              <w:t>Daniel Elgueta · Kevin Iturra</w:t>
            </w:r>
          </w:p>
        </w:tc>
        <w:tc>
          <w:tcPr>
            <w:tcW w:w="1581" w:type="dxa"/>
          </w:tcPr>
          <w:p w14:paraId="63E53B34" w14:textId="77777777" w:rsidR="00944352" w:rsidRDefault="00000000">
            <w:pPr>
              <w:jc w:val="both"/>
              <w:rPr>
                <w:i/>
                <w:iCs/>
                <w:color w:val="548DD4"/>
                <w:sz w:val="18"/>
                <w:szCs w:val="18"/>
              </w:rPr>
            </w:pPr>
            <w:r>
              <w:rPr>
                <w:color w:val="1F3864"/>
                <w:sz w:val="18"/>
                <w:szCs w:val="18"/>
              </w:rPr>
              <w:t>Facilita disponer de respaldos de base de datos para revertir cambios. Dificulta que una migración mal aplicada afecte los datos de prueba: se mitiga trabajando siempre sobre respaldos versionados.</w:t>
            </w:r>
          </w:p>
        </w:tc>
      </w:tr>
      <w:tr w:rsidR="00944352" w14:paraId="76FD3107" w14:textId="77777777">
        <w:trPr>
          <w:jc w:val="center"/>
        </w:trPr>
        <w:tc>
          <w:tcPr>
            <w:tcW w:w="1580" w:type="dxa"/>
          </w:tcPr>
          <w:p w14:paraId="367031BB" w14:textId="77777777" w:rsidR="00944352" w:rsidRDefault="00000000">
            <w:pPr>
              <w:jc w:val="both"/>
              <w:rPr>
                <w:i/>
                <w:iCs/>
                <w:color w:val="548DD4"/>
                <w:sz w:val="18"/>
                <w:szCs w:val="18"/>
              </w:rPr>
            </w:pPr>
            <w:r>
              <w:rPr>
                <w:color w:val="1F3864"/>
                <w:sz w:val="18"/>
                <w:szCs w:val="18"/>
              </w:rPr>
              <w:t>4.1 Construye una solución de software / 4.2 Integra componentes de software</w:t>
            </w:r>
          </w:p>
        </w:tc>
        <w:tc>
          <w:tcPr>
            <w:tcW w:w="1580" w:type="dxa"/>
          </w:tcPr>
          <w:p w14:paraId="0930A1D6" w14:textId="77777777" w:rsidR="00944352" w:rsidRDefault="00000000">
            <w:pPr>
              <w:jc w:val="both"/>
              <w:rPr>
                <w:i/>
                <w:iCs/>
                <w:color w:val="548DD4"/>
                <w:sz w:val="18"/>
                <w:szCs w:val="18"/>
              </w:rPr>
            </w:pPr>
            <w:r>
              <w:rPr>
                <w:color w:val="1F3864"/>
                <w:sz w:val="18"/>
                <w:szCs w:val="18"/>
              </w:rPr>
              <w:t>A5. Flujo de solicitud, asignación y máquina de estados</w:t>
            </w:r>
          </w:p>
        </w:tc>
        <w:tc>
          <w:tcPr>
            <w:tcW w:w="1580" w:type="dxa"/>
          </w:tcPr>
          <w:p w14:paraId="29BD4C7C" w14:textId="77777777" w:rsidR="00944352" w:rsidRDefault="00000000">
            <w:pPr>
              <w:jc w:val="both"/>
              <w:rPr>
                <w:i/>
                <w:iCs/>
                <w:color w:val="548DD4"/>
                <w:sz w:val="18"/>
                <w:szCs w:val="18"/>
              </w:rPr>
            </w:pPr>
            <w:r>
              <w:rPr>
                <w:color w:val="1F3864"/>
                <w:sz w:val="18"/>
                <w:szCs w:val="18"/>
              </w:rPr>
              <w:t xml:space="preserve">Implementar la creación de solicitudes inmediatas y programadas, el cálculo de precio por tipo de lavado, la búsqueda y asignación del lavador, la aceptación y las transiciones controladas de PENDIENTE </w:t>
            </w:r>
            <w:proofErr w:type="spellStart"/>
            <w:r>
              <w:rPr>
                <w:color w:val="1F3864"/>
                <w:sz w:val="18"/>
                <w:szCs w:val="18"/>
              </w:rPr>
              <w:t>a</w:t>
            </w:r>
            <w:proofErr w:type="spellEnd"/>
            <w:r>
              <w:rPr>
                <w:color w:val="1F3864"/>
                <w:sz w:val="18"/>
                <w:szCs w:val="18"/>
              </w:rPr>
              <w:t xml:space="preserve"> CONFIRMADO, con CANCELADO y DISPUTADO.</w:t>
            </w:r>
          </w:p>
        </w:tc>
        <w:tc>
          <w:tcPr>
            <w:tcW w:w="1580" w:type="dxa"/>
          </w:tcPr>
          <w:p w14:paraId="5E2BFE4C" w14:textId="77777777" w:rsidR="00944352" w:rsidRDefault="00000000">
            <w:pPr>
              <w:jc w:val="both"/>
              <w:rPr>
                <w:i/>
                <w:iCs/>
                <w:color w:val="548DD4"/>
                <w:sz w:val="18"/>
                <w:szCs w:val="18"/>
              </w:rPr>
            </w:pPr>
            <w:proofErr w:type="spellStart"/>
            <w:r>
              <w:rPr>
                <w:color w:val="1F3864"/>
                <w:sz w:val="18"/>
                <w:szCs w:val="18"/>
              </w:rPr>
              <w:t>Backend</w:t>
            </w:r>
            <w:proofErr w:type="spellEnd"/>
            <w:r>
              <w:rPr>
                <w:color w:val="1F3864"/>
                <w:sz w:val="18"/>
                <w:szCs w:val="18"/>
              </w:rPr>
              <w:t xml:space="preserve"> Express, Socket.io, apps Expo, datos de prueba, dos navegadores o dispositivos para simular cliente y lavador.</w:t>
            </w:r>
          </w:p>
        </w:tc>
        <w:tc>
          <w:tcPr>
            <w:tcW w:w="1580" w:type="dxa"/>
            <w:tcBorders>
              <w:right w:val="single" w:sz="4" w:space="0" w:color="FFFFFF"/>
            </w:tcBorders>
          </w:tcPr>
          <w:p w14:paraId="58C78DDD" w14:textId="77777777" w:rsidR="00944352" w:rsidRDefault="00000000">
            <w:pPr>
              <w:jc w:val="both"/>
              <w:rPr>
                <w:i/>
                <w:iCs/>
                <w:color w:val="548DD4"/>
                <w:sz w:val="18"/>
                <w:szCs w:val="18"/>
              </w:rPr>
            </w:pPr>
            <w:r>
              <w:rPr>
                <w:color w:val="1F3864"/>
                <w:sz w:val="18"/>
                <w:szCs w:val="18"/>
              </w:rPr>
              <w:t>4 semanas (S7–S10)</w:t>
            </w:r>
          </w:p>
        </w:tc>
        <w:tc>
          <w:tcPr>
            <w:tcW w:w="1580" w:type="dxa"/>
            <w:tcBorders>
              <w:left w:val="single" w:sz="4" w:space="0" w:color="FFFFFF"/>
            </w:tcBorders>
            <w:shd w:val="clear" w:color="auto" w:fill="D9D9D9"/>
          </w:tcPr>
          <w:p w14:paraId="7A9A3278" w14:textId="77777777" w:rsidR="00944352" w:rsidRDefault="00000000">
            <w:pPr>
              <w:jc w:val="both"/>
              <w:rPr>
                <w:i/>
                <w:iCs/>
                <w:color w:val="548DD4"/>
                <w:sz w:val="18"/>
                <w:szCs w:val="18"/>
              </w:rPr>
            </w:pPr>
            <w:r>
              <w:rPr>
                <w:color w:val="1F3864"/>
                <w:sz w:val="18"/>
                <w:szCs w:val="18"/>
              </w:rPr>
              <w:t>Kevin Iturra · Paul Carrillo</w:t>
            </w:r>
          </w:p>
        </w:tc>
        <w:tc>
          <w:tcPr>
            <w:tcW w:w="1581" w:type="dxa"/>
          </w:tcPr>
          <w:p w14:paraId="088F27F9" w14:textId="77777777" w:rsidR="00944352" w:rsidRDefault="00000000">
            <w:pPr>
              <w:jc w:val="both"/>
              <w:rPr>
                <w:i/>
                <w:iCs/>
                <w:color w:val="548DD4"/>
                <w:sz w:val="18"/>
                <w:szCs w:val="18"/>
              </w:rPr>
            </w:pPr>
            <w:r>
              <w:rPr>
                <w:color w:val="1F3864"/>
                <w:sz w:val="18"/>
                <w:szCs w:val="18"/>
              </w:rPr>
              <w:t>Dificulta el riesgo de doble aceptación de una misma solicitud: se controla con validaciones transaccionales y pruebas de concurrencia específicas.</w:t>
            </w:r>
          </w:p>
        </w:tc>
      </w:tr>
      <w:tr w:rsidR="00944352" w14:paraId="4F21F2F1" w14:textId="77777777">
        <w:trPr>
          <w:jc w:val="center"/>
        </w:trPr>
        <w:tc>
          <w:tcPr>
            <w:tcW w:w="1580" w:type="dxa"/>
          </w:tcPr>
          <w:p w14:paraId="6A4ED4DF" w14:textId="77777777" w:rsidR="00944352" w:rsidRDefault="00000000">
            <w:pPr>
              <w:jc w:val="both"/>
              <w:rPr>
                <w:i/>
                <w:iCs/>
                <w:color w:val="548DD4"/>
                <w:sz w:val="18"/>
                <w:szCs w:val="18"/>
              </w:rPr>
            </w:pPr>
            <w:r>
              <w:rPr>
                <w:color w:val="1F3864"/>
                <w:sz w:val="18"/>
                <w:szCs w:val="18"/>
              </w:rPr>
              <w:t>4.2 Integra componentes de software</w:t>
            </w:r>
          </w:p>
        </w:tc>
        <w:tc>
          <w:tcPr>
            <w:tcW w:w="1580" w:type="dxa"/>
          </w:tcPr>
          <w:p w14:paraId="6D496E76" w14:textId="77777777" w:rsidR="00944352" w:rsidRDefault="00000000">
            <w:pPr>
              <w:jc w:val="both"/>
              <w:rPr>
                <w:i/>
                <w:iCs/>
                <w:color w:val="548DD4"/>
                <w:sz w:val="18"/>
                <w:szCs w:val="18"/>
              </w:rPr>
            </w:pPr>
            <w:r>
              <w:rPr>
                <w:color w:val="1F3864"/>
                <w:sz w:val="18"/>
                <w:szCs w:val="18"/>
              </w:rPr>
              <w:t xml:space="preserve">A6. Tiempo real, geolocalización, evidencia </w:t>
            </w:r>
            <w:r>
              <w:rPr>
                <w:color w:val="1F3864"/>
                <w:sz w:val="18"/>
                <w:szCs w:val="18"/>
              </w:rPr>
              <w:lastRenderedPageBreak/>
              <w:t>fotográfica y notificaciones</w:t>
            </w:r>
          </w:p>
        </w:tc>
        <w:tc>
          <w:tcPr>
            <w:tcW w:w="1580" w:type="dxa"/>
          </w:tcPr>
          <w:p w14:paraId="351FA3F2" w14:textId="77777777" w:rsidR="00944352" w:rsidRDefault="00000000">
            <w:pPr>
              <w:jc w:val="both"/>
              <w:rPr>
                <w:i/>
                <w:iCs/>
                <w:color w:val="548DD4"/>
                <w:sz w:val="18"/>
                <w:szCs w:val="18"/>
              </w:rPr>
            </w:pPr>
            <w:r>
              <w:rPr>
                <w:color w:val="1F3864"/>
                <w:sz w:val="18"/>
                <w:szCs w:val="18"/>
              </w:rPr>
              <w:lastRenderedPageBreak/>
              <w:t xml:space="preserve">Integrar el seguimiento de ubicación del lavador, la captura </w:t>
            </w:r>
            <w:r>
              <w:rPr>
                <w:color w:val="1F3864"/>
                <w:sz w:val="18"/>
                <w:szCs w:val="18"/>
              </w:rPr>
              <w:lastRenderedPageBreak/>
              <w:t xml:space="preserve">y asociación de fotografías antes y después, la emisión de eventos en tiempo real y las notificaciones </w:t>
            </w:r>
            <w:proofErr w:type="spellStart"/>
            <w:r>
              <w:rPr>
                <w:color w:val="1F3864"/>
                <w:sz w:val="18"/>
                <w:szCs w:val="18"/>
              </w:rPr>
              <w:t>push</w:t>
            </w:r>
            <w:proofErr w:type="spellEnd"/>
            <w:r>
              <w:rPr>
                <w:color w:val="1F3864"/>
                <w:sz w:val="18"/>
                <w:szCs w:val="18"/>
              </w:rPr>
              <w:t xml:space="preserve"> al cliente.</w:t>
            </w:r>
          </w:p>
        </w:tc>
        <w:tc>
          <w:tcPr>
            <w:tcW w:w="1580" w:type="dxa"/>
          </w:tcPr>
          <w:p w14:paraId="19E15727" w14:textId="77777777" w:rsidR="00944352" w:rsidRDefault="00000000">
            <w:pPr>
              <w:jc w:val="both"/>
              <w:rPr>
                <w:i/>
                <w:iCs/>
                <w:color w:val="548DD4"/>
                <w:sz w:val="18"/>
                <w:szCs w:val="18"/>
              </w:rPr>
            </w:pPr>
            <w:r>
              <w:rPr>
                <w:color w:val="1F3864"/>
                <w:sz w:val="18"/>
                <w:szCs w:val="18"/>
              </w:rPr>
              <w:lastRenderedPageBreak/>
              <w:t>expo-</w:t>
            </w:r>
            <w:proofErr w:type="spellStart"/>
            <w:r>
              <w:rPr>
                <w:color w:val="1F3864"/>
                <w:sz w:val="18"/>
                <w:szCs w:val="18"/>
              </w:rPr>
              <w:t>location</w:t>
            </w:r>
            <w:proofErr w:type="spellEnd"/>
            <w:r>
              <w:rPr>
                <w:color w:val="1F3864"/>
                <w:sz w:val="18"/>
                <w:szCs w:val="18"/>
              </w:rPr>
              <w:t>, expo-</w:t>
            </w:r>
            <w:proofErr w:type="spellStart"/>
            <w:r>
              <w:rPr>
                <w:color w:val="1F3864"/>
                <w:sz w:val="18"/>
                <w:szCs w:val="18"/>
              </w:rPr>
              <w:t>image</w:t>
            </w:r>
            <w:proofErr w:type="spellEnd"/>
            <w:r>
              <w:rPr>
                <w:color w:val="1F3864"/>
                <w:sz w:val="18"/>
                <w:szCs w:val="18"/>
              </w:rPr>
              <w:t>-</w:t>
            </w:r>
            <w:proofErr w:type="spellStart"/>
            <w:r>
              <w:rPr>
                <w:color w:val="1F3864"/>
                <w:sz w:val="18"/>
                <w:szCs w:val="18"/>
              </w:rPr>
              <w:t>picker</w:t>
            </w:r>
            <w:proofErr w:type="spellEnd"/>
            <w:r>
              <w:rPr>
                <w:color w:val="1F3864"/>
                <w:sz w:val="18"/>
                <w:szCs w:val="18"/>
              </w:rPr>
              <w:t>, expo-</w:t>
            </w:r>
            <w:proofErr w:type="spellStart"/>
            <w:r>
              <w:rPr>
                <w:color w:val="1F3864"/>
                <w:sz w:val="18"/>
                <w:szCs w:val="18"/>
              </w:rPr>
              <w:t>notifications</w:t>
            </w:r>
            <w:proofErr w:type="spellEnd"/>
            <w:r>
              <w:rPr>
                <w:color w:val="1F3864"/>
                <w:sz w:val="18"/>
                <w:szCs w:val="18"/>
              </w:rPr>
              <w:t xml:space="preserve"> / </w:t>
            </w:r>
            <w:r>
              <w:rPr>
                <w:color w:val="1F3864"/>
                <w:sz w:val="18"/>
                <w:szCs w:val="18"/>
              </w:rPr>
              <w:lastRenderedPageBreak/>
              <w:t xml:space="preserve">Expo Push, </w:t>
            </w:r>
            <w:proofErr w:type="spellStart"/>
            <w:r>
              <w:rPr>
                <w:color w:val="1F3864"/>
                <w:sz w:val="18"/>
                <w:szCs w:val="18"/>
              </w:rPr>
              <w:t>MapLibre</w:t>
            </w:r>
            <w:proofErr w:type="spellEnd"/>
            <w:r>
              <w:rPr>
                <w:color w:val="1F3864"/>
                <w:sz w:val="18"/>
                <w:szCs w:val="18"/>
              </w:rPr>
              <w:t>, Socket.io, dispositivo Android físico o emulador.</w:t>
            </w:r>
          </w:p>
        </w:tc>
        <w:tc>
          <w:tcPr>
            <w:tcW w:w="1580" w:type="dxa"/>
            <w:tcBorders>
              <w:right w:val="single" w:sz="4" w:space="0" w:color="FFFFFF"/>
            </w:tcBorders>
          </w:tcPr>
          <w:p w14:paraId="74D93DA5" w14:textId="77777777" w:rsidR="00944352" w:rsidRDefault="00000000">
            <w:pPr>
              <w:jc w:val="both"/>
              <w:rPr>
                <w:i/>
                <w:iCs/>
                <w:color w:val="548DD4"/>
                <w:sz w:val="18"/>
                <w:szCs w:val="18"/>
              </w:rPr>
            </w:pPr>
            <w:r>
              <w:rPr>
                <w:color w:val="1F3864"/>
                <w:sz w:val="18"/>
                <w:szCs w:val="18"/>
              </w:rPr>
              <w:lastRenderedPageBreak/>
              <w:t>4 semanas (S9–S12)</w:t>
            </w:r>
          </w:p>
        </w:tc>
        <w:tc>
          <w:tcPr>
            <w:tcW w:w="1580" w:type="dxa"/>
            <w:tcBorders>
              <w:left w:val="single" w:sz="4" w:space="0" w:color="FFFFFF"/>
            </w:tcBorders>
            <w:shd w:val="clear" w:color="auto" w:fill="D9D9D9"/>
          </w:tcPr>
          <w:p w14:paraId="4D1ED1E9" w14:textId="77777777" w:rsidR="00944352" w:rsidRDefault="00000000">
            <w:pPr>
              <w:jc w:val="both"/>
              <w:rPr>
                <w:i/>
                <w:iCs/>
                <w:color w:val="548DD4"/>
                <w:sz w:val="18"/>
                <w:szCs w:val="18"/>
              </w:rPr>
            </w:pPr>
            <w:r>
              <w:rPr>
                <w:color w:val="1F3864"/>
                <w:sz w:val="18"/>
                <w:szCs w:val="18"/>
              </w:rPr>
              <w:t>Paul Carrillo</w:t>
            </w:r>
          </w:p>
        </w:tc>
        <w:tc>
          <w:tcPr>
            <w:tcW w:w="1581" w:type="dxa"/>
          </w:tcPr>
          <w:p w14:paraId="3267B1EF" w14:textId="77777777" w:rsidR="00944352" w:rsidRDefault="00000000">
            <w:pPr>
              <w:jc w:val="both"/>
              <w:rPr>
                <w:i/>
                <w:iCs/>
                <w:color w:val="548DD4"/>
                <w:sz w:val="18"/>
                <w:szCs w:val="18"/>
              </w:rPr>
            </w:pPr>
            <w:r>
              <w:rPr>
                <w:color w:val="1F3864"/>
                <w:sz w:val="18"/>
                <w:szCs w:val="18"/>
              </w:rPr>
              <w:t xml:space="preserve">Dificultan los permisos del dispositivo y la dependencia de </w:t>
            </w:r>
            <w:r>
              <w:rPr>
                <w:color w:val="1F3864"/>
                <w:sz w:val="18"/>
                <w:szCs w:val="18"/>
              </w:rPr>
              <w:lastRenderedPageBreak/>
              <w:t>servicios externos: se mitiga definiendo una matriz mínima de dispositivos y probando los permisos en equipo físico.</w:t>
            </w:r>
          </w:p>
        </w:tc>
      </w:tr>
      <w:tr w:rsidR="00944352" w14:paraId="01209754" w14:textId="77777777">
        <w:trPr>
          <w:jc w:val="center"/>
        </w:trPr>
        <w:tc>
          <w:tcPr>
            <w:tcW w:w="1580" w:type="dxa"/>
          </w:tcPr>
          <w:p w14:paraId="6471EE93" w14:textId="77777777" w:rsidR="00944352" w:rsidRDefault="00000000">
            <w:pPr>
              <w:jc w:val="both"/>
              <w:rPr>
                <w:i/>
                <w:iCs/>
                <w:color w:val="548DD4"/>
                <w:sz w:val="18"/>
                <w:szCs w:val="18"/>
              </w:rPr>
            </w:pPr>
            <w:r>
              <w:rPr>
                <w:color w:val="1F3864"/>
                <w:sz w:val="18"/>
                <w:szCs w:val="18"/>
              </w:rPr>
              <w:lastRenderedPageBreak/>
              <w:t>4.1 Construye una solución de software</w:t>
            </w:r>
          </w:p>
        </w:tc>
        <w:tc>
          <w:tcPr>
            <w:tcW w:w="1580" w:type="dxa"/>
          </w:tcPr>
          <w:p w14:paraId="01DA743E" w14:textId="77777777" w:rsidR="00944352" w:rsidRDefault="00000000">
            <w:pPr>
              <w:jc w:val="both"/>
              <w:rPr>
                <w:i/>
                <w:iCs/>
                <w:color w:val="548DD4"/>
                <w:sz w:val="18"/>
                <w:szCs w:val="18"/>
              </w:rPr>
            </w:pPr>
            <w:r>
              <w:rPr>
                <w:color w:val="1F3864"/>
                <w:sz w:val="18"/>
                <w:szCs w:val="18"/>
              </w:rPr>
              <w:t xml:space="preserve">A7. Billetera, </w:t>
            </w:r>
            <w:proofErr w:type="spellStart"/>
            <w:r>
              <w:rPr>
                <w:color w:val="1F3864"/>
                <w:sz w:val="18"/>
                <w:szCs w:val="18"/>
              </w:rPr>
              <w:t>escrow</w:t>
            </w:r>
            <w:proofErr w:type="spellEnd"/>
            <w:r>
              <w:rPr>
                <w:color w:val="1F3864"/>
                <w:sz w:val="18"/>
                <w:szCs w:val="18"/>
              </w:rPr>
              <w:t>, calificaciones y disputas</w:t>
            </w:r>
          </w:p>
        </w:tc>
        <w:tc>
          <w:tcPr>
            <w:tcW w:w="1580" w:type="dxa"/>
          </w:tcPr>
          <w:p w14:paraId="34AA2526" w14:textId="77777777" w:rsidR="00944352" w:rsidRDefault="00000000">
            <w:pPr>
              <w:jc w:val="both"/>
              <w:rPr>
                <w:i/>
                <w:iCs/>
                <w:color w:val="548DD4"/>
                <w:sz w:val="18"/>
                <w:szCs w:val="18"/>
              </w:rPr>
            </w:pPr>
            <w:r>
              <w:rPr>
                <w:color w:val="1F3864"/>
                <w:sz w:val="18"/>
                <w:szCs w:val="18"/>
              </w:rPr>
              <w:t>Implementar la carga de saldo, la retención al crear la solicitud, la liberación al confirmar el servicio, el cálculo de la comisión de la plataforma, y los flujos de calificación mutua y de disputa.</w:t>
            </w:r>
          </w:p>
        </w:tc>
        <w:tc>
          <w:tcPr>
            <w:tcW w:w="1580" w:type="dxa"/>
          </w:tcPr>
          <w:p w14:paraId="7E5FE63D" w14:textId="77777777" w:rsidR="00944352" w:rsidRDefault="00000000">
            <w:pPr>
              <w:jc w:val="both"/>
              <w:rPr>
                <w:i/>
                <w:iCs/>
                <w:color w:val="548DD4"/>
                <w:sz w:val="18"/>
                <w:szCs w:val="18"/>
              </w:rPr>
            </w:pPr>
            <w:proofErr w:type="spellStart"/>
            <w:r>
              <w:rPr>
                <w:color w:val="1F3864"/>
                <w:sz w:val="18"/>
                <w:szCs w:val="18"/>
              </w:rPr>
              <w:t>Backend</w:t>
            </w:r>
            <w:proofErr w:type="spellEnd"/>
            <w:r>
              <w:rPr>
                <w:color w:val="1F3864"/>
                <w:sz w:val="18"/>
                <w:szCs w:val="18"/>
              </w:rPr>
              <w:t xml:space="preserve"> Express, Prisma, base de datos de prueba, casos de prueba de saldo y transacciones.</w:t>
            </w:r>
          </w:p>
        </w:tc>
        <w:tc>
          <w:tcPr>
            <w:tcW w:w="1580" w:type="dxa"/>
            <w:tcBorders>
              <w:right w:val="single" w:sz="4" w:space="0" w:color="FFFFFF"/>
            </w:tcBorders>
          </w:tcPr>
          <w:p w14:paraId="4010B549" w14:textId="77777777" w:rsidR="00944352" w:rsidRDefault="00000000">
            <w:pPr>
              <w:jc w:val="both"/>
              <w:rPr>
                <w:i/>
                <w:iCs/>
                <w:color w:val="548DD4"/>
                <w:sz w:val="18"/>
                <w:szCs w:val="18"/>
              </w:rPr>
            </w:pPr>
            <w:r>
              <w:rPr>
                <w:color w:val="1F3864"/>
                <w:sz w:val="18"/>
                <w:szCs w:val="18"/>
              </w:rPr>
              <w:t>3 semanas (S11–S13)</w:t>
            </w:r>
          </w:p>
        </w:tc>
        <w:tc>
          <w:tcPr>
            <w:tcW w:w="1580" w:type="dxa"/>
            <w:tcBorders>
              <w:left w:val="single" w:sz="4" w:space="0" w:color="FFFFFF"/>
            </w:tcBorders>
            <w:shd w:val="clear" w:color="auto" w:fill="D9D9D9"/>
          </w:tcPr>
          <w:p w14:paraId="5C078669" w14:textId="77777777" w:rsidR="00944352" w:rsidRDefault="00000000">
            <w:pPr>
              <w:jc w:val="both"/>
              <w:rPr>
                <w:i/>
                <w:iCs/>
                <w:color w:val="548DD4"/>
                <w:sz w:val="18"/>
                <w:szCs w:val="18"/>
              </w:rPr>
            </w:pPr>
            <w:r>
              <w:rPr>
                <w:color w:val="1F3864"/>
                <w:sz w:val="18"/>
                <w:szCs w:val="18"/>
              </w:rPr>
              <w:t>Daniel Elgueta</w:t>
            </w:r>
          </w:p>
        </w:tc>
        <w:tc>
          <w:tcPr>
            <w:tcW w:w="1581" w:type="dxa"/>
          </w:tcPr>
          <w:p w14:paraId="27BC62A2" w14:textId="77777777" w:rsidR="00944352" w:rsidRDefault="00000000">
            <w:pPr>
              <w:jc w:val="both"/>
              <w:rPr>
                <w:i/>
                <w:iCs/>
                <w:color w:val="548DD4"/>
                <w:sz w:val="18"/>
                <w:szCs w:val="18"/>
              </w:rPr>
            </w:pPr>
            <w:r>
              <w:rPr>
                <w:color w:val="1F3864"/>
                <w:sz w:val="18"/>
                <w:szCs w:val="18"/>
              </w:rPr>
              <w:t>Dificulta mantener la consistencia de saldos ante cancelaciones y errores: se mitiga con operaciones transaccionales y pruebas de saldo insuficiente y doble movimiento.</w:t>
            </w:r>
          </w:p>
        </w:tc>
      </w:tr>
      <w:tr w:rsidR="00944352" w14:paraId="7184D1EC" w14:textId="77777777">
        <w:trPr>
          <w:jc w:val="center"/>
        </w:trPr>
        <w:tc>
          <w:tcPr>
            <w:tcW w:w="1580" w:type="dxa"/>
          </w:tcPr>
          <w:p w14:paraId="5A5A2703" w14:textId="77777777" w:rsidR="00944352" w:rsidRDefault="00000000">
            <w:pPr>
              <w:jc w:val="both"/>
              <w:rPr>
                <w:i/>
                <w:iCs/>
                <w:color w:val="548DD4"/>
                <w:sz w:val="18"/>
                <w:szCs w:val="18"/>
              </w:rPr>
            </w:pPr>
            <w:r>
              <w:rPr>
                <w:color w:val="1F3864"/>
                <w:sz w:val="18"/>
                <w:szCs w:val="18"/>
              </w:rPr>
              <w:t>4.2 Integra componentes de software</w:t>
            </w:r>
          </w:p>
        </w:tc>
        <w:tc>
          <w:tcPr>
            <w:tcW w:w="1580" w:type="dxa"/>
          </w:tcPr>
          <w:p w14:paraId="4F979274" w14:textId="77777777" w:rsidR="00944352" w:rsidRDefault="00000000">
            <w:pPr>
              <w:jc w:val="both"/>
              <w:rPr>
                <w:i/>
                <w:iCs/>
                <w:color w:val="548DD4"/>
                <w:sz w:val="18"/>
                <w:szCs w:val="18"/>
              </w:rPr>
            </w:pPr>
            <w:r>
              <w:rPr>
                <w:color w:val="1F3864"/>
                <w:sz w:val="18"/>
                <w:szCs w:val="18"/>
              </w:rPr>
              <w:t>A8. Panel administrativo e integración de componentes</w:t>
            </w:r>
          </w:p>
        </w:tc>
        <w:tc>
          <w:tcPr>
            <w:tcW w:w="1580" w:type="dxa"/>
          </w:tcPr>
          <w:p w14:paraId="04DA54D2" w14:textId="77777777" w:rsidR="00944352" w:rsidRDefault="00000000">
            <w:pPr>
              <w:jc w:val="both"/>
              <w:rPr>
                <w:i/>
                <w:iCs/>
                <w:color w:val="548DD4"/>
                <w:sz w:val="18"/>
                <w:szCs w:val="18"/>
              </w:rPr>
            </w:pPr>
            <w:r>
              <w:rPr>
                <w:color w:val="1F3864"/>
                <w:sz w:val="18"/>
                <w:szCs w:val="18"/>
              </w:rPr>
              <w:t>Completar la supervisión de usuarios, servicios, incidencias y métricas desde el panel web, y verificar la integración conjunta de las tres interfaces sobre la misma API y base de datos.</w:t>
            </w:r>
          </w:p>
        </w:tc>
        <w:tc>
          <w:tcPr>
            <w:tcW w:w="1580" w:type="dxa"/>
          </w:tcPr>
          <w:p w14:paraId="46F4A640" w14:textId="77777777" w:rsidR="00944352" w:rsidRDefault="00000000">
            <w:pPr>
              <w:jc w:val="both"/>
              <w:rPr>
                <w:i/>
                <w:iCs/>
                <w:color w:val="548DD4"/>
                <w:sz w:val="18"/>
                <w:szCs w:val="18"/>
              </w:rPr>
            </w:pPr>
            <w:r>
              <w:rPr>
                <w:color w:val="1F3864"/>
                <w:sz w:val="18"/>
                <w:szCs w:val="18"/>
              </w:rPr>
              <w:t>Panel web, API REST, base de datos, navegador, datos de prueba representativos.</w:t>
            </w:r>
          </w:p>
        </w:tc>
        <w:tc>
          <w:tcPr>
            <w:tcW w:w="1580" w:type="dxa"/>
            <w:tcBorders>
              <w:right w:val="single" w:sz="4" w:space="0" w:color="FFFFFF"/>
            </w:tcBorders>
          </w:tcPr>
          <w:p w14:paraId="329AB44D" w14:textId="77777777" w:rsidR="00944352" w:rsidRDefault="00000000">
            <w:pPr>
              <w:jc w:val="both"/>
              <w:rPr>
                <w:i/>
                <w:iCs/>
                <w:color w:val="548DD4"/>
                <w:sz w:val="18"/>
                <w:szCs w:val="18"/>
              </w:rPr>
            </w:pPr>
            <w:r>
              <w:rPr>
                <w:color w:val="1F3864"/>
                <w:sz w:val="18"/>
                <w:szCs w:val="18"/>
              </w:rPr>
              <w:t>3 semanas (S12–S14)</w:t>
            </w:r>
          </w:p>
        </w:tc>
        <w:tc>
          <w:tcPr>
            <w:tcW w:w="1580" w:type="dxa"/>
            <w:tcBorders>
              <w:left w:val="single" w:sz="4" w:space="0" w:color="FFFFFF"/>
            </w:tcBorders>
            <w:shd w:val="clear" w:color="auto" w:fill="D9D9D9"/>
          </w:tcPr>
          <w:p w14:paraId="7403B9A6" w14:textId="77777777" w:rsidR="00944352" w:rsidRDefault="00000000">
            <w:pPr>
              <w:jc w:val="both"/>
              <w:rPr>
                <w:i/>
                <w:iCs/>
                <w:color w:val="548DD4"/>
                <w:sz w:val="18"/>
                <w:szCs w:val="18"/>
              </w:rPr>
            </w:pPr>
            <w:r>
              <w:rPr>
                <w:color w:val="1F3864"/>
                <w:sz w:val="18"/>
                <w:szCs w:val="18"/>
              </w:rPr>
              <w:t>Paul Carrillo · Kevin Iturra</w:t>
            </w:r>
          </w:p>
        </w:tc>
        <w:tc>
          <w:tcPr>
            <w:tcW w:w="1581" w:type="dxa"/>
          </w:tcPr>
          <w:p w14:paraId="4DF600AD" w14:textId="77777777" w:rsidR="00944352" w:rsidRDefault="00000000">
            <w:pPr>
              <w:jc w:val="both"/>
              <w:rPr>
                <w:i/>
                <w:iCs/>
                <w:color w:val="548DD4"/>
                <w:sz w:val="18"/>
                <w:szCs w:val="18"/>
              </w:rPr>
            </w:pPr>
            <w:r>
              <w:rPr>
                <w:color w:val="1F3864"/>
                <w:sz w:val="18"/>
                <w:szCs w:val="18"/>
              </w:rPr>
              <w:t>Facilita que las tres interfaces compartan la misma API. Dificulta la ausencia de un usuario administrador operativo: se resuelve habilitando el rol y sus permisos antes de la etapa de pruebas.</w:t>
            </w:r>
          </w:p>
        </w:tc>
      </w:tr>
      <w:tr w:rsidR="00944352" w14:paraId="03CEDECA" w14:textId="77777777">
        <w:trPr>
          <w:jc w:val="center"/>
        </w:trPr>
        <w:tc>
          <w:tcPr>
            <w:tcW w:w="1580" w:type="dxa"/>
          </w:tcPr>
          <w:p w14:paraId="0F764C37" w14:textId="77777777" w:rsidR="00944352" w:rsidRDefault="00000000">
            <w:pPr>
              <w:jc w:val="both"/>
              <w:rPr>
                <w:i/>
                <w:iCs/>
                <w:color w:val="548DD4"/>
                <w:sz w:val="18"/>
                <w:szCs w:val="18"/>
              </w:rPr>
            </w:pPr>
            <w:r>
              <w:rPr>
                <w:color w:val="1F3864"/>
                <w:sz w:val="18"/>
                <w:szCs w:val="18"/>
              </w:rPr>
              <w:t>1.1 Diseña pruebas de validación / 1.2 Aplica pruebas de validación</w:t>
            </w:r>
          </w:p>
        </w:tc>
        <w:tc>
          <w:tcPr>
            <w:tcW w:w="1580" w:type="dxa"/>
          </w:tcPr>
          <w:p w14:paraId="485688A9" w14:textId="77777777" w:rsidR="00944352" w:rsidRDefault="00000000">
            <w:pPr>
              <w:jc w:val="both"/>
              <w:rPr>
                <w:i/>
                <w:iCs/>
                <w:color w:val="548DD4"/>
                <w:sz w:val="18"/>
                <w:szCs w:val="18"/>
              </w:rPr>
            </w:pPr>
            <w:r>
              <w:rPr>
                <w:color w:val="1F3864"/>
                <w:sz w:val="18"/>
                <w:szCs w:val="18"/>
              </w:rPr>
              <w:t>A9. Diseño y ejecución del plan de pruebas</w:t>
            </w:r>
          </w:p>
        </w:tc>
        <w:tc>
          <w:tcPr>
            <w:tcW w:w="1580" w:type="dxa"/>
          </w:tcPr>
          <w:p w14:paraId="3AC59B74" w14:textId="77777777" w:rsidR="00944352" w:rsidRDefault="00000000">
            <w:pPr>
              <w:jc w:val="both"/>
              <w:rPr>
                <w:i/>
                <w:iCs/>
                <w:color w:val="548DD4"/>
                <w:sz w:val="18"/>
                <w:szCs w:val="18"/>
              </w:rPr>
            </w:pPr>
            <w:r>
              <w:rPr>
                <w:color w:val="1F3864"/>
                <w:sz w:val="18"/>
                <w:szCs w:val="18"/>
              </w:rPr>
              <w:t xml:space="preserve">Diseñar y ejecutar pruebas unitarias, de integración, funcionales y de aceptación sobre autenticación, propiedad de vehículos y direcciones, cálculo de precios, transiciones de estado, evidencia, </w:t>
            </w:r>
            <w:proofErr w:type="spellStart"/>
            <w:r>
              <w:rPr>
                <w:color w:val="1F3864"/>
                <w:sz w:val="18"/>
                <w:szCs w:val="18"/>
              </w:rPr>
              <w:t>escrow</w:t>
            </w:r>
            <w:proofErr w:type="spellEnd"/>
            <w:r>
              <w:rPr>
                <w:color w:val="1F3864"/>
                <w:sz w:val="18"/>
                <w:szCs w:val="18"/>
              </w:rPr>
              <w:t xml:space="preserve"> y concurrencia; registrar resultados y defectos.</w:t>
            </w:r>
          </w:p>
        </w:tc>
        <w:tc>
          <w:tcPr>
            <w:tcW w:w="1580" w:type="dxa"/>
          </w:tcPr>
          <w:p w14:paraId="49E985BC" w14:textId="77777777" w:rsidR="00944352" w:rsidRDefault="00000000">
            <w:pPr>
              <w:jc w:val="both"/>
              <w:rPr>
                <w:i/>
                <w:iCs/>
                <w:color w:val="548DD4"/>
                <w:sz w:val="18"/>
                <w:szCs w:val="18"/>
              </w:rPr>
            </w:pPr>
            <w:r>
              <w:rPr>
                <w:color w:val="1F3864"/>
                <w:sz w:val="18"/>
                <w:szCs w:val="18"/>
              </w:rPr>
              <w:t>Entorno de pruebas, casos de prueba documentados, planilla de registro de defectos, datos de prueba reproducibles.</w:t>
            </w:r>
          </w:p>
        </w:tc>
        <w:tc>
          <w:tcPr>
            <w:tcW w:w="1580" w:type="dxa"/>
            <w:tcBorders>
              <w:right w:val="single" w:sz="4" w:space="0" w:color="FFFFFF"/>
            </w:tcBorders>
          </w:tcPr>
          <w:p w14:paraId="1EBC59E9" w14:textId="77777777" w:rsidR="00944352" w:rsidRDefault="00000000">
            <w:pPr>
              <w:jc w:val="both"/>
              <w:rPr>
                <w:i/>
                <w:iCs/>
                <w:color w:val="548DD4"/>
                <w:sz w:val="18"/>
                <w:szCs w:val="18"/>
              </w:rPr>
            </w:pPr>
            <w:r>
              <w:rPr>
                <w:color w:val="1F3864"/>
                <w:sz w:val="18"/>
                <w:szCs w:val="18"/>
              </w:rPr>
              <w:t>4 semanas (S13–S16)</w:t>
            </w:r>
          </w:p>
        </w:tc>
        <w:tc>
          <w:tcPr>
            <w:tcW w:w="1580" w:type="dxa"/>
            <w:tcBorders>
              <w:left w:val="single" w:sz="4" w:space="0" w:color="FFFFFF"/>
            </w:tcBorders>
            <w:shd w:val="clear" w:color="auto" w:fill="D9D9D9"/>
          </w:tcPr>
          <w:p w14:paraId="3AD2069A" w14:textId="77777777" w:rsidR="00944352" w:rsidRDefault="00000000">
            <w:pPr>
              <w:jc w:val="both"/>
              <w:rPr>
                <w:i/>
                <w:iCs/>
                <w:color w:val="548DD4"/>
                <w:sz w:val="18"/>
                <w:szCs w:val="18"/>
              </w:rPr>
            </w:pPr>
            <w:r>
              <w:rPr>
                <w:color w:val="1F3864"/>
                <w:sz w:val="18"/>
                <w:szCs w:val="18"/>
              </w:rPr>
              <w:t>Diego Cortés</w:t>
            </w:r>
          </w:p>
        </w:tc>
        <w:tc>
          <w:tcPr>
            <w:tcW w:w="1581" w:type="dxa"/>
          </w:tcPr>
          <w:p w14:paraId="26541C50" w14:textId="77777777" w:rsidR="00944352" w:rsidRDefault="00000000">
            <w:pPr>
              <w:jc w:val="both"/>
              <w:rPr>
                <w:i/>
                <w:iCs/>
                <w:color w:val="548DD4"/>
                <w:sz w:val="18"/>
                <w:szCs w:val="18"/>
              </w:rPr>
            </w:pPr>
            <w:r>
              <w:rPr>
                <w:color w:val="1F3864"/>
                <w:sz w:val="18"/>
                <w:szCs w:val="18"/>
              </w:rPr>
              <w:t>Dificulta el tiempo que demanda preparar datos y escenarios: se mitiga reutilizando respaldos de base de datos con datos de prueba ya cargados.</w:t>
            </w:r>
          </w:p>
        </w:tc>
      </w:tr>
      <w:tr w:rsidR="00944352" w14:paraId="1A14D527" w14:textId="77777777">
        <w:trPr>
          <w:jc w:val="center"/>
        </w:trPr>
        <w:tc>
          <w:tcPr>
            <w:tcW w:w="1580" w:type="dxa"/>
          </w:tcPr>
          <w:p w14:paraId="3245A7ED" w14:textId="77777777" w:rsidR="00944352" w:rsidRDefault="00000000">
            <w:pPr>
              <w:jc w:val="both"/>
              <w:rPr>
                <w:i/>
                <w:iCs/>
                <w:color w:val="548DD4"/>
                <w:sz w:val="18"/>
                <w:szCs w:val="18"/>
              </w:rPr>
            </w:pPr>
            <w:r>
              <w:rPr>
                <w:color w:val="1F3864"/>
                <w:sz w:val="18"/>
                <w:szCs w:val="18"/>
              </w:rPr>
              <w:lastRenderedPageBreak/>
              <w:t>1.3 Desarrolla mejoras según resultados / 2.2 Controla proyectos informáticos</w:t>
            </w:r>
          </w:p>
        </w:tc>
        <w:tc>
          <w:tcPr>
            <w:tcW w:w="1580" w:type="dxa"/>
          </w:tcPr>
          <w:p w14:paraId="3547FFF2" w14:textId="77777777" w:rsidR="00944352" w:rsidRDefault="00000000">
            <w:pPr>
              <w:jc w:val="both"/>
              <w:rPr>
                <w:i/>
                <w:iCs/>
                <w:color w:val="548DD4"/>
                <w:sz w:val="18"/>
                <w:szCs w:val="18"/>
              </w:rPr>
            </w:pPr>
            <w:r>
              <w:rPr>
                <w:color w:val="1F3864"/>
                <w:sz w:val="18"/>
                <w:szCs w:val="18"/>
              </w:rPr>
              <w:t>A10. Corrección de defectos, regresión y documentación técnica</w:t>
            </w:r>
          </w:p>
        </w:tc>
        <w:tc>
          <w:tcPr>
            <w:tcW w:w="1580" w:type="dxa"/>
          </w:tcPr>
          <w:p w14:paraId="2632C061" w14:textId="77777777" w:rsidR="00944352" w:rsidRDefault="00000000">
            <w:pPr>
              <w:jc w:val="both"/>
              <w:rPr>
                <w:i/>
                <w:iCs/>
                <w:color w:val="548DD4"/>
                <w:sz w:val="18"/>
                <w:szCs w:val="18"/>
              </w:rPr>
            </w:pPr>
            <w:r>
              <w:rPr>
                <w:color w:val="1F3864"/>
                <w:sz w:val="18"/>
                <w:szCs w:val="18"/>
              </w:rPr>
              <w:t>Priorizar y corregir los defectos registrados, ejecutar pruebas de regresión, dejar evidencia del antes y después de cada corrección relevante y actualizar la documentación técnica y de ejecución.</w:t>
            </w:r>
          </w:p>
        </w:tc>
        <w:tc>
          <w:tcPr>
            <w:tcW w:w="1580" w:type="dxa"/>
          </w:tcPr>
          <w:p w14:paraId="040B1E70" w14:textId="77777777" w:rsidR="00944352" w:rsidRDefault="00000000">
            <w:pPr>
              <w:jc w:val="both"/>
              <w:rPr>
                <w:i/>
                <w:iCs/>
                <w:color w:val="548DD4"/>
                <w:sz w:val="18"/>
                <w:szCs w:val="18"/>
              </w:rPr>
            </w:pPr>
            <w:r>
              <w:rPr>
                <w:color w:val="1F3864"/>
                <w:sz w:val="18"/>
                <w:szCs w:val="18"/>
              </w:rPr>
              <w:t xml:space="preserve">Repositorio Git, informe de pruebas, tablero </w:t>
            </w:r>
            <w:proofErr w:type="spellStart"/>
            <w:r>
              <w:rPr>
                <w:color w:val="1F3864"/>
                <w:sz w:val="18"/>
                <w:szCs w:val="18"/>
              </w:rPr>
              <w:t>Scrumban</w:t>
            </w:r>
            <w:proofErr w:type="spellEnd"/>
            <w:r>
              <w:rPr>
                <w:color w:val="1F3864"/>
                <w:sz w:val="18"/>
                <w:szCs w:val="18"/>
              </w:rPr>
              <w:t>, documentación técnica del proyecto.</w:t>
            </w:r>
          </w:p>
        </w:tc>
        <w:tc>
          <w:tcPr>
            <w:tcW w:w="1580" w:type="dxa"/>
            <w:tcBorders>
              <w:right w:val="single" w:sz="4" w:space="0" w:color="FFFFFF"/>
            </w:tcBorders>
          </w:tcPr>
          <w:p w14:paraId="399B4FF5" w14:textId="77777777" w:rsidR="00944352" w:rsidRDefault="00000000">
            <w:pPr>
              <w:jc w:val="both"/>
              <w:rPr>
                <w:i/>
                <w:iCs/>
                <w:color w:val="548DD4"/>
                <w:sz w:val="18"/>
                <w:szCs w:val="18"/>
              </w:rPr>
            </w:pPr>
            <w:r>
              <w:rPr>
                <w:color w:val="1F3864"/>
                <w:sz w:val="18"/>
                <w:szCs w:val="18"/>
              </w:rPr>
              <w:t>3 semanas (S15–S17)</w:t>
            </w:r>
          </w:p>
        </w:tc>
        <w:tc>
          <w:tcPr>
            <w:tcW w:w="1580" w:type="dxa"/>
            <w:tcBorders>
              <w:left w:val="single" w:sz="4" w:space="0" w:color="FFFFFF"/>
            </w:tcBorders>
            <w:shd w:val="clear" w:color="auto" w:fill="D9D9D9"/>
          </w:tcPr>
          <w:p w14:paraId="1657365C" w14:textId="77777777" w:rsidR="00944352" w:rsidRDefault="00000000">
            <w:pPr>
              <w:jc w:val="both"/>
              <w:rPr>
                <w:i/>
                <w:iCs/>
                <w:color w:val="548DD4"/>
                <w:sz w:val="18"/>
                <w:szCs w:val="18"/>
              </w:rPr>
            </w:pPr>
            <w:r>
              <w:rPr>
                <w:color w:val="1F3864"/>
                <w:sz w:val="18"/>
                <w:szCs w:val="18"/>
              </w:rPr>
              <w:t>Diego Cortés · Daniel Elgueta</w:t>
            </w:r>
          </w:p>
        </w:tc>
        <w:tc>
          <w:tcPr>
            <w:tcW w:w="1581" w:type="dxa"/>
          </w:tcPr>
          <w:p w14:paraId="2ACD1E6C" w14:textId="77777777" w:rsidR="00944352" w:rsidRDefault="00000000">
            <w:pPr>
              <w:jc w:val="both"/>
              <w:rPr>
                <w:i/>
                <w:iCs/>
                <w:color w:val="548DD4"/>
                <w:sz w:val="18"/>
                <w:szCs w:val="18"/>
              </w:rPr>
            </w:pPr>
            <w:r>
              <w:rPr>
                <w:color w:val="1F3864"/>
                <w:sz w:val="18"/>
                <w:szCs w:val="18"/>
              </w:rPr>
              <w:t>Dificulta que una corrección introduzca nuevos defectos: se mitiga con regresión obligatoria antes de cerrar cada tarjeta.</w:t>
            </w:r>
          </w:p>
        </w:tc>
      </w:tr>
      <w:tr w:rsidR="00944352" w14:paraId="7BF99152" w14:textId="77777777">
        <w:trPr>
          <w:jc w:val="center"/>
        </w:trPr>
        <w:tc>
          <w:tcPr>
            <w:tcW w:w="1580" w:type="dxa"/>
          </w:tcPr>
          <w:p w14:paraId="2C41EA53" w14:textId="77777777" w:rsidR="00944352" w:rsidRDefault="00000000">
            <w:pPr>
              <w:jc w:val="both"/>
              <w:rPr>
                <w:i/>
                <w:iCs/>
                <w:color w:val="548DD4"/>
                <w:sz w:val="18"/>
                <w:szCs w:val="18"/>
              </w:rPr>
            </w:pPr>
            <w:r>
              <w:rPr>
                <w:color w:val="1F3864"/>
                <w:sz w:val="18"/>
                <w:szCs w:val="18"/>
              </w:rPr>
              <w:t>4.3 Implanta una solución de software / 2.2 Controla proyectos informáticos</w:t>
            </w:r>
          </w:p>
        </w:tc>
        <w:tc>
          <w:tcPr>
            <w:tcW w:w="1580" w:type="dxa"/>
          </w:tcPr>
          <w:p w14:paraId="77C72B9F" w14:textId="77777777" w:rsidR="00944352" w:rsidRDefault="00000000">
            <w:pPr>
              <w:jc w:val="both"/>
              <w:rPr>
                <w:i/>
                <w:iCs/>
                <w:color w:val="548DD4"/>
                <w:sz w:val="18"/>
                <w:szCs w:val="18"/>
              </w:rPr>
            </w:pPr>
            <w:r>
              <w:rPr>
                <w:color w:val="1F3864"/>
                <w:sz w:val="18"/>
                <w:szCs w:val="18"/>
              </w:rPr>
              <w:t>A11. Implantación de la demostración, presentación y cierre</w:t>
            </w:r>
          </w:p>
        </w:tc>
        <w:tc>
          <w:tcPr>
            <w:tcW w:w="1580" w:type="dxa"/>
          </w:tcPr>
          <w:p w14:paraId="2EE158D1" w14:textId="77777777" w:rsidR="00944352" w:rsidRDefault="00000000">
            <w:pPr>
              <w:jc w:val="both"/>
              <w:rPr>
                <w:i/>
                <w:iCs/>
                <w:color w:val="548DD4"/>
                <w:sz w:val="18"/>
                <w:szCs w:val="18"/>
              </w:rPr>
            </w:pPr>
            <w:r>
              <w:rPr>
                <w:color w:val="1F3864"/>
                <w:sz w:val="18"/>
                <w:szCs w:val="18"/>
              </w:rPr>
              <w:t>Preparar un ambiente reproducible de demostración, verificar el flujo completo de extremo a extremo, consolidar las evidencias finales y elaborar y ensayar la presentación del proyecto.</w:t>
            </w:r>
          </w:p>
        </w:tc>
        <w:tc>
          <w:tcPr>
            <w:tcW w:w="1580" w:type="dxa"/>
          </w:tcPr>
          <w:p w14:paraId="16190C8A" w14:textId="77777777" w:rsidR="00944352" w:rsidRDefault="00000000">
            <w:pPr>
              <w:jc w:val="both"/>
              <w:rPr>
                <w:i/>
                <w:iCs/>
                <w:color w:val="548DD4"/>
                <w:sz w:val="18"/>
                <w:szCs w:val="18"/>
              </w:rPr>
            </w:pPr>
            <w:r>
              <w:rPr>
                <w:color w:val="1F3864"/>
                <w:sz w:val="18"/>
                <w:szCs w:val="18"/>
              </w:rPr>
              <w:t>Ambiente local configurado, guía de instalación, capturas y evidencias, material de presentación.</w:t>
            </w:r>
          </w:p>
        </w:tc>
        <w:tc>
          <w:tcPr>
            <w:tcW w:w="1580" w:type="dxa"/>
            <w:tcBorders>
              <w:right w:val="single" w:sz="4" w:space="0" w:color="FFFFFF"/>
            </w:tcBorders>
          </w:tcPr>
          <w:p w14:paraId="5A02CFF7" w14:textId="77777777" w:rsidR="00944352" w:rsidRDefault="00000000">
            <w:pPr>
              <w:jc w:val="both"/>
              <w:rPr>
                <w:i/>
                <w:iCs/>
                <w:color w:val="548DD4"/>
                <w:sz w:val="18"/>
                <w:szCs w:val="18"/>
              </w:rPr>
            </w:pPr>
            <w:r>
              <w:rPr>
                <w:color w:val="1F3864"/>
                <w:sz w:val="18"/>
                <w:szCs w:val="18"/>
              </w:rPr>
              <w:t>2 semanas (S17–S18)</w:t>
            </w:r>
          </w:p>
        </w:tc>
        <w:tc>
          <w:tcPr>
            <w:tcW w:w="1580" w:type="dxa"/>
            <w:tcBorders>
              <w:left w:val="single" w:sz="4" w:space="0" w:color="FFFFFF"/>
            </w:tcBorders>
            <w:shd w:val="clear" w:color="auto" w:fill="D9D9D9"/>
          </w:tcPr>
          <w:p w14:paraId="38F11BA9" w14:textId="77777777" w:rsidR="00944352" w:rsidRDefault="00000000">
            <w:pPr>
              <w:jc w:val="both"/>
              <w:rPr>
                <w:i/>
                <w:iCs/>
                <w:color w:val="548DD4"/>
                <w:sz w:val="18"/>
                <w:szCs w:val="18"/>
              </w:rPr>
            </w:pPr>
            <w:r>
              <w:rPr>
                <w:color w:val="1F3864"/>
                <w:sz w:val="18"/>
                <w:szCs w:val="18"/>
              </w:rPr>
              <w:t>Equipo Splash (Kevin Iturra, Daniel Elgueta, Paul Carrillo y Diego Cortés)</w:t>
            </w:r>
          </w:p>
        </w:tc>
        <w:tc>
          <w:tcPr>
            <w:tcW w:w="1581" w:type="dxa"/>
          </w:tcPr>
          <w:p w14:paraId="14BEEF93" w14:textId="77777777" w:rsidR="00944352" w:rsidRDefault="00000000">
            <w:pPr>
              <w:jc w:val="both"/>
              <w:rPr>
                <w:i/>
                <w:iCs/>
                <w:color w:val="548DD4"/>
                <w:sz w:val="18"/>
                <w:szCs w:val="18"/>
              </w:rPr>
            </w:pPr>
            <w:r>
              <w:rPr>
                <w:color w:val="1F3864"/>
                <w:sz w:val="18"/>
                <w:szCs w:val="18"/>
              </w:rPr>
              <w:t>Facilita contar con la documentación de ejecución ya elaborada. Dificulta la concentración de tareas al cierre: se mitiga preparando el ambiente de demostración desde la semana 15.</w:t>
            </w:r>
          </w:p>
        </w:tc>
      </w:tr>
    </w:tbl>
    <w:p w14:paraId="3048FC76" w14:textId="77777777" w:rsidR="00944352" w:rsidRDefault="00944352">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944352" w14:paraId="4D0E3252" w14:textId="77777777">
        <w:trPr>
          <w:trHeight w:val="440"/>
        </w:trPr>
        <w:tc>
          <w:tcPr>
            <w:tcW w:w="9640" w:type="dxa"/>
            <w:vAlign w:val="center"/>
          </w:tcPr>
          <w:p w14:paraId="7B0A1680" w14:textId="77777777" w:rsidR="00944352" w:rsidRDefault="00000000">
            <w:pPr>
              <w:rPr>
                <w:b/>
                <w:bCs/>
                <w:color w:val="1F3864"/>
                <w:sz w:val="28"/>
                <w:szCs w:val="28"/>
              </w:rPr>
            </w:pPr>
            <w:r>
              <w:rPr>
                <w:b/>
                <w:bCs/>
                <w:color w:val="1F3864"/>
                <w:sz w:val="28"/>
                <w:szCs w:val="28"/>
              </w:rPr>
              <w:t xml:space="preserve">8. Carta Gantt </w:t>
            </w:r>
          </w:p>
        </w:tc>
      </w:tr>
      <w:tr w:rsidR="00944352" w14:paraId="79E39000" w14:textId="77777777">
        <w:trPr>
          <w:trHeight w:val="440"/>
        </w:trPr>
        <w:tc>
          <w:tcPr>
            <w:tcW w:w="9640" w:type="dxa"/>
            <w:shd w:val="clear" w:color="auto" w:fill="D9E2F3"/>
            <w:vAlign w:val="center"/>
          </w:tcPr>
          <w:p w14:paraId="34AD5D5D" w14:textId="77777777" w:rsidR="00944352"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A183A53" w14:textId="77777777" w:rsidR="00944352" w:rsidRDefault="00944352">
      <w:pPr>
        <w:spacing w:after="0" w:line="360" w:lineRule="auto"/>
        <w:jc w:val="both"/>
        <w:rPr>
          <w:b/>
          <w:bCs/>
          <w:sz w:val="24"/>
          <w:szCs w:val="24"/>
        </w:rPr>
      </w:pPr>
    </w:p>
    <w:p w14:paraId="7E825266" w14:textId="77777777" w:rsidR="00944352" w:rsidRDefault="00944352">
      <w:pPr>
        <w:spacing w:after="0" w:line="360" w:lineRule="auto"/>
        <w:jc w:val="both"/>
        <w:rPr>
          <w:b/>
          <w:bCs/>
          <w:sz w:val="24"/>
          <w:szCs w:val="24"/>
        </w:rPr>
      </w:pPr>
    </w:p>
    <w:p w14:paraId="68A0017F" w14:textId="77777777" w:rsidR="00944352" w:rsidRDefault="00000000">
      <w:pPr>
        <w:jc w:val="both"/>
        <w:rPr>
          <w:i/>
          <w:iCs/>
          <w:color w:val="548DD4"/>
          <w:sz w:val="20"/>
          <w:szCs w:val="20"/>
        </w:rPr>
      </w:pPr>
      <w:r>
        <w:rPr>
          <w:i/>
          <w:iCs/>
          <w:color w:val="548DD4"/>
          <w:sz w:val="20"/>
          <w:szCs w:val="20"/>
        </w:rPr>
        <w:t xml:space="preserve">Nota metodológica: el proyecto se gestiona con </w:t>
      </w:r>
      <w:proofErr w:type="spellStart"/>
      <w:r>
        <w:rPr>
          <w:i/>
          <w:iCs/>
          <w:color w:val="548DD4"/>
          <w:sz w:val="20"/>
          <w:szCs w:val="20"/>
        </w:rPr>
        <w:t>Scrumban</w:t>
      </w:r>
      <w:proofErr w:type="spellEnd"/>
      <w:r>
        <w:rPr>
          <w:i/>
          <w:iCs/>
          <w:color w:val="548DD4"/>
          <w:sz w:val="20"/>
          <w:szCs w:val="20"/>
        </w:rPr>
        <w:t xml:space="preserve">, por lo que la planificación temporal no se representa mediante una carta Gantt sino mediante el tablero del proyecto y la cadencia de iteraciones. En </w:t>
      </w:r>
      <w:proofErr w:type="spellStart"/>
      <w:r>
        <w:rPr>
          <w:i/>
          <w:iCs/>
          <w:color w:val="548DD4"/>
          <w:sz w:val="20"/>
          <w:szCs w:val="20"/>
        </w:rPr>
        <w:t>Scrumban</w:t>
      </w:r>
      <w:proofErr w:type="spellEnd"/>
      <w:r>
        <w:rPr>
          <w:i/>
          <w:iCs/>
          <w:color w:val="548DD4"/>
          <w:sz w:val="20"/>
          <w:szCs w:val="20"/>
        </w:rPr>
        <w:t xml:space="preserve"> el trabajo se tira por demanda y se limita el trabajo en curso, de modo que una programación rígida por barras no refleja el avance real ni permite reaccionar a los defectos que surgen de las pruebas.</w:t>
      </w:r>
    </w:p>
    <w:p w14:paraId="5D665B4C" w14:textId="77777777" w:rsidR="00944352" w:rsidRDefault="00000000">
      <w:pPr>
        <w:jc w:val="both"/>
        <w:rPr>
          <w:i/>
          <w:iCs/>
          <w:color w:val="548DD4"/>
          <w:sz w:val="20"/>
          <w:szCs w:val="20"/>
        </w:rPr>
      </w:pPr>
      <w:r>
        <w:rPr>
          <w:i/>
          <w:iCs/>
          <w:color w:val="548DD4"/>
          <w:sz w:val="20"/>
          <w:szCs w:val="20"/>
        </w:rPr>
        <w:t xml:space="preserve">La planificación se organiza en nueve iteraciones de dos semanas, distribuidas en las tres fases del periodo académico: Fase 1 (semanas 1 a 4), definición del proyecto, especificación de requisitos y diseño de arquitectura y datos; Fase 2 (semanas 5 a 16), construcción e integración de los incrementos —modelo de datos y autenticación, flujo de solicitud y máquina de estados, tiempo real y evidencia, billetera y </w:t>
      </w:r>
      <w:proofErr w:type="spellStart"/>
      <w:r>
        <w:rPr>
          <w:i/>
          <w:iCs/>
          <w:color w:val="548DD4"/>
          <w:sz w:val="20"/>
          <w:szCs w:val="20"/>
        </w:rPr>
        <w:t>escrow</w:t>
      </w:r>
      <w:proofErr w:type="spellEnd"/>
      <w:r>
        <w:rPr>
          <w:i/>
          <w:iCs/>
          <w:color w:val="548DD4"/>
          <w:sz w:val="20"/>
          <w:szCs w:val="20"/>
        </w:rPr>
        <w:t>, panel administrativo— junto con el diseño y la ejecución del plan de pruebas; y Fase 3 (semanas 17 y 18), corrección final, regresión, documentación, implantación de la versión de demostración y presentación.</w:t>
      </w:r>
    </w:p>
    <w:p w14:paraId="3AC95D9C" w14:textId="77777777" w:rsidR="00944352" w:rsidRDefault="00000000">
      <w:pPr>
        <w:jc w:val="both"/>
        <w:rPr>
          <w:i/>
          <w:iCs/>
          <w:color w:val="548DD4"/>
          <w:sz w:val="20"/>
          <w:szCs w:val="20"/>
        </w:rPr>
      </w:pPr>
      <w:r>
        <w:rPr>
          <w:i/>
          <w:iCs/>
          <w:color w:val="548DD4"/>
          <w:sz w:val="20"/>
          <w:szCs w:val="20"/>
        </w:rPr>
        <w:t xml:space="preserve">El detalle de actividades, duraciones y responsables se encuentra en el Plan de Trabajo del punto anterior, cuyas columnas de duración indican la semana de inicio y término de cada actividad. El seguimiento se </w:t>
      </w:r>
      <w:r>
        <w:rPr>
          <w:i/>
          <w:iCs/>
          <w:color w:val="548DD4"/>
          <w:sz w:val="20"/>
          <w:szCs w:val="20"/>
        </w:rPr>
        <w:lastRenderedPageBreak/>
        <w:t xml:space="preserve">realiza sobre el tablero </w:t>
      </w:r>
      <w:proofErr w:type="spellStart"/>
      <w:r>
        <w:rPr>
          <w:i/>
          <w:iCs/>
          <w:color w:val="548DD4"/>
          <w:sz w:val="20"/>
          <w:szCs w:val="20"/>
        </w:rPr>
        <w:t>Scrumban</w:t>
      </w:r>
      <w:proofErr w:type="spellEnd"/>
      <w:r>
        <w:rPr>
          <w:i/>
          <w:iCs/>
          <w:color w:val="548DD4"/>
          <w:sz w:val="20"/>
          <w:szCs w:val="20"/>
        </w:rPr>
        <w:t xml:space="preserve"> (Backlog, Seleccionado para la iteración, En desarrollo, En prueba, Bloqueado y Hecho), cuyas capturas por iteración se incorporan como evidencia de avance.</w:t>
      </w:r>
    </w:p>
    <w:p w14:paraId="5A18EBD5" w14:textId="77777777" w:rsidR="00944352" w:rsidRDefault="00944352"/>
    <w:sectPr w:rsidR="00944352">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29CE4E" w14:textId="77777777" w:rsidR="00E5568C" w:rsidRDefault="00E5568C">
      <w:pPr>
        <w:spacing w:after="0" w:line="240" w:lineRule="auto"/>
      </w:pPr>
      <w:r>
        <w:separator/>
      </w:r>
    </w:p>
  </w:endnote>
  <w:endnote w:type="continuationSeparator" w:id="0">
    <w:p w14:paraId="614BF395" w14:textId="77777777" w:rsidR="00E5568C" w:rsidRDefault="00E556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6CE8CEC-B049-124A-8BA3-0B0AE32C7942}"/>
    <w:embedBold r:id="rId2" w:fontKey="{E028E7D7-1DCE-0141-A06A-4F0E5E02F988}"/>
    <w:embedItalic r:id="rId3" w:fontKey="{236C3D85-E40E-CA47-9D78-64F15F047363}"/>
  </w:font>
  <w:font w:name="Noto Sans Symbols">
    <w:charset w:val="00"/>
    <w:family w:val="auto"/>
    <w:pitch w:val="default"/>
    <w:embedRegular r:id="rId4" w:fontKey="{B255206A-F399-6747-B2DE-7E912E9AA7EC}"/>
  </w:font>
  <w:font w:name="Times New Roman">
    <w:panose1 w:val="02020603050405020304"/>
    <w:charset w:val="00"/>
    <w:family w:val="roman"/>
    <w:pitch w:val="variable"/>
    <w:sig w:usb0="E0002EFF" w:usb1="C000785B" w:usb2="00000009" w:usb3="00000000" w:csb0="000001FF" w:csb1="00000000"/>
    <w:embedRegular r:id="rId5" w:fontKey="{073BB966-0422-224E-B402-95691EB0F6F2}"/>
  </w:font>
  <w:font w:name="Georgia">
    <w:panose1 w:val="02040502050405020303"/>
    <w:charset w:val="00"/>
    <w:family w:val="roman"/>
    <w:pitch w:val="variable"/>
    <w:sig w:usb0="00000287" w:usb1="00000000" w:usb2="00000000" w:usb3="00000000" w:csb0="0000009F" w:csb1="00000000"/>
    <w:embedItalic r:id="rId6" w:fontKey="{AE0954DF-0779-9348-83BA-93140F1825D8}"/>
  </w:font>
  <w:font w:name="Century Gothic">
    <w:panose1 w:val="020B0502020202020204"/>
    <w:charset w:val="00"/>
    <w:family w:val="swiss"/>
    <w:pitch w:val="variable"/>
    <w:sig w:usb0="00000287" w:usb1="00000000" w:usb2="00000000" w:usb3="00000000" w:csb0="0000009F" w:csb1="00000000"/>
    <w:embedBold r:id="rId7" w:fontKey="{060F59FB-A73C-5743-8AAE-2511888D700B}"/>
  </w:font>
  <w:font w:name="Cambria">
    <w:panose1 w:val="02040503050406030204"/>
    <w:charset w:val="00"/>
    <w:family w:val="roman"/>
    <w:pitch w:val="variable"/>
    <w:sig w:usb0="E00006FF" w:usb1="420024FF" w:usb2="02000000" w:usb3="00000000" w:csb0="0000019F" w:csb1="00000000"/>
    <w:embedRegular r:id="rId8" w:fontKey="{06691A5D-2B14-A447-BD78-CEB5E61C4CD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E0E264" w14:textId="77777777" w:rsidR="00E5568C" w:rsidRDefault="00E5568C">
      <w:pPr>
        <w:spacing w:after="0" w:line="240" w:lineRule="auto"/>
      </w:pPr>
      <w:r>
        <w:separator/>
      </w:r>
    </w:p>
  </w:footnote>
  <w:footnote w:type="continuationSeparator" w:id="0">
    <w:p w14:paraId="601F0591" w14:textId="77777777" w:rsidR="00E5568C" w:rsidRDefault="00E5568C">
      <w:pPr>
        <w:spacing w:after="0" w:line="240" w:lineRule="auto"/>
      </w:pPr>
      <w:r>
        <w:continuationSeparator/>
      </w:r>
    </w:p>
  </w:footnote>
  <w:footnote w:id="1">
    <w:p w14:paraId="605F362C" w14:textId="77777777" w:rsidR="00944352"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8AF07D" w14:textId="77777777" w:rsidR="00944352" w:rsidRDefault="00944352">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44352" w14:paraId="0EC9BB17" w14:textId="77777777">
      <w:trPr>
        <w:trHeight w:val="697"/>
      </w:trPr>
      <w:tc>
        <w:tcPr>
          <w:tcW w:w="5707" w:type="dxa"/>
          <w:tcBorders>
            <w:top w:val="nil"/>
            <w:left w:val="nil"/>
            <w:bottom w:val="nil"/>
            <w:right w:val="nil"/>
          </w:tcBorders>
        </w:tcPr>
        <w:p w14:paraId="1938BB5D" w14:textId="77777777" w:rsidR="00944352"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30788AFE" w14:textId="77777777" w:rsidR="00944352"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B79128F" w14:textId="77777777" w:rsidR="00944352" w:rsidRDefault="00000000">
          <w:pPr>
            <w:jc w:val="right"/>
            <w:rPr>
              <w:rFonts w:ascii="Century Gothic" w:eastAsia="Century Gothic" w:hAnsi="Century Gothic" w:cs="Century Gothic"/>
              <w:b/>
              <w:bCs/>
              <w:sz w:val="30"/>
              <w:szCs w:val="30"/>
            </w:rPr>
          </w:pPr>
          <w:r>
            <w:rPr>
              <w:noProof/>
            </w:rPr>
            <w:drawing>
              <wp:inline distT="0" distB="0" distL="0" distR="0" wp14:anchorId="1C61F1CF" wp14:editId="7486545C">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C1B0B3D" w14:textId="77777777" w:rsidR="00944352" w:rsidRDefault="0094435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BD5AA9"/>
    <w:multiLevelType w:val="multilevel"/>
    <w:tmpl w:val="BD0C2EB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4E322CB"/>
    <w:multiLevelType w:val="multilevel"/>
    <w:tmpl w:val="D7440E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4835508"/>
    <w:multiLevelType w:val="multilevel"/>
    <w:tmpl w:val="C3120B4E"/>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308195881">
    <w:abstractNumId w:val="0"/>
  </w:num>
  <w:num w:numId="2" w16cid:durableId="39672451">
    <w:abstractNumId w:val="1"/>
  </w:num>
  <w:num w:numId="3" w16cid:durableId="105801692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352"/>
    <w:rsid w:val="00944352"/>
    <w:rsid w:val="00BA671D"/>
    <w:rsid w:val="00C74D9F"/>
    <w:rsid w:val="00E556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0CEA8A0"/>
  <w15:docId w15:val="{D49EE423-0BDB-074D-BD01-15A6EC349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L"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4651</Words>
  <Characters>25581</Characters>
  <Application>Microsoft Office Word</Application>
  <DocSecurity>0</DocSecurity>
  <Lines>213</Lines>
  <Paragraphs>60</Paragraphs>
  <ScaleCrop>false</ScaleCrop>
  <Company/>
  <LinksUpToDate>false</LinksUpToDate>
  <CharactersWithSpaces>30172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SALATIEL ITURRA SILVA</cp:lastModifiedBy>
  <cp:revision>2</cp:revision>
  <dcterms:created xsi:type="dcterms:W3CDTF">2026-09-14T22:58:00Z</dcterms:created>
  <dcterms:modified xsi:type="dcterms:W3CDTF">2026-09-14T23:01:00Z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