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384A" w14:textId="77777777" w:rsidR="004349AC" w:rsidRDefault="004349AC" w:rsidP="004349AC"/>
    <w:p w14:paraId="576F5F33"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Calibri" w:eastAsia="Calibri" w:hAnsi="Calibri" w:cs="Calibri"/>
          <w:noProof/>
          <w:color w:val="000000"/>
          <w:lang w:eastAsia="es-MX"/>
        </w:rPr>
        <w:drawing>
          <wp:anchor distT="0" distB="0" distL="114300" distR="114300" simplePos="0" relativeHeight="251660288" behindDoc="0" locked="0" layoutInCell="1" allowOverlap="0" wp14:anchorId="49B79AA7" wp14:editId="23B4D8A5">
            <wp:simplePos x="0" y="0"/>
            <wp:positionH relativeFrom="column">
              <wp:posOffset>-145414</wp:posOffset>
            </wp:positionH>
            <wp:positionV relativeFrom="paragraph">
              <wp:posOffset>-557194</wp:posOffset>
            </wp:positionV>
            <wp:extent cx="1438275" cy="15811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438275" cy="1581150"/>
                    </a:xfrm>
                    <a:prstGeom prst="rect">
                      <a:avLst/>
                    </a:prstGeom>
                  </pic:spPr>
                </pic:pic>
              </a:graphicData>
            </a:graphic>
          </wp:anchor>
        </w:drawing>
      </w:r>
      <w:r w:rsidRPr="004349AC">
        <w:rPr>
          <w:rFonts w:ascii="Calibri" w:eastAsia="Calibri" w:hAnsi="Calibri" w:cs="Calibri"/>
          <w:noProof/>
          <w:color w:val="000000"/>
          <w:lang w:eastAsia="es-MX"/>
        </w:rPr>
        <w:drawing>
          <wp:anchor distT="0" distB="0" distL="114300" distR="114300" simplePos="0" relativeHeight="251661312" behindDoc="0" locked="0" layoutInCell="1" allowOverlap="0" wp14:anchorId="6BE7F048" wp14:editId="3BF9D8CB">
            <wp:simplePos x="0" y="0"/>
            <wp:positionH relativeFrom="column">
              <wp:posOffset>5244465</wp:posOffset>
            </wp:positionH>
            <wp:positionV relativeFrom="paragraph">
              <wp:posOffset>-452419</wp:posOffset>
            </wp:positionV>
            <wp:extent cx="1333500" cy="15716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33500" cy="1571625"/>
                    </a:xfrm>
                    <a:prstGeom prst="rect">
                      <a:avLst/>
                    </a:prstGeom>
                  </pic:spPr>
                </pic:pic>
              </a:graphicData>
            </a:graphic>
          </wp:anchor>
        </w:drawing>
      </w:r>
      <w:r w:rsidRPr="004349AC">
        <w:rPr>
          <w:rFonts w:ascii="Times New Roman" w:eastAsia="Times New Roman" w:hAnsi="Times New Roman" w:cs="Times New Roman"/>
          <w:b/>
          <w:color w:val="000000"/>
          <w:sz w:val="44"/>
          <w:lang w:eastAsia="es-MX"/>
        </w:rPr>
        <w:t xml:space="preserve">Universidad Nacional  </w:t>
      </w:r>
    </w:p>
    <w:p w14:paraId="66A40C27"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Autónoma de México </w:t>
      </w:r>
    </w:p>
    <w:p w14:paraId="3E733233"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645995EF"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Facultad de Ingeniería </w:t>
      </w:r>
    </w:p>
    <w:p w14:paraId="5BD9CFA2"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4DFF6393"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599BE38E" w14:textId="77777777" w:rsidR="002E1D6D" w:rsidRDefault="00CA3FE4" w:rsidP="002E1D6D">
      <w:pPr>
        <w:jc w:val="center"/>
        <w:rPr>
          <w:rFonts w:ascii="Times New Roman" w:eastAsia="Times New Roman" w:hAnsi="Times New Roman" w:cs="Times New Roman"/>
          <w:b/>
          <w:color w:val="000000"/>
          <w:sz w:val="44"/>
          <w:lang w:val="en-US" w:eastAsia="es-MX"/>
        </w:rPr>
      </w:pPr>
      <w:r>
        <w:rPr>
          <w:rFonts w:ascii="Times New Roman" w:eastAsia="Times New Roman" w:hAnsi="Times New Roman" w:cs="Times New Roman"/>
          <w:b/>
          <w:color w:val="000000"/>
          <w:sz w:val="44"/>
          <w:lang w:val="en-US" w:eastAsia="es-MX"/>
        </w:rPr>
        <w:t>And</w:t>
      </w:r>
      <w:r w:rsidR="002E1D6D">
        <w:rPr>
          <w:rFonts w:ascii="Times New Roman" w:eastAsia="Times New Roman" w:hAnsi="Times New Roman" w:cs="Times New Roman"/>
          <w:b/>
          <w:color w:val="000000"/>
          <w:sz w:val="44"/>
          <w:lang w:val="en-US" w:eastAsia="es-MX"/>
        </w:rPr>
        <w:t xml:space="preserve"> </w:t>
      </w:r>
    </w:p>
    <w:p w14:paraId="4C75A0AB" w14:textId="77777777" w:rsidR="002E1D6D" w:rsidRPr="002E1D6D" w:rsidRDefault="002E1D6D" w:rsidP="002E1D6D">
      <w:pPr>
        <w:jc w:val="center"/>
        <w:rPr>
          <w:lang w:val="en-US"/>
        </w:rPr>
      </w:pPr>
      <w:r w:rsidRPr="002E1D6D">
        <w:rPr>
          <w:rFonts w:ascii="Times New Roman" w:eastAsia="Times New Roman" w:hAnsi="Times New Roman" w:cs="Times New Roman"/>
          <w:b/>
          <w:color w:val="000000"/>
          <w:sz w:val="44"/>
          <w:lang w:val="en-US" w:eastAsia="es-MX"/>
        </w:rPr>
        <w:t xml:space="preserve">The </w:t>
      </w:r>
      <w:proofErr w:type="spellStart"/>
      <w:r w:rsidR="00CA3FE4">
        <w:rPr>
          <w:rFonts w:ascii="Times New Roman" w:eastAsia="Times New Roman" w:hAnsi="Times New Roman" w:cs="Times New Roman"/>
          <w:b/>
          <w:color w:val="000000"/>
          <w:sz w:val="44"/>
          <w:lang w:val="en-US" w:eastAsia="es-MX"/>
        </w:rPr>
        <w:t>a</w:t>
      </w:r>
      <w:r w:rsidRPr="002E1D6D">
        <w:rPr>
          <w:rFonts w:ascii="Times New Roman" w:eastAsia="Times New Roman" w:hAnsi="Times New Roman" w:cs="Times New Roman"/>
          <w:b/>
          <w:color w:val="000000"/>
          <w:sz w:val="44"/>
          <w:lang w:val="en-US" w:eastAsia="es-MX"/>
        </w:rPr>
        <w:t>lphaX</w:t>
      </w:r>
      <w:proofErr w:type="spellEnd"/>
      <w:r w:rsidRPr="002E1D6D">
        <w:rPr>
          <w:rFonts w:ascii="Times New Roman" w:eastAsia="Times New Roman" w:hAnsi="Times New Roman" w:cs="Times New Roman"/>
          <w:b/>
          <w:color w:val="000000"/>
          <w:sz w:val="44"/>
          <w:lang w:val="en-US" w:eastAsia="es-MX"/>
        </w:rPr>
        <w:t xml:space="preserve"> t</w:t>
      </w:r>
      <w:r>
        <w:rPr>
          <w:rFonts w:ascii="Times New Roman" w:eastAsia="Times New Roman" w:hAnsi="Times New Roman" w:cs="Times New Roman"/>
          <w:b/>
          <w:color w:val="000000"/>
          <w:sz w:val="44"/>
          <w:lang w:val="en-US" w:eastAsia="es-MX"/>
        </w:rPr>
        <w:t>eam introduces</w:t>
      </w:r>
    </w:p>
    <w:p w14:paraId="57A1910B" w14:textId="77777777" w:rsidR="002E1D6D" w:rsidRPr="002E1D6D" w:rsidRDefault="002E1D6D" w:rsidP="002E1D6D">
      <w:pPr>
        <w:rPr>
          <w:lang w:val="en-US"/>
        </w:rPr>
      </w:pPr>
    </w:p>
    <w:p w14:paraId="6C46336D" w14:textId="77777777" w:rsidR="002E1D6D" w:rsidRPr="002E1D6D" w:rsidRDefault="002E1D6D" w:rsidP="002E1D6D">
      <w:pPr>
        <w:rPr>
          <w:lang w:val="en-US"/>
        </w:rPr>
      </w:pPr>
      <w:r>
        <w:rPr>
          <w:noProof/>
        </w:rPr>
        <w:drawing>
          <wp:anchor distT="0" distB="0" distL="114300" distR="114300" simplePos="0" relativeHeight="251663360" behindDoc="1" locked="0" layoutInCell="1" allowOverlap="1" wp14:anchorId="7AFEA71A" wp14:editId="165D9BF7">
            <wp:simplePos x="0" y="0"/>
            <wp:positionH relativeFrom="margin">
              <wp:align>center</wp:align>
            </wp:positionH>
            <wp:positionV relativeFrom="paragraph">
              <wp:posOffset>9525</wp:posOffset>
            </wp:positionV>
            <wp:extent cx="4686300" cy="1464535"/>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ombined_horizon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1464535"/>
                    </a:xfrm>
                    <a:prstGeom prst="rect">
                      <a:avLst/>
                    </a:prstGeom>
                  </pic:spPr>
                </pic:pic>
              </a:graphicData>
            </a:graphic>
            <wp14:sizeRelH relativeFrom="margin">
              <wp14:pctWidth>0</wp14:pctWidth>
            </wp14:sizeRelH>
            <wp14:sizeRelV relativeFrom="margin">
              <wp14:pctHeight>0</wp14:pctHeight>
            </wp14:sizeRelV>
          </wp:anchor>
        </w:drawing>
      </w:r>
    </w:p>
    <w:p w14:paraId="5C2FD408" w14:textId="77777777" w:rsidR="002E1D6D" w:rsidRPr="002E1D6D" w:rsidRDefault="002E1D6D" w:rsidP="002E1D6D">
      <w:pPr>
        <w:rPr>
          <w:lang w:val="en-US"/>
        </w:rPr>
      </w:pPr>
    </w:p>
    <w:p w14:paraId="31E6256D" w14:textId="77777777" w:rsidR="002E1D6D" w:rsidRPr="002E1D6D" w:rsidRDefault="002E1D6D" w:rsidP="002E1D6D">
      <w:pPr>
        <w:rPr>
          <w:lang w:val="en-US"/>
        </w:rPr>
      </w:pPr>
    </w:p>
    <w:p w14:paraId="65369D5D" w14:textId="77777777" w:rsidR="002E1D6D" w:rsidRPr="002E1D6D" w:rsidRDefault="002E1D6D" w:rsidP="002E1D6D">
      <w:pPr>
        <w:rPr>
          <w:lang w:val="en-US"/>
        </w:rPr>
      </w:pPr>
    </w:p>
    <w:p w14:paraId="7B3FDFA9" w14:textId="77777777" w:rsidR="002E1D6D" w:rsidRPr="002E1D6D" w:rsidRDefault="002E1D6D" w:rsidP="002E1D6D">
      <w:pPr>
        <w:rPr>
          <w:lang w:val="en-US"/>
        </w:rPr>
      </w:pPr>
    </w:p>
    <w:p w14:paraId="5C743F4B" w14:textId="77777777" w:rsidR="002E1D6D" w:rsidRPr="002E1D6D" w:rsidRDefault="002E1D6D" w:rsidP="002E1D6D">
      <w:pPr>
        <w:rPr>
          <w:lang w:val="en-US"/>
        </w:rPr>
      </w:pPr>
    </w:p>
    <w:p w14:paraId="72AD0579" w14:textId="77777777" w:rsidR="002E1D6D" w:rsidRPr="005A2C39" w:rsidRDefault="002E1D6D" w:rsidP="002E1D6D">
      <w:pPr>
        <w:jc w:val="center"/>
        <w:rPr>
          <w:rFonts w:ascii="Berlin Sans FB Demi" w:hAnsi="Berlin Sans FB Demi"/>
          <w:color w:val="2E74B5" w:themeColor="accent5" w:themeShade="BF"/>
          <w:sz w:val="44"/>
          <w:szCs w:val="44"/>
        </w:rPr>
      </w:pPr>
      <w:r w:rsidRPr="005A2C39">
        <w:rPr>
          <w:rFonts w:ascii="Berlin Sans FB Demi" w:hAnsi="Berlin Sans FB Demi"/>
          <w:color w:val="2E74B5" w:themeColor="accent5" w:themeShade="BF"/>
          <w:sz w:val="44"/>
          <w:szCs w:val="44"/>
        </w:rPr>
        <w:t>AlphaX Compiler</w:t>
      </w:r>
    </w:p>
    <w:p w14:paraId="72B7DC01" w14:textId="77777777" w:rsidR="004349AC" w:rsidRPr="005A2C39" w:rsidRDefault="004349AC" w:rsidP="004349AC">
      <w:pPr>
        <w:spacing w:after="0"/>
        <w:ind w:left="121"/>
        <w:jc w:val="center"/>
        <w:rPr>
          <w:rFonts w:ascii="Calibri" w:eastAsia="Calibri" w:hAnsi="Calibri" w:cs="Calibri"/>
          <w:color w:val="000000"/>
          <w:lang w:eastAsia="es-MX"/>
        </w:rPr>
      </w:pPr>
    </w:p>
    <w:p w14:paraId="128005AE" w14:textId="77777777" w:rsidR="004349AC" w:rsidRPr="005A2C39" w:rsidRDefault="004349AC" w:rsidP="004349AC">
      <w:pPr>
        <w:spacing w:after="0"/>
        <w:ind w:left="121"/>
        <w:jc w:val="center"/>
        <w:rPr>
          <w:rFonts w:ascii="Calibri" w:eastAsia="Calibri" w:hAnsi="Calibri" w:cs="Calibri"/>
          <w:color w:val="000000"/>
          <w:lang w:eastAsia="es-MX"/>
        </w:rPr>
      </w:pPr>
    </w:p>
    <w:p w14:paraId="5466ACAA" w14:textId="77777777" w:rsidR="004349AC" w:rsidRPr="005A2C39" w:rsidRDefault="004349AC" w:rsidP="004349AC">
      <w:pPr>
        <w:spacing w:after="0"/>
        <w:ind w:left="121"/>
        <w:jc w:val="center"/>
        <w:rPr>
          <w:rFonts w:ascii="Calibri" w:eastAsia="Calibri" w:hAnsi="Calibri" w:cs="Calibri"/>
          <w:color w:val="000000"/>
          <w:lang w:eastAsia="es-MX"/>
        </w:rPr>
      </w:pPr>
      <w:r w:rsidRPr="005A2C39">
        <w:rPr>
          <w:rFonts w:ascii="Times New Roman" w:eastAsia="Times New Roman" w:hAnsi="Times New Roman" w:cs="Times New Roman"/>
          <w:b/>
          <w:color w:val="000000"/>
          <w:sz w:val="44"/>
          <w:lang w:eastAsia="es-MX"/>
        </w:rPr>
        <w:t xml:space="preserve">  </w:t>
      </w:r>
    </w:p>
    <w:p w14:paraId="01FAE867" w14:textId="77777777" w:rsidR="004349AC" w:rsidRPr="004349AC" w:rsidRDefault="002E1D6D" w:rsidP="002E1D6D">
      <w:pPr>
        <w:spacing w:after="0"/>
        <w:ind w:left="21"/>
        <w:jc w:val="center"/>
        <w:rPr>
          <w:rFonts w:ascii="Calibri" w:eastAsia="Calibri" w:hAnsi="Calibri" w:cs="Calibri"/>
          <w:color w:val="000000"/>
          <w:lang w:eastAsia="es-MX"/>
        </w:rPr>
      </w:pPr>
      <w:proofErr w:type="spellStart"/>
      <w:r>
        <w:rPr>
          <w:rFonts w:ascii="Times New Roman" w:eastAsia="Times New Roman" w:hAnsi="Times New Roman" w:cs="Times New Roman"/>
          <w:b/>
          <w:color w:val="000000"/>
          <w:sz w:val="44"/>
          <w:lang w:eastAsia="es-MX"/>
        </w:rPr>
        <w:t>Developer</w:t>
      </w:r>
      <w:r w:rsidR="00DD0EE7">
        <w:rPr>
          <w:rFonts w:ascii="Times New Roman" w:eastAsia="Times New Roman" w:hAnsi="Times New Roman" w:cs="Times New Roman"/>
          <w:b/>
          <w:color w:val="000000"/>
          <w:sz w:val="44"/>
          <w:lang w:eastAsia="es-MX"/>
        </w:rPr>
        <w:t>s</w:t>
      </w:r>
      <w:proofErr w:type="spellEnd"/>
      <w:r>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b/>
          <w:color w:val="000000"/>
          <w:sz w:val="44"/>
          <w:lang w:eastAsia="es-MX"/>
        </w:rPr>
        <w:t xml:space="preserve">  </w:t>
      </w:r>
    </w:p>
    <w:p w14:paraId="11B26773"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Flores Constantino Diego. </w:t>
      </w:r>
    </w:p>
    <w:p w14:paraId="04376AD2"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Rojas Castañeda Karen Arleth. </w:t>
      </w:r>
    </w:p>
    <w:p w14:paraId="5D099BB5"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54A7490B"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30AA001E"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04D33F91" w14:textId="77777777" w:rsidR="004349AC" w:rsidRPr="004349AC" w:rsidRDefault="002E1D6D" w:rsidP="004349AC">
      <w:pPr>
        <w:spacing w:after="0"/>
        <w:ind w:left="21"/>
        <w:jc w:val="center"/>
        <w:rPr>
          <w:rFonts w:ascii="Calibri" w:eastAsia="Calibri" w:hAnsi="Calibri" w:cs="Calibri"/>
          <w:color w:val="000000"/>
          <w:lang w:eastAsia="es-MX"/>
        </w:rPr>
      </w:pPr>
      <w:proofErr w:type="spellStart"/>
      <w:r>
        <w:rPr>
          <w:rFonts w:ascii="Times New Roman" w:eastAsia="Times New Roman" w:hAnsi="Times New Roman" w:cs="Times New Roman"/>
          <w:b/>
          <w:color w:val="000000"/>
          <w:sz w:val="44"/>
          <w:lang w:eastAsia="es-MX"/>
        </w:rPr>
        <w:t>Compilers</w:t>
      </w:r>
      <w:proofErr w:type="spellEnd"/>
      <w:r w:rsidR="004349AC" w:rsidRPr="004349AC">
        <w:rPr>
          <w:rFonts w:ascii="Times New Roman" w:eastAsia="Times New Roman" w:hAnsi="Times New Roman" w:cs="Times New Roman"/>
          <w:b/>
          <w:color w:val="000000"/>
          <w:sz w:val="44"/>
          <w:lang w:eastAsia="es-MX"/>
        </w:rPr>
        <w:t xml:space="preserve">. </w:t>
      </w:r>
    </w:p>
    <w:p w14:paraId="373A47C9" w14:textId="77777777" w:rsidR="004349AC" w:rsidRPr="004349AC" w:rsidRDefault="002E1D6D" w:rsidP="004349AC">
      <w:pPr>
        <w:spacing w:after="0"/>
        <w:ind w:left="21"/>
        <w:jc w:val="center"/>
        <w:rPr>
          <w:rFonts w:ascii="Times New Roman" w:eastAsia="Times New Roman" w:hAnsi="Times New Roman" w:cs="Times New Roman"/>
          <w:color w:val="000000"/>
          <w:sz w:val="44"/>
          <w:lang w:eastAsia="es-MX"/>
        </w:rPr>
      </w:pPr>
      <w:r>
        <w:rPr>
          <w:rFonts w:ascii="Times New Roman" w:eastAsia="Times New Roman" w:hAnsi="Times New Roman" w:cs="Times New Roman"/>
          <w:b/>
          <w:color w:val="000000"/>
          <w:sz w:val="44"/>
          <w:lang w:eastAsia="es-MX"/>
        </w:rPr>
        <w:t>Supervisor</w:t>
      </w:r>
      <w:r w:rsidR="004349AC" w:rsidRPr="004349AC">
        <w:rPr>
          <w:rFonts w:ascii="Times New Roman" w:eastAsia="Times New Roman" w:hAnsi="Times New Roman" w:cs="Times New Roman"/>
          <w:b/>
          <w:color w:val="000000"/>
          <w:sz w:val="44"/>
          <w:lang w:eastAsia="es-MX"/>
        </w:rPr>
        <w:t xml:space="preserve">: Ing. </w:t>
      </w:r>
      <w:r>
        <w:rPr>
          <w:rFonts w:ascii="Times New Roman" w:eastAsia="Times New Roman" w:hAnsi="Times New Roman" w:cs="Times New Roman"/>
          <w:b/>
          <w:color w:val="000000"/>
          <w:sz w:val="44"/>
          <w:lang w:eastAsia="es-MX"/>
        </w:rPr>
        <w:t>Norberto</w:t>
      </w:r>
      <w:r w:rsidR="004349AC" w:rsidRPr="004349AC">
        <w:rPr>
          <w:rFonts w:ascii="Times New Roman" w:eastAsia="Times New Roman" w:hAnsi="Times New Roman" w:cs="Times New Roman"/>
          <w:b/>
          <w:color w:val="000000"/>
          <w:sz w:val="44"/>
          <w:lang w:eastAsia="es-MX"/>
        </w:rPr>
        <w:t xml:space="preserve"> </w:t>
      </w:r>
      <w:r>
        <w:rPr>
          <w:rFonts w:ascii="Times New Roman" w:eastAsia="Times New Roman" w:hAnsi="Times New Roman" w:cs="Times New Roman"/>
          <w:b/>
          <w:color w:val="000000"/>
          <w:sz w:val="44"/>
          <w:lang w:eastAsia="es-MX"/>
        </w:rPr>
        <w:t>Jesús</w:t>
      </w:r>
      <w:r w:rsidR="004349AC" w:rsidRPr="004349AC">
        <w:rPr>
          <w:rFonts w:ascii="Times New Roman" w:eastAsia="Times New Roman" w:hAnsi="Times New Roman" w:cs="Times New Roman"/>
          <w:b/>
          <w:color w:val="000000"/>
          <w:sz w:val="44"/>
          <w:lang w:eastAsia="es-MX"/>
        </w:rPr>
        <w:t xml:space="preserve"> </w:t>
      </w:r>
      <w:r w:rsidR="00CA3FE4">
        <w:rPr>
          <w:rFonts w:ascii="Times New Roman" w:eastAsia="Times New Roman" w:hAnsi="Times New Roman" w:cs="Times New Roman"/>
          <w:b/>
          <w:color w:val="000000"/>
          <w:sz w:val="44"/>
          <w:lang w:eastAsia="es-MX"/>
        </w:rPr>
        <w:t>Ortigoza Márquez</w:t>
      </w:r>
      <w:r w:rsidR="004349AC" w:rsidRPr="004349AC">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color w:val="000000"/>
          <w:sz w:val="44"/>
          <w:lang w:eastAsia="es-MX"/>
        </w:rPr>
        <w:t xml:space="preserve"> </w:t>
      </w:r>
    </w:p>
    <w:p w14:paraId="51E0C701" w14:textId="77777777" w:rsidR="004349AC" w:rsidRDefault="004349AC" w:rsidP="004349AC"/>
    <w:p w14:paraId="373F5B2A" w14:textId="77777777" w:rsidR="004349AC" w:rsidRDefault="004349AC" w:rsidP="00F8262B">
      <w:pPr>
        <w:jc w:val="right"/>
      </w:pPr>
    </w:p>
    <w:p w14:paraId="14992005" w14:textId="77777777" w:rsidR="00CA3FE4" w:rsidRPr="005A2C39" w:rsidRDefault="00DD0EE7" w:rsidP="00DD0EE7">
      <w:pPr>
        <w:jc w:val="center"/>
        <w:rPr>
          <w:rFonts w:ascii="Times New Roman" w:hAnsi="Times New Roman" w:cs="Times New Roman"/>
          <w:b/>
          <w:bCs/>
          <w:color w:val="2E74B5" w:themeColor="accent5" w:themeShade="BF"/>
          <w:sz w:val="48"/>
          <w:szCs w:val="48"/>
          <w:lang w:val="en-US"/>
        </w:rPr>
      </w:pPr>
      <w:r w:rsidRPr="005A2C39">
        <w:rPr>
          <w:rFonts w:ascii="Times New Roman" w:hAnsi="Times New Roman" w:cs="Times New Roman"/>
          <w:b/>
          <w:bCs/>
          <w:color w:val="2E74B5" w:themeColor="accent5" w:themeShade="BF"/>
          <w:sz w:val="48"/>
          <w:szCs w:val="48"/>
          <w:lang w:val="en-US"/>
        </w:rPr>
        <w:lastRenderedPageBreak/>
        <w:t>Compiler</w:t>
      </w:r>
    </w:p>
    <w:p w14:paraId="516E176A" w14:textId="77777777" w:rsidR="00DD0EE7" w:rsidRDefault="00DD0EE7" w:rsidP="00DD0EE7">
      <w:pPr>
        <w:jc w:val="both"/>
        <w:rPr>
          <w:rFonts w:ascii="Times New Roman" w:hAnsi="Times New Roman" w:cs="Times New Roman"/>
          <w:sz w:val="24"/>
          <w:szCs w:val="24"/>
          <w:lang w:val="en-US"/>
        </w:rPr>
      </w:pPr>
      <w:r w:rsidRPr="00DD0EE7">
        <w:rPr>
          <w:rFonts w:ascii="Times New Roman" w:hAnsi="Times New Roman" w:cs="Times New Roman"/>
          <w:sz w:val="24"/>
          <w:szCs w:val="24"/>
          <w:lang w:val="en-US"/>
        </w:rPr>
        <w:t xml:space="preserve">A </w:t>
      </w:r>
      <w:r w:rsidRPr="00DD0EE7">
        <w:rPr>
          <w:rFonts w:ascii="Times New Roman" w:hAnsi="Times New Roman" w:cs="Times New Roman"/>
          <w:i/>
          <w:iCs/>
          <w:sz w:val="24"/>
          <w:szCs w:val="24"/>
          <w:lang w:val="en-US"/>
        </w:rPr>
        <w:t>compiler</w:t>
      </w:r>
      <w:r w:rsidRPr="00DD0EE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D0EE7">
        <w:rPr>
          <w:rFonts w:ascii="Times New Roman" w:hAnsi="Times New Roman" w:cs="Times New Roman"/>
          <w:sz w:val="24"/>
          <w:szCs w:val="24"/>
          <w:lang w:val="en-US"/>
        </w:rPr>
        <w:t xml:space="preserve">s a program that </w:t>
      </w:r>
      <w:r>
        <w:rPr>
          <w:rFonts w:ascii="Times New Roman" w:hAnsi="Times New Roman" w:cs="Times New Roman"/>
          <w:sz w:val="24"/>
          <w:szCs w:val="24"/>
          <w:lang w:val="en-US"/>
        </w:rPr>
        <w:t xml:space="preserve">translates a source program written in some high-level programming language (such as Java or in this case precisely, C) into machine code for some computer architecture. The generated machine code can be later executed many times against different data each time. In other words, compiling is the transformation from Source Code (human readable) into machine code (computer executable). </w:t>
      </w:r>
    </w:p>
    <w:p w14:paraId="07850ECF" w14:textId="681D64C8" w:rsidR="00DD0EE7" w:rsidRDefault="00DD0EE7"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438D2">
        <w:rPr>
          <w:rFonts w:ascii="Times New Roman" w:hAnsi="Times New Roman" w:cs="Times New Roman"/>
          <w:sz w:val="24"/>
          <w:szCs w:val="24"/>
          <w:lang w:val="en-US"/>
        </w:rPr>
        <w:t xml:space="preserve">aforementioned </w:t>
      </w:r>
      <w:r w:rsidR="008438D2" w:rsidRPr="008438D2">
        <w:rPr>
          <w:rFonts w:ascii="Times New Roman" w:hAnsi="Times New Roman" w:cs="Times New Roman"/>
          <w:sz w:val="24"/>
          <w:szCs w:val="24"/>
          <w:lang w:val="en-US"/>
        </w:rPr>
        <w:t>“machine language” is d</w:t>
      </w:r>
      <w:r w:rsidR="008438D2">
        <w:rPr>
          <w:rFonts w:ascii="Times New Roman" w:hAnsi="Times New Roman" w:cs="Times New Roman"/>
          <w:sz w:val="24"/>
          <w:szCs w:val="24"/>
          <w:lang w:val="en-US"/>
        </w:rPr>
        <w:t xml:space="preserve">ifficult to impossible for humans to read and understand (much less debug and maintain), thus the need for “high level languages” such as C. </w:t>
      </w:r>
      <w:r w:rsidR="008438D2">
        <w:rPr>
          <w:rFonts w:ascii="Times New Roman" w:hAnsi="Times New Roman" w:cs="Times New Roman"/>
          <w:sz w:val="24"/>
          <w:szCs w:val="24"/>
          <w:lang w:val="en-US"/>
        </w:rPr>
        <w:br/>
        <w:t>The compiler ensures that out program is TYPE</w:t>
      </w:r>
      <w:r w:rsidR="00301804">
        <w:rPr>
          <w:rFonts w:ascii="Times New Roman" w:hAnsi="Times New Roman" w:cs="Times New Roman"/>
          <w:sz w:val="24"/>
          <w:szCs w:val="24"/>
          <w:lang w:val="en-US"/>
        </w:rPr>
        <w:t>D</w:t>
      </w:r>
      <w:r w:rsidR="008438D2">
        <w:rPr>
          <w:rFonts w:ascii="Times New Roman" w:hAnsi="Times New Roman" w:cs="Times New Roman"/>
          <w:sz w:val="24"/>
          <w:szCs w:val="24"/>
          <w:lang w:val="en-US"/>
        </w:rPr>
        <w:t xml:space="preserve"> correct. For example, we are not allowed to assign a string to an integer variable. It also ensures that our program is syntactically correct. For example, “x * y” is correct but “x @ y” is not. It is very important to know that the compiler does </w:t>
      </w:r>
      <w:r w:rsidR="008438D2">
        <w:rPr>
          <w:rFonts w:ascii="Times New Roman" w:hAnsi="Times New Roman" w:cs="Times New Roman"/>
          <w:b/>
          <w:bCs/>
          <w:sz w:val="24"/>
          <w:szCs w:val="24"/>
          <w:lang w:val="en-US"/>
        </w:rPr>
        <w:t>not</w:t>
      </w:r>
      <w:r w:rsidR="008438D2">
        <w:rPr>
          <w:rFonts w:ascii="Times New Roman" w:hAnsi="Times New Roman" w:cs="Times New Roman"/>
          <w:sz w:val="24"/>
          <w:szCs w:val="24"/>
          <w:lang w:val="en-US"/>
        </w:rPr>
        <w:t xml:space="preserve"> ensure that our program is logically correct.</w:t>
      </w:r>
    </w:p>
    <w:p w14:paraId="1695D1C0" w14:textId="77777777" w:rsidR="00D26F70" w:rsidRDefault="00D26F70"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development was made based on the following process division: </w:t>
      </w:r>
    </w:p>
    <w:p w14:paraId="0C9C6F38" w14:textId="77777777" w:rsidR="00D26F70" w:rsidRDefault="00D26F70"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First of all, it’s important to make the analysis of the source program, checking its validation, generating the AST</w:t>
      </w:r>
      <w:r w:rsidR="00CF0EF1">
        <w:rPr>
          <w:rFonts w:ascii="Times New Roman" w:hAnsi="Times New Roman" w:cs="Times New Roman"/>
          <w:sz w:val="24"/>
          <w:szCs w:val="24"/>
          <w:lang w:val="en-US"/>
        </w:rPr>
        <w:t xml:space="preserve"> (abstract syntax tree), implementing a lexical analysis phase, all of this to build the complete information </w:t>
      </w:r>
      <w:r w:rsidR="008C60A6">
        <w:rPr>
          <w:rFonts w:ascii="Times New Roman" w:hAnsi="Times New Roman" w:cs="Times New Roman"/>
          <w:sz w:val="24"/>
          <w:szCs w:val="24"/>
          <w:lang w:val="en-US"/>
        </w:rPr>
        <w:t>to</w:t>
      </w:r>
      <w:r w:rsidR="00CF0EF1">
        <w:rPr>
          <w:rFonts w:ascii="Times New Roman" w:hAnsi="Times New Roman" w:cs="Times New Roman"/>
          <w:sz w:val="24"/>
          <w:szCs w:val="24"/>
          <w:lang w:val="en-US"/>
        </w:rPr>
        <w:t xml:space="preserve"> go to the next part of the entire process which is</w:t>
      </w:r>
    </w:p>
    <w:p w14:paraId="68638139" w14:textId="77777777" w:rsidR="00CF0EF1" w:rsidRDefault="00CF0EF1"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Generate the machine code for the specific </w:t>
      </w:r>
      <w:r w:rsidR="00F071B6">
        <w:rPr>
          <w:rFonts w:ascii="Times New Roman" w:hAnsi="Times New Roman" w:cs="Times New Roman"/>
          <w:sz w:val="24"/>
          <w:szCs w:val="24"/>
          <w:lang w:val="en-US"/>
        </w:rPr>
        <w:t>platform’s architecture.</w:t>
      </w:r>
    </w:p>
    <w:p w14:paraId="4C61454B" w14:textId="716BD160" w:rsidR="00F071B6" w:rsidRDefault="00F071B6" w:rsidP="00F071B6">
      <w:pPr>
        <w:jc w:val="both"/>
        <w:rPr>
          <w:rFonts w:ascii="Times New Roman" w:hAnsi="Times New Roman" w:cs="Times New Roman"/>
          <w:sz w:val="24"/>
          <w:szCs w:val="24"/>
          <w:lang w:val="en-US"/>
        </w:rPr>
      </w:pPr>
      <w:r>
        <w:rPr>
          <w:rFonts w:ascii="Times New Roman" w:hAnsi="Times New Roman" w:cs="Times New Roman"/>
          <w:sz w:val="24"/>
          <w:szCs w:val="24"/>
          <w:lang w:val="en-US"/>
        </w:rPr>
        <w:t>Making this division allows to the complete process being easy to supervise and debug in case of failures, even it leaves an important base to be scalable for another programming languages</w:t>
      </w:r>
      <w:r w:rsidR="00CD18F8">
        <w:rPr>
          <w:rFonts w:ascii="Times New Roman" w:hAnsi="Times New Roman" w:cs="Times New Roman"/>
          <w:sz w:val="24"/>
          <w:szCs w:val="24"/>
          <w:lang w:val="en-US"/>
        </w:rPr>
        <w:t xml:space="preserve">. </w:t>
      </w:r>
      <w:r w:rsidR="00CD18F8">
        <w:rPr>
          <w:rFonts w:ascii="Times New Roman" w:hAnsi="Times New Roman" w:cs="Times New Roman"/>
          <w:sz w:val="24"/>
          <w:szCs w:val="24"/>
          <w:lang w:val="en-US"/>
        </w:rPr>
        <w:br/>
        <w:t>Pipeline architecture makes the steps dependents from each other’s results, which means the data flow goes through different sequential phases.</w:t>
      </w:r>
    </w:p>
    <w:p w14:paraId="504C4151" w14:textId="18729A91" w:rsidR="00EF6B18" w:rsidRDefault="00EF6B18" w:rsidP="00F071B6">
      <w:pPr>
        <w:jc w:val="both"/>
        <w:rPr>
          <w:rFonts w:ascii="Times New Roman" w:hAnsi="Times New Roman" w:cs="Times New Roman"/>
          <w:sz w:val="24"/>
          <w:szCs w:val="24"/>
          <w:lang w:val="en-US"/>
        </w:rPr>
      </w:pPr>
    </w:p>
    <w:p w14:paraId="7FA073DB" w14:textId="498987D4" w:rsidR="00EF6B18" w:rsidRDefault="00EF6B18" w:rsidP="00F071B6">
      <w:pPr>
        <w:jc w:val="both"/>
        <w:rPr>
          <w:rFonts w:ascii="Times New Roman" w:hAnsi="Times New Roman" w:cs="Times New Roman"/>
          <w:sz w:val="24"/>
          <w:szCs w:val="24"/>
          <w:lang w:val="en-US"/>
        </w:rPr>
      </w:pPr>
    </w:p>
    <w:p w14:paraId="3C2C9FD1" w14:textId="77777777" w:rsidR="00EF6B18" w:rsidRDefault="00EF6B18" w:rsidP="00F071B6">
      <w:pPr>
        <w:jc w:val="both"/>
        <w:rPr>
          <w:rFonts w:ascii="Times New Roman" w:hAnsi="Times New Roman" w:cs="Times New Roman"/>
          <w:sz w:val="24"/>
          <w:szCs w:val="24"/>
          <w:lang w:val="en-US"/>
        </w:rPr>
      </w:pPr>
    </w:p>
    <w:p w14:paraId="00043673" w14:textId="143A0FD9" w:rsidR="00245012" w:rsidRDefault="00E04DB6" w:rsidP="00245012">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Schedule</w:t>
      </w:r>
      <w:r w:rsidR="00245012">
        <w:rPr>
          <w:rFonts w:ascii="Times New Roman" w:hAnsi="Times New Roman" w:cs="Times New Roman"/>
          <w:b/>
          <w:bCs/>
          <w:color w:val="2E74B5" w:themeColor="accent5" w:themeShade="BF"/>
          <w:sz w:val="48"/>
          <w:szCs w:val="48"/>
          <w:lang w:val="en-US"/>
        </w:rPr>
        <w:t xml:space="preserve"> (Phase I</w:t>
      </w:r>
      <w:r w:rsidR="00301804">
        <w:rPr>
          <w:rFonts w:ascii="Times New Roman" w:hAnsi="Times New Roman" w:cs="Times New Roman"/>
          <w:b/>
          <w:bCs/>
          <w:color w:val="2E74B5" w:themeColor="accent5" w:themeShade="BF"/>
          <w:sz w:val="48"/>
          <w:szCs w:val="48"/>
          <w:lang w:val="en-US"/>
        </w:rPr>
        <w:t>I</w:t>
      </w:r>
      <w:r w:rsidR="00245012">
        <w:rPr>
          <w:rFonts w:ascii="Times New Roman" w:hAnsi="Times New Roman" w:cs="Times New Roman"/>
          <w:b/>
          <w:bCs/>
          <w:color w:val="2E74B5" w:themeColor="accent5" w:themeShade="BF"/>
          <w:sz w:val="48"/>
          <w:szCs w:val="48"/>
          <w:lang w:val="en-US"/>
        </w:rPr>
        <w:t xml:space="preserve"> – </w:t>
      </w:r>
      <w:r w:rsidR="00301804">
        <w:rPr>
          <w:rFonts w:ascii="Times New Roman" w:hAnsi="Times New Roman" w:cs="Times New Roman"/>
          <w:b/>
          <w:bCs/>
          <w:color w:val="2E74B5" w:themeColor="accent5" w:themeShade="BF"/>
          <w:sz w:val="48"/>
          <w:szCs w:val="48"/>
          <w:lang w:val="en-US"/>
        </w:rPr>
        <w:t>Second</w:t>
      </w:r>
      <w:r w:rsidR="00245012">
        <w:rPr>
          <w:rFonts w:ascii="Times New Roman" w:hAnsi="Times New Roman" w:cs="Times New Roman"/>
          <w:b/>
          <w:bCs/>
          <w:color w:val="2E74B5" w:themeColor="accent5" w:themeShade="BF"/>
          <w:sz w:val="48"/>
          <w:szCs w:val="48"/>
          <w:lang w:val="en-US"/>
        </w:rPr>
        <w:t xml:space="preserve"> Delivery)</w:t>
      </w:r>
    </w:p>
    <w:tbl>
      <w:tblPr>
        <w:tblStyle w:val="Tablaconcuadrcula4-nfasis5"/>
        <w:tblW w:w="9351" w:type="dxa"/>
        <w:jc w:val="center"/>
        <w:tblLook w:val="04A0" w:firstRow="1" w:lastRow="0" w:firstColumn="1" w:lastColumn="0" w:noHBand="0" w:noVBand="1"/>
      </w:tblPr>
      <w:tblGrid>
        <w:gridCol w:w="2434"/>
        <w:gridCol w:w="2151"/>
        <w:gridCol w:w="4766"/>
      </w:tblGrid>
      <w:tr w:rsidR="00C723D6" w:rsidRPr="00C723D6" w14:paraId="0867C771" w14:textId="77777777" w:rsidTr="001958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shd w:val="clear" w:color="auto" w:fill="0070C0"/>
            <w:vAlign w:val="center"/>
          </w:tcPr>
          <w:p w14:paraId="3CA984F0" w14:textId="77777777" w:rsidR="00C723D6" w:rsidRPr="00C723D6" w:rsidRDefault="00C723D6"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Delivery</w:t>
            </w:r>
          </w:p>
        </w:tc>
        <w:tc>
          <w:tcPr>
            <w:tcW w:w="2151" w:type="dxa"/>
            <w:shd w:val="clear" w:color="auto" w:fill="0070C0"/>
            <w:vAlign w:val="center"/>
          </w:tcPr>
          <w:p w14:paraId="4E5DB6A4" w14:textId="77777777"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Date</w:t>
            </w:r>
          </w:p>
        </w:tc>
        <w:tc>
          <w:tcPr>
            <w:tcW w:w="4766" w:type="dxa"/>
            <w:shd w:val="clear" w:color="auto" w:fill="0070C0"/>
            <w:vAlign w:val="center"/>
          </w:tcPr>
          <w:p w14:paraId="7C3495E7" w14:textId="77777777"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Activities</w:t>
            </w:r>
          </w:p>
        </w:tc>
      </w:tr>
      <w:tr w:rsidR="00C723D6" w:rsidRPr="005A2C39" w14:paraId="0D6D5A0F" w14:textId="77777777"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restart"/>
            <w:vAlign w:val="center"/>
          </w:tcPr>
          <w:p w14:paraId="105AEBBB" w14:textId="1BEB9E8C" w:rsidR="00C723D6" w:rsidRPr="00C723D6" w:rsidRDefault="00301804"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Second</w:t>
            </w:r>
            <w:r w:rsid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Unary Operators</w:t>
            </w:r>
          </w:p>
        </w:tc>
        <w:tc>
          <w:tcPr>
            <w:tcW w:w="2151" w:type="dxa"/>
            <w:vAlign w:val="center"/>
          </w:tcPr>
          <w:p w14:paraId="52B4C97E" w14:textId="1D969598" w:rsidR="00C723D6" w:rsidRPr="00C723D6" w:rsidRDefault="00E04DB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Week – from the</w:t>
            </w:r>
            <w:r w:rsidR="00301804">
              <w:rPr>
                <w:rFonts w:ascii="Times New Roman" w:hAnsi="Times New Roman" w:cs="Times New Roman"/>
                <w:sz w:val="24"/>
                <w:szCs w:val="24"/>
                <w:lang w:val="en-US"/>
              </w:rPr>
              <w:t xml:space="preserve"> 14</w:t>
            </w:r>
            <w:r w:rsidR="00301804">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through</w:t>
            </w:r>
            <w:r w:rsidR="00C723D6"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 xml:space="preserve">the </w:t>
            </w:r>
            <w:r w:rsidR="00301804">
              <w:rPr>
                <w:rFonts w:ascii="Times New Roman" w:hAnsi="Times New Roman" w:cs="Times New Roman"/>
                <w:sz w:val="24"/>
                <w:szCs w:val="24"/>
                <w:lang w:val="en-US"/>
              </w:rPr>
              <w:t>19</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w:t>
            </w:r>
            <w:r w:rsidR="00C723D6" w:rsidRPr="00C723D6">
              <w:rPr>
                <w:rFonts w:ascii="Times New Roman" w:hAnsi="Times New Roman" w:cs="Times New Roman"/>
                <w:sz w:val="24"/>
                <w:szCs w:val="24"/>
                <w:lang w:val="en-US"/>
              </w:rPr>
              <w:t xml:space="preserve"> </w:t>
            </w:r>
            <w:r w:rsidR="00301804">
              <w:rPr>
                <w:rFonts w:ascii="Times New Roman" w:hAnsi="Times New Roman" w:cs="Times New Roman"/>
                <w:sz w:val="24"/>
                <w:szCs w:val="24"/>
                <w:lang w:val="en-US"/>
              </w:rPr>
              <w:t>December</w:t>
            </w:r>
            <w:r w:rsidR="00A60F10">
              <w:rPr>
                <w:rFonts w:ascii="Times New Roman" w:hAnsi="Times New Roman" w:cs="Times New Roman"/>
                <w:sz w:val="24"/>
                <w:szCs w:val="24"/>
                <w:lang w:val="en-US"/>
              </w:rPr>
              <w:t>.</w:t>
            </w:r>
          </w:p>
        </w:tc>
        <w:tc>
          <w:tcPr>
            <w:tcW w:w="4766" w:type="dxa"/>
            <w:vAlign w:val="center"/>
          </w:tcPr>
          <w:p w14:paraId="7CA2D25E" w14:textId="2FB9EE11" w:rsidR="00C723D6" w:rsidRPr="00C723D6" w:rsidRDefault="003C4303"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Team meetings and discussions to identify the necessary changes to complete this second phase; start the proper research to understand how each unary operator works (negation, bit wise and logical negation). Keep the research-learning about Elixir </w:t>
            </w:r>
            <w:r w:rsidR="00C660E0">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C660E0">
              <w:rPr>
                <w:rFonts w:ascii="Times New Roman" w:hAnsi="Times New Roman" w:cs="Times New Roman"/>
                <w:sz w:val="24"/>
                <w:szCs w:val="24"/>
                <w:lang w:val="en-US"/>
              </w:rPr>
              <w:t>code as efficiently as possible</w:t>
            </w:r>
            <w:r>
              <w:rPr>
                <w:rFonts w:ascii="Times New Roman" w:hAnsi="Times New Roman" w:cs="Times New Roman"/>
                <w:sz w:val="24"/>
                <w:szCs w:val="24"/>
                <w:lang w:val="en-US"/>
              </w:rPr>
              <w:t xml:space="preserve">. </w:t>
            </w:r>
          </w:p>
        </w:tc>
      </w:tr>
      <w:tr w:rsidR="00C723D6" w:rsidRPr="00490C89" w14:paraId="3A9F238E" w14:textId="77777777" w:rsidTr="00195887">
        <w:trPr>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3724B94E"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16E5C698" w14:textId="77777777" w:rsidR="00B163FD" w:rsidRPr="00E04DB6" w:rsidRDefault="00B163FD"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Week – from the</w:t>
            </w:r>
          </w:p>
          <w:p w14:paraId="08008638" w14:textId="02C1A897" w:rsidR="00C723D6" w:rsidRPr="00C723D6" w:rsidRDefault="00C660E0"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w:t>
            </w:r>
            <w:r>
              <w:rPr>
                <w:rFonts w:ascii="Times New Roman" w:hAnsi="Times New Roman" w:cs="Times New Roman"/>
                <w:sz w:val="24"/>
                <w:szCs w:val="24"/>
                <w:vertAlign w:val="superscript"/>
                <w:lang w:val="en-US"/>
              </w:rPr>
              <w:t>st</w:t>
            </w:r>
            <w:r w:rsidR="00B163FD">
              <w:rPr>
                <w:rFonts w:ascii="Times New Roman" w:hAnsi="Times New Roman" w:cs="Times New Roman"/>
                <w:sz w:val="24"/>
                <w:szCs w:val="24"/>
                <w:vertAlign w:val="superscript"/>
                <w:lang w:val="en-US"/>
              </w:rPr>
              <w:t xml:space="preserve"> </w:t>
            </w:r>
            <w:r w:rsidR="00B163FD">
              <w:rPr>
                <w:rFonts w:ascii="Times New Roman" w:hAnsi="Times New Roman" w:cs="Times New Roman"/>
                <w:sz w:val="24"/>
                <w:szCs w:val="24"/>
                <w:lang w:val="en-US"/>
              </w:rPr>
              <w:t>through</w:t>
            </w:r>
            <w:r w:rsidR="00B163FD"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 xml:space="preserve">the </w:t>
            </w:r>
            <w:r>
              <w:rPr>
                <w:rFonts w:ascii="Times New Roman" w:hAnsi="Times New Roman" w:cs="Times New Roman"/>
                <w:sz w:val="24"/>
                <w:szCs w:val="24"/>
                <w:lang w:val="en-US"/>
              </w:rPr>
              <w:t>26</w:t>
            </w:r>
            <w:r w:rsidR="00B163FD">
              <w:rPr>
                <w:rFonts w:ascii="Times New Roman" w:hAnsi="Times New Roman" w:cs="Times New Roman"/>
                <w:sz w:val="24"/>
                <w:szCs w:val="24"/>
                <w:vertAlign w:val="superscript"/>
                <w:lang w:val="en-US"/>
              </w:rPr>
              <w:t>th</w:t>
            </w:r>
            <w:r w:rsidR="00B163FD">
              <w:rPr>
                <w:rFonts w:ascii="Times New Roman" w:hAnsi="Times New Roman" w:cs="Times New Roman"/>
                <w:sz w:val="24"/>
                <w:szCs w:val="24"/>
                <w:lang w:val="en-US"/>
              </w:rPr>
              <w:t xml:space="preserve"> of</w:t>
            </w:r>
            <w:r w:rsidR="00B163FD"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December</w:t>
            </w:r>
          </w:p>
        </w:tc>
        <w:tc>
          <w:tcPr>
            <w:tcW w:w="4766" w:type="dxa"/>
            <w:vAlign w:val="center"/>
          </w:tcPr>
          <w:p w14:paraId="1729D362" w14:textId="7071A137" w:rsidR="00C723D6" w:rsidRPr="00C723D6" w:rsidRDefault="00490C89" w:rsidP="00195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Start the changes within the scanner and parser code blocks to improve and adapt the algorithm to the new delivery; first focusing in the negation operator. Understanding the one’s complement functioning of each unary operator. </w:t>
            </w:r>
          </w:p>
        </w:tc>
      </w:tr>
      <w:tr w:rsidR="00C723D6" w:rsidRPr="005A2C39" w14:paraId="0367D5B7" w14:textId="77777777"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0623C6F8"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2594DD68" w14:textId="77777777" w:rsidR="00D72870" w:rsidRPr="00E04DB6" w:rsidRDefault="00D72870"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Week – from the</w:t>
            </w:r>
          </w:p>
          <w:p w14:paraId="5AFE92EE" w14:textId="537430E4" w:rsidR="00C723D6" w:rsidRPr="00C723D6" w:rsidRDefault="00367BFC"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of December t</w:t>
            </w:r>
            <w:r w:rsidR="00D72870">
              <w:rPr>
                <w:rFonts w:ascii="Times New Roman" w:hAnsi="Times New Roman" w:cs="Times New Roman"/>
                <w:sz w:val="24"/>
                <w:szCs w:val="24"/>
                <w:lang w:val="en-US"/>
              </w:rPr>
              <w:t>hrough</w:t>
            </w:r>
            <w:r w:rsidR="00D72870" w:rsidRPr="00C723D6">
              <w:rPr>
                <w:rFonts w:ascii="Times New Roman" w:hAnsi="Times New Roman" w:cs="Times New Roman"/>
                <w:sz w:val="24"/>
                <w:szCs w:val="24"/>
                <w:lang w:val="en-US"/>
              </w:rPr>
              <w:t xml:space="preserve"> </w:t>
            </w:r>
            <w:r w:rsidR="00D72870">
              <w:rPr>
                <w:rFonts w:ascii="Times New Roman" w:hAnsi="Times New Roman" w:cs="Times New Roman"/>
                <w:sz w:val="24"/>
                <w:szCs w:val="24"/>
                <w:lang w:val="en-US"/>
              </w:rPr>
              <w:t xml:space="preserve">the </w:t>
            </w:r>
            <w:r>
              <w:rPr>
                <w:rFonts w:ascii="Times New Roman" w:hAnsi="Times New Roman" w:cs="Times New Roman"/>
                <w:sz w:val="24"/>
                <w:szCs w:val="24"/>
                <w:lang w:val="en-US"/>
              </w:rPr>
              <w:t>4</w:t>
            </w:r>
            <w:r w:rsidR="00D72870">
              <w:rPr>
                <w:rFonts w:ascii="Times New Roman" w:hAnsi="Times New Roman" w:cs="Times New Roman"/>
                <w:sz w:val="24"/>
                <w:szCs w:val="24"/>
                <w:vertAlign w:val="superscript"/>
                <w:lang w:val="en-US"/>
              </w:rPr>
              <w:t>th</w:t>
            </w:r>
            <w:r w:rsidR="00D72870">
              <w:rPr>
                <w:rFonts w:ascii="Times New Roman" w:hAnsi="Times New Roman" w:cs="Times New Roman"/>
                <w:sz w:val="24"/>
                <w:szCs w:val="24"/>
                <w:lang w:val="en-US"/>
              </w:rPr>
              <w:t xml:space="preserve"> of</w:t>
            </w:r>
            <w:r w:rsidR="00D72870"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January.</w:t>
            </w:r>
          </w:p>
        </w:tc>
        <w:tc>
          <w:tcPr>
            <w:tcW w:w="4766" w:type="dxa"/>
            <w:vAlign w:val="center"/>
          </w:tcPr>
          <w:p w14:paraId="73579E7B" w14:textId="26F1F536" w:rsidR="00C723D6" w:rsidRPr="00C723D6" w:rsidRDefault="00512F80"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Finish the development of the first unary operator (negation) and immediately start analyzing and coding the necessaries parts of the algorithm for the two remaining unary operators</w:t>
            </w:r>
          </w:p>
        </w:tc>
      </w:tr>
      <w:tr w:rsidR="00C723D6" w:rsidRPr="00A60F10" w14:paraId="43C34DDE" w14:textId="77777777" w:rsidTr="00195887">
        <w:trPr>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417E78DD"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2BEF96A5" w14:textId="77777777" w:rsidR="00D72870" w:rsidRPr="00E04DB6" w:rsidRDefault="00D72870" w:rsidP="00D728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Week – from the</w:t>
            </w:r>
          </w:p>
          <w:p w14:paraId="2173020C" w14:textId="4A9964AA" w:rsidR="00C723D6" w:rsidRPr="00C723D6" w:rsidRDefault="00A60F10" w:rsidP="00D728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r w:rsidR="00D525A1">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th</w:t>
            </w:r>
            <w:r w:rsidR="00D72870">
              <w:rPr>
                <w:rFonts w:ascii="Times New Roman" w:hAnsi="Times New Roman" w:cs="Times New Roman"/>
                <w:sz w:val="24"/>
                <w:szCs w:val="24"/>
                <w:lang w:val="en-US"/>
              </w:rPr>
              <w:t>rough</w:t>
            </w:r>
            <w:r w:rsidR="00D72870" w:rsidRPr="00C723D6">
              <w:rPr>
                <w:rFonts w:ascii="Times New Roman" w:hAnsi="Times New Roman" w:cs="Times New Roman"/>
                <w:sz w:val="24"/>
                <w:szCs w:val="24"/>
                <w:lang w:val="en-US"/>
              </w:rPr>
              <w:t xml:space="preserve"> </w:t>
            </w:r>
            <w:r w:rsidR="00D72870">
              <w:rPr>
                <w:rFonts w:ascii="Times New Roman" w:hAnsi="Times New Roman" w:cs="Times New Roman"/>
                <w:sz w:val="24"/>
                <w:szCs w:val="24"/>
                <w:lang w:val="en-US"/>
              </w:rPr>
              <w:t xml:space="preserve">the </w:t>
            </w:r>
            <w:r>
              <w:rPr>
                <w:rFonts w:ascii="Times New Roman" w:hAnsi="Times New Roman" w:cs="Times New Roman"/>
                <w:sz w:val="24"/>
                <w:szCs w:val="24"/>
                <w:lang w:val="en-US"/>
              </w:rPr>
              <w:t>8</w:t>
            </w:r>
            <w:r w:rsidR="00D525A1">
              <w:rPr>
                <w:rFonts w:ascii="Times New Roman" w:hAnsi="Times New Roman" w:cs="Times New Roman"/>
                <w:sz w:val="24"/>
                <w:szCs w:val="24"/>
                <w:vertAlign w:val="superscript"/>
                <w:lang w:val="en-US"/>
              </w:rPr>
              <w:t>th</w:t>
            </w:r>
            <w:r w:rsidR="00D72870">
              <w:rPr>
                <w:rFonts w:ascii="Times New Roman" w:hAnsi="Times New Roman" w:cs="Times New Roman"/>
                <w:sz w:val="24"/>
                <w:szCs w:val="24"/>
                <w:lang w:val="en-US"/>
              </w:rPr>
              <w:t xml:space="preserve"> of</w:t>
            </w:r>
            <w:r w:rsidR="00D72870"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January.</w:t>
            </w:r>
          </w:p>
        </w:tc>
        <w:tc>
          <w:tcPr>
            <w:tcW w:w="4766" w:type="dxa"/>
            <w:vAlign w:val="center"/>
          </w:tcPr>
          <w:p w14:paraId="5422527C" w14:textId="245975AA" w:rsidR="00C723D6" w:rsidRPr="00C723D6" w:rsidRDefault="00512F80" w:rsidP="00195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Finish the development started in the third week, debug and implement new base and added tests to prove well-functioning of the program. Second release (code) is completed and so is the documentation. </w:t>
            </w:r>
          </w:p>
        </w:tc>
      </w:tr>
    </w:tbl>
    <w:p w14:paraId="0D270793" w14:textId="77777777" w:rsidR="00245012" w:rsidRDefault="00245012" w:rsidP="00F071B6">
      <w:pPr>
        <w:jc w:val="both"/>
        <w:rPr>
          <w:rFonts w:ascii="Times New Roman" w:hAnsi="Times New Roman" w:cs="Times New Roman"/>
          <w:sz w:val="24"/>
          <w:szCs w:val="24"/>
          <w:lang w:val="en-US"/>
        </w:rPr>
      </w:pPr>
    </w:p>
    <w:p w14:paraId="2D5A4A86" w14:textId="77777777" w:rsidR="00245012" w:rsidRDefault="00245012" w:rsidP="00F071B6">
      <w:pPr>
        <w:jc w:val="both"/>
        <w:rPr>
          <w:rFonts w:ascii="Times New Roman" w:hAnsi="Times New Roman" w:cs="Times New Roman"/>
          <w:sz w:val="24"/>
          <w:szCs w:val="24"/>
          <w:lang w:val="en-US"/>
        </w:rPr>
      </w:pPr>
    </w:p>
    <w:p w14:paraId="7BE9D263" w14:textId="77777777" w:rsidR="00A87E26" w:rsidRPr="00A46B8E" w:rsidRDefault="00A87E26" w:rsidP="00A87E26">
      <w:pPr>
        <w:jc w:val="center"/>
        <w:rPr>
          <w:rFonts w:ascii="Times New Roman" w:hAnsi="Times New Roman" w:cs="Times New Roman"/>
          <w:b/>
          <w:bCs/>
          <w:color w:val="2E74B5" w:themeColor="accent5" w:themeShade="BF"/>
          <w:sz w:val="48"/>
          <w:szCs w:val="48"/>
          <w:lang w:val="en-US"/>
        </w:rPr>
      </w:pPr>
      <w:r w:rsidRPr="00A46B8E">
        <w:rPr>
          <w:rFonts w:ascii="Times New Roman" w:hAnsi="Times New Roman" w:cs="Times New Roman"/>
          <w:b/>
          <w:bCs/>
          <w:color w:val="2E74B5" w:themeColor="accent5" w:themeShade="BF"/>
          <w:sz w:val="48"/>
          <w:szCs w:val="48"/>
          <w:lang w:val="en-US"/>
        </w:rPr>
        <w:t>Project Requirements</w:t>
      </w:r>
    </w:p>
    <w:p w14:paraId="54392CC1" w14:textId="5A530B76" w:rsidR="00A87E26" w:rsidRDefault="00A87E26" w:rsidP="00A87E26">
      <w:pPr>
        <w:jc w:val="both"/>
        <w:rPr>
          <w:rFonts w:ascii="Times New Roman" w:hAnsi="Times New Roman" w:cs="Times New Roman"/>
          <w:sz w:val="24"/>
          <w:szCs w:val="24"/>
          <w:lang w:val="en-US"/>
        </w:rPr>
      </w:pPr>
      <w:r w:rsidRPr="00A87E26">
        <w:rPr>
          <w:rFonts w:ascii="Times New Roman" w:hAnsi="Times New Roman" w:cs="Times New Roman"/>
          <w:sz w:val="24"/>
          <w:szCs w:val="24"/>
          <w:lang w:val="en-US"/>
        </w:rPr>
        <w:t xml:space="preserve">In this </w:t>
      </w:r>
      <w:r w:rsidR="00512F80">
        <w:rPr>
          <w:rFonts w:ascii="Times New Roman" w:hAnsi="Times New Roman" w:cs="Times New Roman"/>
          <w:sz w:val="24"/>
          <w:szCs w:val="24"/>
          <w:lang w:val="en-US"/>
        </w:rPr>
        <w:t>second</w:t>
      </w:r>
      <w:r w:rsidRPr="00A87E26">
        <w:rPr>
          <w:rFonts w:ascii="Times New Roman" w:hAnsi="Times New Roman" w:cs="Times New Roman"/>
          <w:sz w:val="24"/>
          <w:szCs w:val="24"/>
          <w:lang w:val="en-US"/>
        </w:rPr>
        <w:t xml:space="preserve"> delivery, t</w:t>
      </w:r>
      <w:r>
        <w:rPr>
          <w:rFonts w:ascii="Times New Roman" w:hAnsi="Times New Roman" w:cs="Times New Roman"/>
          <w:sz w:val="24"/>
          <w:szCs w:val="24"/>
          <w:lang w:val="en-US"/>
        </w:rPr>
        <w:t xml:space="preserve">he main objective is to compile a program which must </w:t>
      </w:r>
      <w:r w:rsidR="00A46B8E">
        <w:rPr>
          <w:rFonts w:ascii="Times New Roman" w:hAnsi="Times New Roman" w:cs="Times New Roman"/>
          <w:sz w:val="24"/>
          <w:szCs w:val="24"/>
          <w:lang w:val="en-US"/>
        </w:rPr>
        <w:t xml:space="preserve">be </w:t>
      </w:r>
      <w:r>
        <w:rPr>
          <w:rFonts w:ascii="Times New Roman" w:hAnsi="Times New Roman" w:cs="Times New Roman"/>
          <w:sz w:val="24"/>
          <w:szCs w:val="24"/>
          <w:lang w:val="en-US"/>
        </w:rPr>
        <w:t>written on C programming language</w:t>
      </w:r>
      <w:r w:rsidR="00EF0CF1">
        <w:rPr>
          <w:rFonts w:ascii="Times New Roman" w:hAnsi="Times New Roman" w:cs="Times New Roman"/>
          <w:sz w:val="24"/>
          <w:szCs w:val="24"/>
          <w:lang w:val="en-US"/>
        </w:rPr>
        <w:t xml:space="preserve">; the structure of the program shall be as </w:t>
      </w:r>
      <w:r w:rsidR="00D84FA1">
        <w:rPr>
          <w:rFonts w:ascii="Times New Roman" w:hAnsi="Times New Roman" w:cs="Times New Roman"/>
          <w:sz w:val="24"/>
          <w:szCs w:val="24"/>
          <w:lang w:val="en-US"/>
        </w:rPr>
        <w:t xml:space="preserve">the </w:t>
      </w:r>
      <w:r w:rsidR="00EF0CF1">
        <w:rPr>
          <w:rFonts w:ascii="Times New Roman" w:hAnsi="Times New Roman" w:cs="Times New Roman"/>
          <w:sz w:val="24"/>
          <w:szCs w:val="24"/>
          <w:lang w:val="en-US"/>
        </w:rPr>
        <w:t>following</w:t>
      </w:r>
      <w:r w:rsidR="00D84FA1">
        <w:rPr>
          <w:rFonts w:ascii="Times New Roman" w:hAnsi="Times New Roman" w:cs="Times New Roman"/>
          <w:sz w:val="24"/>
          <w:szCs w:val="24"/>
          <w:lang w:val="en-US"/>
        </w:rPr>
        <w:t xml:space="preserve"> examples</w:t>
      </w:r>
      <w:r w:rsidR="00EF0CF1">
        <w:rPr>
          <w:rFonts w:ascii="Times New Roman" w:hAnsi="Times New Roman" w:cs="Times New Roman"/>
          <w:sz w:val="24"/>
          <w:szCs w:val="24"/>
          <w:lang w:val="en-US"/>
        </w:rPr>
        <w:t xml:space="preserve">: </w:t>
      </w:r>
    </w:p>
    <w:p w14:paraId="3076CDA4" w14:textId="04A71192" w:rsidR="00EF0CF1" w:rsidRPr="00A87E26" w:rsidRDefault="00512F80" w:rsidP="00A87E26">
      <w:pPr>
        <w:jc w:val="both"/>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20350E9A" wp14:editId="1859C3D7">
                <wp:simplePos x="0" y="0"/>
                <wp:positionH relativeFrom="margin">
                  <wp:align>left</wp:align>
                </wp:positionH>
                <wp:positionV relativeFrom="paragraph">
                  <wp:posOffset>15240</wp:posOffset>
                </wp:positionV>
                <wp:extent cx="1729740" cy="82296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822960"/>
                        </a:xfrm>
                        <a:prstGeom prst="rect">
                          <a:avLst/>
                        </a:prstGeom>
                        <a:noFill/>
                        <a:ln w="9525">
                          <a:solidFill>
                            <a:srgbClr val="000000"/>
                          </a:solidFill>
                          <a:miter lim="800000"/>
                          <a:headEnd/>
                          <a:tailEnd/>
                        </a:ln>
                      </wps:spPr>
                      <wps:txbx>
                        <w:txbxContent>
                          <w:p w14:paraId="2A5BCB84" w14:textId="22F34031" w:rsidR="00EF0CF1" w:rsidRPr="00EF0CF1" w:rsidRDefault="00EF0CF1" w:rsidP="00EF0CF1">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00D84FA1" w:rsidRPr="00D84FA1">
                              <w:rPr>
                                <w:rFonts w:ascii="Times New Roman" w:hAnsi="Times New Roman"/>
                                <w:color w:val="7030A0"/>
                                <w:sz w:val="28"/>
                                <w:szCs w:val="28"/>
                                <w:lang w:val="en-US"/>
                              </w:rPr>
                              <w:t>-</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350E9A" id="_x0000_t202" coordsize="21600,21600" o:spt="202" path="m,l,21600r21600,l21600,xe">
                <v:stroke joinstyle="miter"/>
                <v:path gradientshapeok="t" o:connecttype="rect"/>
              </v:shapetype>
              <v:shape id="Cuadro de texto 2" o:spid="_x0000_s1026" type="#_x0000_t202" style="position:absolute;left:0;text-align:left;margin-left:0;margin-top:1.2pt;width:136.2pt;height:64.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" filled="f">
                <v:textbox>
                  <w:txbxContent>
                    <w:p w14:paraId="2A5BCB84" w14:textId="22F34031" w:rsidR="00EF0CF1" w:rsidRPr="00EF0CF1" w:rsidRDefault="00EF0CF1" w:rsidP="00EF0CF1">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00D84FA1" w:rsidRPr="00D84FA1">
                        <w:rPr>
                          <w:rFonts w:ascii="Times New Roman" w:hAnsi="Times New Roman"/>
                          <w:color w:val="7030A0"/>
                          <w:sz w:val="28"/>
                          <w:szCs w:val="28"/>
                          <w:lang w:val="en-US"/>
                        </w:rPr>
                        <w:t>-</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5648" behindDoc="0" locked="0" layoutInCell="1" allowOverlap="1" wp14:anchorId="4EC59BB0" wp14:editId="43AF6248">
                <wp:simplePos x="0" y="0"/>
                <wp:positionH relativeFrom="margin">
                  <wp:align>right</wp:align>
                </wp:positionH>
                <wp:positionV relativeFrom="paragraph">
                  <wp:posOffset>13105</wp:posOffset>
                </wp:positionV>
                <wp:extent cx="1729740" cy="822960"/>
                <wp:effectExtent l="0" t="0" r="22860" b="1524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822960"/>
                        </a:xfrm>
                        <a:prstGeom prst="rect">
                          <a:avLst/>
                        </a:prstGeom>
                        <a:noFill/>
                        <a:ln w="9525">
                          <a:solidFill>
                            <a:srgbClr val="000000"/>
                          </a:solidFill>
                          <a:miter lim="800000"/>
                          <a:headEnd/>
                          <a:tailEnd/>
                        </a:ln>
                      </wps:spPr>
                      <wps:txbx>
                        <w:txbxContent>
                          <w:p w14:paraId="1B924098" w14:textId="7FE0B282" w:rsidR="00512F80" w:rsidRPr="00EF0CF1" w:rsidRDefault="00512F80" w:rsidP="00512F80">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00D84FA1" w:rsidRPr="00D84FA1">
                              <w:rPr>
                                <w:rFonts w:ascii="Times New Roman" w:hAnsi="Times New Roman"/>
                                <w:color w:val="7030A0"/>
                                <w:sz w:val="28"/>
                                <w:szCs w:val="28"/>
                                <w:lang w:val="en-US"/>
                              </w:rPr>
                              <w:t>!</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59BB0" id="_x0000_s1027" type="#_x0000_t202" style="position:absolute;left:0;text-align:left;margin-left:85pt;margin-top:1.05pt;width:136.2pt;height:64.8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" filled="f">
                <v:textbox>
                  <w:txbxContent>
                    <w:p w14:paraId="1B924098" w14:textId="7FE0B282" w:rsidR="00512F80" w:rsidRPr="00EF0CF1" w:rsidRDefault="00512F80" w:rsidP="00512F80">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00D84FA1" w:rsidRPr="00D84FA1">
                        <w:rPr>
                          <w:rFonts w:ascii="Times New Roman" w:hAnsi="Times New Roman"/>
                          <w:color w:val="7030A0"/>
                          <w:sz w:val="28"/>
                          <w:szCs w:val="28"/>
                          <w:lang w:val="en-US"/>
                        </w:rPr>
                        <w:t>!</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3600" behindDoc="0" locked="0" layoutInCell="1" allowOverlap="1" wp14:anchorId="569D01EA" wp14:editId="4DA55BC9">
                <wp:simplePos x="0" y="0"/>
                <wp:positionH relativeFrom="margin">
                  <wp:align>center</wp:align>
                </wp:positionH>
                <wp:positionV relativeFrom="paragraph">
                  <wp:posOffset>15282</wp:posOffset>
                </wp:positionV>
                <wp:extent cx="1729740" cy="822960"/>
                <wp:effectExtent l="0" t="0" r="22860" b="152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822960"/>
                        </a:xfrm>
                        <a:prstGeom prst="rect">
                          <a:avLst/>
                        </a:prstGeom>
                        <a:noFill/>
                        <a:ln w="9525">
                          <a:solidFill>
                            <a:srgbClr val="000000"/>
                          </a:solidFill>
                          <a:miter lim="800000"/>
                          <a:headEnd/>
                          <a:tailEnd/>
                        </a:ln>
                      </wps:spPr>
                      <wps:txbx>
                        <w:txbxContent>
                          <w:p w14:paraId="50DA498C" w14:textId="02E0A9DA" w:rsidR="00512F80" w:rsidRPr="00EF0CF1" w:rsidRDefault="00512F80" w:rsidP="00512F80">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00D84FA1" w:rsidRPr="00D84FA1">
                              <w:rPr>
                                <w:rFonts w:ascii="Times New Roman" w:hAnsi="Times New Roman"/>
                                <w:color w:val="7030A0"/>
                                <w:sz w:val="28"/>
                                <w:szCs w:val="28"/>
                                <w:lang w:val="en-US"/>
                              </w:rPr>
                              <w:t>~</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D01EA" id="_x0000_s1028" type="#_x0000_t202" style="position:absolute;left:0;text-align:left;margin-left:0;margin-top:1.2pt;width:136.2pt;height:64.8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" filled="f">
                <v:textbox>
                  <w:txbxContent>
                    <w:p w14:paraId="50DA498C" w14:textId="02E0A9DA" w:rsidR="00512F80" w:rsidRPr="00EF0CF1" w:rsidRDefault="00512F80" w:rsidP="00512F80">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00D84FA1" w:rsidRPr="00D84FA1">
                        <w:rPr>
                          <w:rFonts w:ascii="Times New Roman" w:hAnsi="Times New Roman"/>
                          <w:color w:val="7030A0"/>
                          <w:sz w:val="28"/>
                          <w:szCs w:val="28"/>
                          <w:lang w:val="en-US"/>
                        </w:rPr>
                        <w:t>~</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v:textbox>
                <w10:wrap type="square" anchorx="margin"/>
              </v:shape>
            </w:pict>
          </mc:Fallback>
        </mc:AlternateContent>
      </w:r>
    </w:p>
    <w:p w14:paraId="58BBEB23" w14:textId="639DAD04" w:rsidR="00A87E26" w:rsidRPr="00A87E26" w:rsidRDefault="00A87E26" w:rsidP="00A87E26">
      <w:pPr>
        <w:jc w:val="center"/>
        <w:rPr>
          <w:rFonts w:ascii="Times New Roman" w:hAnsi="Times New Roman" w:cs="Times New Roman"/>
          <w:b/>
          <w:bCs/>
          <w:color w:val="2E74B5" w:themeColor="accent5" w:themeShade="BF"/>
          <w:sz w:val="48"/>
          <w:szCs w:val="48"/>
          <w:lang w:val="en-US"/>
        </w:rPr>
      </w:pPr>
    </w:p>
    <w:p w14:paraId="3C388065" w14:textId="77777777" w:rsidR="00A87E26" w:rsidRDefault="00A87E26" w:rsidP="00EF0CF1">
      <w:pPr>
        <w:rPr>
          <w:rFonts w:ascii="Times New Roman" w:hAnsi="Times New Roman" w:cs="Times New Roman"/>
          <w:sz w:val="24"/>
          <w:szCs w:val="24"/>
          <w:lang w:val="en-US"/>
        </w:rPr>
      </w:pPr>
    </w:p>
    <w:p w14:paraId="5EA284FF" w14:textId="08291A82" w:rsidR="00F83408" w:rsidRDefault="00EF0CF1"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The colors are not rando</w:t>
      </w:r>
      <w:r w:rsidR="00D84FA1">
        <w:rPr>
          <w:rFonts w:ascii="Times New Roman" w:hAnsi="Times New Roman" w:cs="Times New Roman"/>
          <w:sz w:val="24"/>
          <w:szCs w:val="24"/>
          <w:lang w:val="en-US"/>
        </w:rPr>
        <w:t>m</w:t>
      </w:r>
      <w:r>
        <w:rPr>
          <w:rFonts w:ascii="Times New Roman" w:hAnsi="Times New Roman" w:cs="Times New Roman"/>
          <w:sz w:val="24"/>
          <w:szCs w:val="24"/>
          <w:lang w:val="en-US"/>
        </w:rPr>
        <w:t>; words in red are reserved words from C programming language, black character</w:t>
      </w:r>
      <w:r w:rsidR="00F83408">
        <w:rPr>
          <w:rFonts w:ascii="Times New Roman" w:hAnsi="Times New Roman" w:cs="Times New Roman"/>
          <w:sz w:val="24"/>
          <w:szCs w:val="24"/>
          <w:lang w:val="en-US"/>
        </w:rPr>
        <w:t>s are</w:t>
      </w:r>
      <w:r>
        <w:rPr>
          <w:rFonts w:ascii="Times New Roman" w:hAnsi="Times New Roman" w:cs="Times New Roman"/>
          <w:sz w:val="24"/>
          <w:szCs w:val="24"/>
          <w:lang w:val="en-US"/>
        </w:rPr>
        <w:t xml:space="preserve">: open and close parenthesis </w:t>
      </w:r>
      <w:r w:rsidR="00F83408">
        <w:rPr>
          <w:rFonts w:ascii="Times New Roman" w:hAnsi="Times New Roman" w:cs="Times New Roman"/>
          <w:sz w:val="24"/>
          <w:szCs w:val="24"/>
          <w:lang w:val="en-US"/>
        </w:rPr>
        <w:t xml:space="preserve">and </w:t>
      </w:r>
      <w:r>
        <w:rPr>
          <w:rFonts w:ascii="Times New Roman" w:hAnsi="Times New Roman" w:cs="Times New Roman"/>
          <w:sz w:val="24"/>
          <w:szCs w:val="24"/>
          <w:lang w:val="en-US"/>
        </w:rPr>
        <w:t>open and close braces are</w:t>
      </w:r>
      <w:r w:rsidR="00F83408">
        <w:rPr>
          <w:rFonts w:ascii="Times New Roman" w:hAnsi="Times New Roman" w:cs="Times New Roman"/>
          <w:sz w:val="24"/>
          <w:szCs w:val="24"/>
          <w:lang w:val="en-US"/>
        </w:rPr>
        <w:t xml:space="preserve"> those who give </w:t>
      </w:r>
      <w:r w:rsidR="00D84FA1">
        <w:rPr>
          <w:rFonts w:ascii="Times New Roman" w:hAnsi="Times New Roman" w:cs="Times New Roman"/>
          <w:sz w:val="24"/>
          <w:szCs w:val="24"/>
          <w:lang w:val="en-US"/>
        </w:rPr>
        <w:t xml:space="preserve">to </w:t>
      </w:r>
      <w:r w:rsidR="00F83408">
        <w:rPr>
          <w:rFonts w:ascii="Times New Roman" w:hAnsi="Times New Roman" w:cs="Times New Roman"/>
          <w:sz w:val="24"/>
          <w:szCs w:val="24"/>
          <w:lang w:val="en-US"/>
        </w:rPr>
        <w:t>the function a function structure, semicolon ends up the statement</w:t>
      </w:r>
      <w:r w:rsidR="00D84FA1">
        <w:rPr>
          <w:rFonts w:ascii="Times New Roman" w:hAnsi="Times New Roman" w:cs="Times New Roman"/>
          <w:sz w:val="24"/>
          <w:szCs w:val="24"/>
          <w:lang w:val="en-US"/>
        </w:rPr>
        <w:t xml:space="preserve">, </w:t>
      </w:r>
      <w:r w:rsidR="00F83408">
        <w:rPr>
          <w:rFonts w:ascii="Times New Roman" w:hAnsi="Times New Roman" w:cs="Times New Roman"/>
          <w:sz w:val="24"/>
          <w:szCs w:val="24"/>
          <w:lang w:val="en-US"/>
        </w:rPr>
        <w:t>“constant” represents any integ</w:t>
      </w:r>
      <w:r w:rsidR="00D84FA1">
        <w:rPr>
          <w:rFonts w:ascii="Times New Roman" w:hAnsi="Times New Roman" w:cs="Times New Roman"/>
          <w:sz w:val="24"/>
          <w:szCs w:val="24"/>
          <w:lang w:val="en-US"/>
        </w:rPr>
        <w:t>er</w:t>
      </w:r>
      <w:r w:rsidR="00F83408">
        <w:rPr>
          <w:rFonts w:ascii="Times New Roman" w:hAnsi="Times New Roman" w:cs="Times New Roman"/>
          <w:sz w:val="24"/>
          <w:szCs w:val="24"/>
          <w:lang w:val="en-US"/>
        </w:rPr>
        <w:t xml:space="preserve"> number</w:t>
      </w:r>
      <w:r w:rsidR="00D84FA1">
        <w:rPr>
          <w:rFonts w:ascii="Times New Roman" w:hAnsi="Times New Roman" w:cs="Times New Roman"/>
          <w:sz w:val="24"/>
          <w:szCs w:val="24"/>
          <w:lang w:val="en-US"/>
        </w:rPr>
        <w:t xml:space="preserve"> and finally unary operators are in purple</w:t>
      </w:r>
      <w:r w:rsidR="00F83408">
        <w:rPr>
          <w:rFonts w:ascii="Times New Roman" w:hAnsi="Times New Roman" w:cs="Times New Roman"/>
          <w:sz w:val="24"/>
          <w:szCs w:val="24"/>
          <w:lang w:val="en-US"/>
        </w:rPr>
        <w:t>. The output of the entire process must be an executable file.</w:t>
      </w:r>
    </w:p>
    <w:p w14:paraId="1BD51078" w14:textId="77777777" w:rsidR="00F83408" w:rsidRDefault="00F83408"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On the other hand, we have</w:t>
      </w:r>
      <w:r w:rsidR="002011C5">
        <w:rPr>
          <w:rFonts w:ascii="Times New Roman" w:hAnsi="Times New Roman" w:cs="Times New Roman"/>
          <w:sz w:val="24"/>
          <w:szCs w:val="24"/>
          <w:lang w:val="en-US"/>
        </w:rPr>
        <w:t xml:space="preserve"> </w:t>
      </w:r>
      <w:r w:rsidR="00CB211A">
        <w:rPr>
          <w:rFonts w:ascii="Times New Roman" w:hAnsi="Times New Roman" w:cs="Times New Roman"/>
          <w:sz w:val="24"/>
          <w:szCs w:val="24"/>
          <w:lang w:val="en-US"/>
        </w:rPr>
        <w:t>functional requirements</w:t>
      </w:r>
      <w:r w:rsidR="002011C5">
        <w:rPr>
          <w:rFonts w:ascii="Times New Roman" w:hAnsi="Times New Roman" w:cs="Times New Roman"/>
          <w:sz w:val="24"/>
          <w:szCs w:val="24"/>
          <w:lang w:val="en-US"/>
        </w:rPr>
        <w:t>:</w:t>
      </w:r>
    </w:p>
    <w:p w14:paraId="57E5794D" w14:textId="77777777" w:rsidR="009B5B9E" w:rsidRPr="009B5B9E" w:rsidRDefault="00CB211A" w:rsidP="009B5B9E">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“-h” flag, which is going to deploy the entire option menu with all the available flags</w:t>
      </w:r>
      <w:r w:rsidR="009B5B9E">
        <w:rPr>
          <w:rFonts w:ascii="Times New Roman" w:hAnsi="Times New Roman" w:cs="Times New Roman"/>
          <w:sz w:val="24"/>
          <w:szCs w:val="24"/>
          <w:lang w:val="en-US"/>
        </w:rPr>
        <w:t xml:space="preserve"> for the user.</w:t>
      </w:r>
    </w:p>
    <w:p w14:paraId="196B512C"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 “-t” flag, which is going to show the token list retrieved from the compilation.</w:t>
      </w:r>
    </w:p>
    <w:p w14:paraId="4515C26D"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compiler must include an “-a” flag, which is going to show the Abstract Syntax Tree build from the compilation.</w:t>
      </w:r>
    </w:p>
    <w:p w14:paraId="6ED0A756"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w:t>
      </w:r>
      <w:r w:rsidR="009C04C8">
        <w:rPr>
          <w:rFonts w:ascii="Times New Roman" w:hAnsi="Times New Roman" w:cs="Times New Roman"/>
          <w:sz w:val="24"/>
          <w:szCs w:val="24"/>
          <w:lang w:val="en-US"/>
        </w:rPr>
        <w:t>n</w:t>
      </w:r>
      <w:r>
        <w:rPr>
          <w:rFonts w:ascii="Times New Roman" w:hAnsi="Times New Roman" w:cs="Times New Roman"/>
          <w:sz w:val="24"/>
          <w:szCs w:val="24"/>
          <w:lang w:val="en-US"/>
        </w:rPr>
        <w:t xml:space="preserve"> “-s” flag, </w:t>
      </w:r>
      <w:r w:rsidR="009C04C8">
        <w:rPr>
          <w:rFonts w:ascii="Times New Roman" w:hAnsi="Times New Roman" w:cs="Times New Roman"/>
          <w:sz w:val="24"/>
          <w:szCs w:val="24"/>
          <w:lang w:val="en-US"/>
        </w:rPr>
        <w:t>this one is going to generate just the assembler file without an executable file.</w:t>
      </w:r>
    </w:p>
    <w:p w14:paraId="55B082FB" w14:textId="77777777" w:rsidR="009C04C8" w:rsidRDefault="009C04C8"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“-o” flag, this option must include a new name provided by the user</w:t>
      </w:r>
      <w:r w:rsidR="00004B53">
        <w:rPr>
          <w:rFonts w:ascii="Times New Roman" w:hAnsi="Times New Roman" w:cs="Times New Roman"/>
          <w:sz w:val="24"/>
          <w:szCs w:val="24"/>
          <w:lang w:val="en-US"/>
        </w:rPr>
        <w:t xml:space="preserve"> for changing </w:t>
      </w:r>
      <w:r>
        <w:rPr>
          <w:rFonts w:ascii="Times New Roman" w:hAnsi="Times New Roman" w:cs="Times New Roman"/>
          <w:sz w:val="24"/>
          <w:szCs w:val="24"/>
          <w:lang w:val="en-US"/>
        </w:rPr>
        <w:t>the executable file’s name</w:t>
      </w:r>
      <w:r w:rsidR="00004B53">
        <w:rPr>
          <w:rFonts w:ascii="Times New Roman" w:hAnsi="Times New Roman" w:cs="Times New Roman"/>
          <w:sz w:val="24"/>
          <w:szCs w:val="24"/>
          <w:lang w:val="en-US"/>
        </w:rPr>
        <w:t xml:space="preserve"> and this way doing it more customizable. </w:t>
      </w:r>
    </w:p>
    <w:p w14:paraId="6F9DB105" w14:textId="77777777" w:rsidR="00FB4A3F" w:rsidRDefault="00FB4A3F"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execution of the compiler must be </w:t>
      </w:r>
      <w:r w:rsidR="00237D22">
        <w:rPr>
          <w:rFonts w:ascii="Times New Roman" w:hAnsi="Times New Roman" w:cs="Times New Roman"/>
          <w:sz w:val="24"/>
          <w:szCs w:val="24"/>
          <w:lang w:val="en-US"/>
        </w:rPr>
        <w:t>able to perform</w:t>
      </w:r>
      <w:r>
        <w:rPr>
          <w:rFonts w:ascii="Times New Roman" w:hAnsi="Times New Roman" w:cs="Times New Roman"/>
          <w:sz w:val="24"/>
          <w:szCs w:val="24"/>
          <w:lang w:val="en-US"/>
        </w:rPr>
        <w:t xml:space="preserve"> on command prompt (or terminal)</w:t>
      </w:r>
      <w:r w:rsidRPr="00FB4A3F">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UNIX systems.</w:t>
      </w:r>
    </w:p>
    <w:p w14:paraId="0F9D04DB" w14:textId="77777777" w:rsidR="00237D22" w:rsidRDefault="00237D22"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executable file must have the same name of the compiled file and must be placed on the same directory.</w:t>
      </w:r>
    </w:p>
    <w:p w14:paraId="15CFF8BD" w14:textId="77777777" w:rsidR="008C56B7" w:rsidRDefault="007C1240"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be developed under Elixir programming language.</w:t>
      </w:r>
    </w:p>
    <w:p w14:paraId="66862075" w14:textId="77777777" w:rsidR="00004B53" w:rsidRDefault="00004B53" w:rsidP="00004B53">
      <w:pPr>
        <w:jc w:val="both"/>
        <w:rPr>
          <w:rFonts w:ascii="Times New Roman" w:hAnsi="Times New Roman" w:cs="Times New Roman"/>
          <w:sz w:val="24"/>
          <w:szCs w:val="24"/>
          <w:lang w:val="en-US"/>
        </w:rPr>
      </w:pPr>
      <w:r>
        <w:rPr>
          <w:rFonts w:ascii="Times New Roman" w:hAnsi="Times New Roman" w:cs="Times New Roman"/>
          <w:sz w:val="24"/>
          <w:szCs w:val="24"/>
          <w:lang w:val="en-US"/>
        </w:rPr>
        <w:t>And non-functional requirements:</w:t>
      </w:r>
    </w:p>
    <w:p w14:paraId="42981261" w14:textId="77777777" w:rsidR="00004B53" w:rsidRDefault="00004B53" w:rsidP="00004B53">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is necessary to provide a user</w:t>
      </w:r>
      <w:r w:rsidR="00320CAA">
        <w:rPr>
          <w:rFonts w:ascii="Times New Roman" w:hAnsi="Times New Roman" w:cs="Times New Roman"/>
          <w:sz w:val="24"/>
          <w:szCs w:val="24"/>
          <w:lang w:val="en-US"/>
        </w:rPr>
        <w:t>’s</w:t>
      </w:r>
      <w:r>
        <w:rPr>
          <w:rFonts w:ascii="Times New Roman" w:hAnsi="Times New Roman" w:cs="Times New Roman"/>
          <w:sz w:val="24"/>
          <w:szCs w:val="24"/>
          <w:lang w:val="en-US"/>
        </w:rPr>
        <w:t xml:space="preserve"> manual</w:t>
      </w:r>
      <w:r w:rsidR="00320CAA">
        <w:rPr>
          <w:rFonts w:ascii="Times New Roman" w:hAnsi="Times New Roman" w:cs="Times New Roman"/>
          <w:sz w:val="24"/>
          <w:szCs w:val="24"/>
          <w:lang w:val="en-US"/>
        </w:rPr>
        <w:t>; this must be clear and precise for an easy understanding of anyone who could try to use it.</w:t>
      </w:r>
    </w:p>
    <w:p w14:paraId="5F05DFF7" w14:textId="77777777" w:rsidR="00747AAF" w:rsidRPr="00F8262B" w:rsidRDefault="00320CAA" w:rsidP="00237D22">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Version control using Git-Hub.</w:t>
      </w:r>
    </w:p>
    <w:p w14:paraId="7F6DE091" w14:textId="77777777" w:rsidR="00237D22" w:rsidRPr="00EC4808" w:rsidRDefault="00237D22" w:rsidP="00237D22">
      <w:pPr>
        <w:jc w:val="center"/>
        <w:rPr>
          <w:rFonts w:ascii="Times New Roman" w:hAnsi="Times New Roman" w:cs="Times New Roman"/>
          <w:b/>
          <w:bCs/>
          <w:color w:val="2E74B5" w:themeColor="accent5" w:themeShade="BF"/>
          <w:sz w:val="48"/>
          <w:szCs w:val="48"/>
          <w:lang w:val="en-US"/>
        </w:rPr>
      </w:pPr>
      <w:r w:rsidRPr="00EC4808">
        <w:rPr>
          <w:rFonts w:ascii="Times New Roman" w:hAnsi="Times New Roman" w:cs="Times New Roman"/>
          <w:b/>
          <w:bCs/>
          <w:color w:val="2E74B5" w:themeColor="accent5" w:themeShade="BF"/>
          <w:sz w:val="48"/>
          <w:szCs w:val="48"/>
          <w:lang w:val="en-US"/>
        </w:rPr>
        <w:t>Architecture</w:t>
      </w:r>
    </w:p>
    <w:p w14:paraId="354D12B6" w14:textId="77777777" w:rsidR="00FB4C1C" w:rsidRDefault="008C56B7" w:rsidP="00B555DE">
      <w:pPr>
        <w:jc w:val="both"/>
        <w:rPr>
          <w:rFonts w:ascii="Times New Roman" w:hAnsi="Times New Roman" w:cs="Times New Roman"/>
          <w:sz w:val="24"/>
          <w:szCs w:val="24"/>
          <w:lang w:val="en-US"/>
        </w:rPr>
      </w:pPr>
      <w:r w:rsidRPr="008C56B7">
        <w:rPr>
          <w:rFonts w:ascii="Times New Roman" w:hAnsi="Times New Roman" w:cs="Times New Roman"/>
          <w:sz w:val="24"/>
          <w:szCs w:val="24"/>
          <w:lang w:val="en-US"/>
        </w:rPr>
        <w:t xml:space="preserve">As we’ve seen on </w:t>
      </w:r>
      <w:r>
        <w:rPr>
          <w:rFonts w:ascii="Times New Roman" w:hAnsi="Times New Roman" w:cs="Times New Roman"/>
          <w:sz w:val="24"/>
          <w:szCs w:val="24"/>
          <w:lang w:val="en-US"/>
        </w:rPr>
        <w:t>class, one of the fundamental principles of compilers is that the compiler must preserve the meaning of the program being compiled</w:t>
      </w:r>
      <w:r w:rsidR="00B555DE">
        <w:rPr>
          <w:rFonts w:ascii="Times New Roman" w:hAnsi="Times New Roman" w:cs="Times New Roman"/>
          <w:sz w:val="24"/>
          <w:szCs w:val="24"/>
          <w:lang w:val="en-US"/>
        </w:rPr>
        <w:t xml:space="preserve">, this process is well known as the analysis of the semantic. Also, the compiler must ensure the improvement of the input program in a way that it can be easily to </w:t>
      </w:r>
      <w:r w:rsidR="00FB4C1C">
        <w:rPr>
          <w:rFonts w:ascii="Times New Roman" w:hAnsi="Times New Roman" w:cs="Times New Roman"/>
          <w:sz w:val="24"/>
          <w:szCs w:val="24"/>
          <w:lang w:val="en-US"/>
        </w:rPr>
        <w:t xml:space="preserve">understand by the ISA of the processor. </w:t>
      </w:r>
    </w:p>
    <w:p w14:paraId="68D3A9A8" w14:textId="77777777" w:rsidR="00B555DE" w:rsidRDefault="00B555DE"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We defined the Compil</w:t>
      </w:r>
      <w:r w:rsidR="00127EBE">
        <w:rPr>
          <w:rFonts w:ascii="Times New Roman" w:hAnsi="Times New Roman" w:cs="Times New Roman"/>
          <w:sz w:val="24"/>
          <w:szCs w:val="24"/>
          <w:lang w:val="en-US"/>
        </w:rPr>
        <w:t xml:space="preserve">ing process with the following </w:t>
      </w:r>
      <w:r>
        <w:rPr>
          <w:rFonts w:ascii="Times New Roman" w:hAnsi="Times New Roman" w:cs="Times New Roman"/>
          <w:sz w:val="24"/>
          <w:szCs w:val="24"/>
          <w:lang w:val="en-US"/>
        </w:rPr>
        <w:t xml:space="preserve">Structure: Source </w:t>
      </w:r>
      <w:r w:rsidR="00127EBE">
        <w:rPr>
          <w:rFonts w:ascii="Times New Roman" w:hAnsi="Times New Roman" w:cs="Times New Roman"/>
          <w:sz w:val="24"/>
          <w:szCs w:val="24"/>
          <w:lang w:val="en-US"/>
        </w:rPr>
        <w:t>Program (as the main input) this goes to the Front End Block then its output goes to the Optimizer block, its output serve as the input of the Back End block and finally its output becomes in the Target Program.</w:t>
      </w:r>
    </w:p>
    <w:p w14:paraId="1B206E32" w14:textId="77777777" w:rsidR="00127EBE" w:rsidRDefault="003516A1"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following what has been mentioned our </w:t>
      </w:r>
      <w:r w:rsidR="00FB4C1C">
        <w:rPr>
          <w:rFonts w:ascii="Times New Roman" w:hAnsi="Times New Roman" w:cs="Times New Roman"/>
          <w:sz w:val="24"/>
          <w:szCs w:val="24"/>
          <w:lang w:val="en-US"/>
        </w:rPr>
        <w:t>Front-end</w:t>
      </w:r>
      <w:r>
        <w:rPr>
          <w:rFonts w:ascii="Times New Roman" w:hAnsi="Times New Roman" w:cs="Times New Roman"/>
          <w:sz w:val="24"/>
          <w:szCs w:val="24"/>
          <w:lang w:val="en-US"/>
        </w:rPr>
        <w:t xml:space="preserve"> </w:t>
      </w:r>
      <w:r w:rsidR="00FB4C1C">
        <w:rPr>
          <w:rFonts w:ascii="Times New Roman" w:hAnsi="Times New Roman" w:cs="Times New Roman"/>
          <w:sz w:val="24"/>
          <w:szCs w:val="24"/>
          <w:lang w:val="en-US"/>
        </w:rPr>
        <w:t xml:space="preserve">consists </w:t>
      </w:r>
      <w:proofErr w:type="spellStart"/>
      <w:r w:rsidR="00FB4C1C">
        <w:rPr>
          <w:rFonts w:ascii="Times New Roman" w:hAnsi="Times New Roman" w:cs="Times New Roman"/>
          <w:sz w:val="24"/>
          <w:szCs w:val="24"/>
          <w:lang w:val="en-US"/>
        </w:rPr>
        <w:t>on</w:t>
      </w:r>
      <w:proofErr w:type="spellEnd"/>
      <w:r w:rsidR="00FB4C1C">
        <w:rPr>
          <w:rFonts w:ascii="Times New Roman" w:hAnsi="Times New Roman" w:cs="Times New Roman"/>
          <w:sz w:val="24"/>
          <w:szCs w:val="24"/>
          <w:lang w:val="en-US"/>
        </w:rPr>
        <w:t xml:space="preserve"> 2 essential parts: Lexer (which is the lexical analyzer) and the Parser (where the syntax is checked)</w:t>
      </w:r>
      <w:r w:rsidR="008C7B61">
        <w:rPr>
          <w:rFonts w:ascii="Times New Roman" w:hAnsi="Times New Roman" w:cs="Times New Roman"/>
          <w:sz w:val="24"/>
          <w:szCs w:val="24"/>
          <w:lang w:val="en-US"/>
        </w:rPr>
        <w:t>; every process is made based on the C programming language lexical and syntactical rules</w:t>
      </w:r>
      <w:r w:rsidR="004C078D">
        <w:rPr>
          <w:rFonts w:ascii="Times New Roman" w:hAnsi="Times New Roman" w:cs="Times New Roman"/>
          <w:sz w:val="24"/>
          <w:szCs w:val="24"/>
          <w:lang w:val="en-US"/>
        </w:rPr>
        <w:t>. In the Back-end part is where the compiler communicates with the computer through the assembler code; here’s where the instruction</w:t>
      </w:r>
      <w:r w:rsidR="00D433DC">
        <w:rPr>
          <w:rFonts w:ascii="Times New Roman" w:hAnsi="Times New Roman" w:cs="Times New Roman"/>
          <w:sz w:val="24"/>
          <w:szCs w:val="24"/>
          <w:lang w:val="en-US"/>
        </w:rPr>
        <w:t>’s</w:t>
      </w:r>
      <w:r w:rsidR="004C078D">
        <w:rPr>
          <w:rFonts w:ascii="Times New Roman" w:hAnsi="Times New Roman" w:cs="Times New Roman"/>
          <w:sz w:val="24"/>
          <w:szCs w:val="24"/>
          <w:lang w:val="en-US"/>
        </w:rPr>
        <w:t xml:space="preserve"> selection and the registers assignment are made.</w:t>
      </w:r>
    </w:p>
    <w:p w14:paraId="463037AD" w14:textId="3B51218B" w:rsidR="004C078D" w:rsidRDefault="004C078D" w:rsidP="00B555DE">
      <w:pPr>
        <w:jc w:val="both"/>
        <w:rPr>
          <w:rFonts w:ascii="Times New Roman" w:hAnsi="Times New Roman" w:cs="Times New Roman"/>
          <w:sz w:val="24"/>
          <w:szCs w:val="24"/>
          <w:lang w:val="en-US"/>
        </w:rPr>
      </w:pPr>
    </w:p>
    <w:p w14:paraId="32809755" w14:textId="0A3A61E9" w:rsidR="00512F80" w:rsidRDefault="00512F80" w:rsidP="00B555DE">
      <w:pPr>
        <w:jc w:val="both"/>
        <w:rPr>
          <w:rFonts w:ascii="Times New Roman" w:hAnsi="Times New Roman" w:cs="Times New Roman"/>
          <w:sz w:val="24"/>
          <w:szCs w:val="24"/>
          <w:lang w:val="en-US"/>
        </w:rPr>
      </w:pPr>
    </w:p>
    <w:p w14:paraId="7CCAECCD" w14:textId="0FEB676A" w:rsidR="00512F80" w:rsidRDefault="00512F80" w:rsidP="00B555DE">
      <w:pPr>
        <w:jc w:val="both"/>
        <w:rPr>
          <w:rFonts w:ascii="Times New Roman" w:hAnsi="Times New Roman" w:cs="Times New Roman"/>
          <w:sz w:val="24"/>
          <w:szCs w:val="24"/>
          <w:lang w:val="en-US"/>
        </w:rPr>
      </w:pPr>
    </w:p>
    <w:p w14:paraId="54EB198F" w14:textId="5A406ACC" w:rsidR="00512F80" w:rsidRDefault="00512F80" w:rsidP="00B555DE">
      <w:pPr>
        <w:jc w:val="both"/>
        <w:rPr>
          <w:rFonts w:ascii="Times New Roman" w:hAnsi="Times New Roman" w:cs="Times New Roman"/>
          <w:sz w:val="24"/>
          <w:szCs w:val="24"/>
          <w:lang w:val="en-US"/>
        </w:rPr>
      </w:pPr>
    </w:p>
    <w:p w14:paraId="744E0ADE" w14:textId="77777777" w:rsidR="00512F80" w:rsidRDefault="00512F80" w:rsidP="00B555DE">
      <w:pPr>
        <w:jc w:val="both"/>
        <w:rPr>
          <w:rFonts w:ascii="Times New Roman" w:hAnsi="Times New Roman" w:cs="Times New Roman"/>
          <w:sz w:val="24"/>
          <w:szCs w:val="24"/>
          <w:lang w:val="en-US"/>
        </w:rPr>
      </w:pPr>
    </w:p>
    <w:p w14:paraId="42D4B493" w14:textId="77777777" w:rsidR="00C17025" w:rsidRDefault="00D433DC"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next diagram summarize</w:t>
      </w:r>
      <w:r w:rsidR="00C04DCE">
        <w:rPr>
          <w:rFonts w:ascii="Times New Roman" w:hAnsi="Times New Roman" w:cs="Times New Roman"/>
          <w:sz w:val="24"/>
          <w:szCs w:val="24"/>
          <w:lang w:val="en-US"/>
        </w:rPr>
        <w:t>s</w:t>
      </w:r>
      <w:r>
        <w:rPr>
          <w:rFonts w:ascii="Times New Roman" w:hAnsi="Times New Roman" w:cs="Times New Roman"/>
          <w:sz w:val="24"/>
          <w:szCs w:val="24"/>
          <w:lang w:val="en-US"/>
        </w:rPr>
        <w:t xml:space="preserve"> the above established:</w:t>
      </w:r>
    </w:p>
    <w:p w14:paraId="7520453D" w14:textId="77777777" w:rsidR="00D433DC" w:rsidRDefault="00D433DC" w:rsidP="00B555D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2E64E13E" wp14:editId="6F21D958">
            <wp:simplePos x="0" y="0"/>
            <wp:positionH relativeFrom="margin">
              <wp:align>center</wp:align>
            </wp:positionH>
            <wp:positionV relativeFrom="paragraph">
              <wp:posOffset>166370</wp:posOffset>
            </wp:positionV>
            <wp:extent cx="5486400" cy="3200400"/>
            <wp:effectExtent l="57150" t="0" r="5715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720D2D31" w14:textId="77777777" w:rsidR="00D433DC" w:rsidRDefault="00D433DC" w:rsidP="00B555DE">
      <w:pPr>
        <w:jc w:val="both"/>
        <w:rPr>
          <w:rFonts w:ascii="Times New Roman" w:hAnsi="Times New Roman" w:cs="Times New Roman"/>
          <w:sz w:val="24"/>
          <w:szCs w:val="24"/>
          <w:lang w:val="en-US"/>
        </w:rPr>
      </w:pPr>
    </w:p>
    <w:p w14:paraId="7E8BB0B3" w14:textId="77777777" w:rsidR="00EC4808" w:rsidRDefault="00EC4808" w:rsidP="00B555DE">
      <w:pPr>
        <w:jc w:val="both"/>
        <w:rPr>
          <w:rFonts w:ascii="Times New Roman" w:hAnsi="Times New Roman" w:cs="Times New Roman"/>
          <w:sz w:val="24"/>
          <w:szCs w:val="24"/>
          <w:lang w:val="en-US"/>
        </w:rPr>
      </w:pPr>
    </w:p>
    <w:p w14:paraId="5006C5A0" w14:textId="77777777" w:rsidR="00EC4808" w:rsidRDefault="00EC4808" w:rsidP="00B555DE">
      <w:pPr>
        <w:jc w:val="both"/>
        <w:rPr>
          <w:rFonts w:ascii="Times New Roman" w:hAnsi="Times New Roman" w:cs="Times New Roman"/>
          <w:sz w:val="24"/>
          <w:szCs w:val="24"/>
          <w:lang w:val="en-US"/>
        </w:rPr>
      </w:pPr>
    </w:p>
    <w:p w14:paraId="2ED87C0B" w14:textId="77777777" w:rsidR="00EC4808" w:rsidRDefault="00EC4808" w:rsidP="00B555DE">
      <w:pPr>
        <w:jc w:val="both"/>
        <w:rPr>
          <w:rFonts w:ascii="Times New Roman" w:hAnsi="Times New Roman" w:cs="Times New Roman"/>
          <w:sz w:val="24"/>
          <w:szCs w:val="24"/>
          <w:lang w:val="en-US"/>
        </w:rPr>
      </w:pPr>
    </w:p>
    <w:p w14:paraId="421B8192" w14:textId="77777777" w:rsidR="00EC4808" w:rsidRDefault="00EC4808" w:rsidP="00B555DE">
      <w:pPr>
        <w:jc w:val="both"/>
        <w:rPr>
          <w:rFonts w:ascii="Times New Roman" w:hAnsi="Times New Roman" w:cs="Times New Roman"/>
          <w:sz w:val="24"/>
          <w:szCs w:val="24"/>
          <w:lang w:val="en-US"/>
        </w:rPr>
      </w:pPr>
    </w:p>
    <w:p w14:paraId="34469422" w14:textId="77777777" w:rsidR="00EC4808" w:rsidRDefault="00EC4808" w:rsidP="00B555DE">
      <w:pPr>
        <w:jc w:val="both"/>
        <w:rPr>
          <w:rFonts w:ascii="Times New Roman" w:hAnsi="Times New Roman" w:cs="Times New Roman"/>
          <w:sz w:val="24"/>
          <w:szCs w:val="24"/>
          <w:lang w:val="en-US"/>
        </w:rPr>
      </w:pPr>
    </w:p>
    <w:p w14:paraId="12ADAAE1" w14:textId="77777777" w:rsidR="00EC4808" w:rsidRDefault="00EC4808" w:rsidP="00B555DE">
      <w:pPr>
        <w:jc w:val="both"/>
        <w:rPr>
          <w:rFonts w:ascii="Times New Roman" w:hAnsi="Times New Roman" w:cs="Times New Roman"/>
          <w:sz w:val="24"/>
          <w:szCs w:val="24"/>
          <w:lang w:val="en-US"/>
        </w:rPr>
      </w:pPr>
    </w:p>
    <w:p w14:paraId="2B813B01" w14:textId="77777777" w:rsidR="00EC4808" w:rsidRDefault="00EC4808" w:rsidP="00B555DE">
      <w:pPr>
        <w:jc w:val="both"/>
        <w:rPr>
          <w:rFonts w:ascii="Times New Roman" w:hAnsi="Times New Roman" w:cs="Times New Roman"/>
          <w:sz w:val="24"/>
          <w:szCs w:val="24"/>
          <w:lang w:val="en-US"/>
        </w:rPr>
      </w:pPr>
    </w:p>
    <w:p w14:paraId="17C150DC" w14:textId="77777777" w:rsidR="00EC4808" w:rsidRDefault="00EC4808" w:rsidP="00B555DE">
      <w:pPr>
        <w:jc w:val="both"/>
        <w:rPr>
          <w:rFonts w:ascii="Times New Roman" w:hAnsi="Times New Roman" w:cs="Times New Roman"/>
          <w:sz w:val="24"/>
          <w:szCs w:val="24"/>
          <w:lang w:val="en-US"/>
        </w:rPr>
      </w:pPr>
    </w:p>
    <w:p w14:paraId="6E47C3F0" w14:textId="77777777" w:rsidR="00EC4808" w:rsidRDefault="00EC4808" w:rsidP="00B555DE">
      <w:pPr>
        <w:jc w:val="both"/>
        <w:rPr>
          <w:rFonts w:ascii="Times New Roman" w:hAnsi="Times New Roman" w:cs="Times New Roman"/>
          <w:sz w:val="24"/>
          <w:szCs w:val="24"/>
          <w:lang w:val="en-US"/>
        </w:rPr>
      </w:pPr>
    </w:p>
    <w:p w14:paraId="5234BAFC" w14:textId="77777777" w:rsidR="00EC4808" w:rsidRDefault="00EC4808" w:rsidP="00B555DE">
      <w:pPr>
        <w:jc w:val="both"/>
        <w:rPr>
          <w:rFonts w:ascii="Times New Roman" w:hAnsi="Times New Roman" w:cs="Times New Roman"/>
          <w:sz w:val="24"/>
          <w:szCs w:val="24"/>
          <w:lang w:val="en-US"/>
        </w:rPr>
      </w:pPr>
    </w:p>
    <w:p w14:paraId="4BF6257F" w14:textId="77777777" w:rsidR="00747AAF" w:rsidRDefault="00747AAF" w:rsidP="00B555DE">
      <w:pPr>
        <w:jc w:val="both"/>
        <w:rPr>
          <w:rFonts w:ascii="Times New Roman" w:hAnsi="Times New Roman" w:cs="Times New Roman"/>
          <w:sz w:val="24"/>
          <w:szCs w:val="24"/>
          <w:lang w:val="en-US"/>
        </w:rPr>
      </w:pPr>
    </w:p>
    <w:p w14:paraId="3D094BB5" w14:textId="77777777" w:rsidR="00EC4808" w:rsidRDefault="00EC4808" w:rsidP="00EC4808">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Implementation</w:t>
      </w:r>
    </w:p>
    <w:p w14:paraId="28AA3F0A" w14:textId="1592A286" w:rsidR="003B0B90" w:rsidRDefault="00D07269" w:rsidP="00EC48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of the document it is very clear to notice that our implementation was based on a standard building compiler. At the beginning of the compiling process the first step is to access to the </w:t>
      </w:r>
      <w:r>
        <w:rPr>
          <w:rFonts w:ascii="Times New Roman" w:hAnsi="Times New Roman" w:cs="Times New Roman"/>
          <w:i/>
          <w:iCs/>
          <w:sz w:val="24"/>
          <w:szCs w:val="24"/>
          <w:lang w:val="en-US"/>
        </w:rPr>
        <w:t>Lexer</w:t>
      </w:r>
      <w:r>
        <w:rPr>
          <w:rFonts w:ascii="Times New Roman" w:hAnsi="Times New Roman" w:cs="Times New Roman"/>
          <w:sz w:val="24"/>
          <w:szCs w:val="24"/>
          <w:lang w:val="en-US"/>
        </w:rPr>
        <w:t>, here’s where the lexical analysis occurs verifying that every character between words, parenthesis, braces</w:t>
      </w:r>
      <w:r w:rsidR="00585EAE">
        <w:rPr>
          <w:rFonts w:ascii="Times New Roman" w:hAnsi="Times New Roman" w:cs="Times New Roman"/>
          <w:sz w:val="24"/>
          <w:szCs w:val="24"/>
          <w:lang w:val="en-US"/>
        </w:rPr>
        <w:t xml:space="preserve">, the constant (which is an integer number) and the semicolon are typed correctly, in this phase the order of the characters is not important or even if there are not present either; the output of this part of the process is a complete list of each present character on the program, that is called the </w:t>
      </w:r>
      <w:r w:rsidR="00585EAE">
        <w:rPr>
          <w:rFonts w:ascii="Times New Roman" w:hAnsi="Times New Roman" w:cs="Times New Roman"/>
          <w:b/>
          <w:bCs/>
          <w:i/>
          <w:iCs/>
          <w:sz w:val="24"/>
          <w:szCs w:val="24"/>
          <w:lang w:val="en-US"/>
        </w:rPr>
        <w:t>token list.</w:t>
      </w:r>
      <w:r w:rsidR="00585EAE">
        <w:rPr>
          <w:rFonts w:ascii="Times New Roman" w:hAnsi="Times New Roman" w:cs="Times New Roman"/>
          <w:sz w:val="24"/>
          <w:szCs w:val="24"/>
          <w:lang w:val="en-US"/>
        </w:rPr>
        <w:t xml:space="preserve"> </w:t>
      </w:r>
      <w:r w:rsidR="00585EAE">
        <w:rPr>
          <w:rFonts w:ascii="Times New Roman" w:hAnsi="Times New Roman" w:cs="Times New Roman"/>
          <w:sz w:val="24"/>
          <w:szCs w:val="24"/>
          <w:lang w:val="en-US"/>
        </w:rPr>
        <w:br/>
      </w:r>
      <w:r w:rsidR="004C3CA1" w:rsidRPr="004C3CA1">
        <w:rPr>
          <w:rFonts w:ascii="Times New Roman" w:hAnsi="Times New Roman" w:cs="Times New Roman"/>
          <w:sz w:val="24"/>
          <w:szCs w:val="24"/>
          <w:lang w:val="en-US"/>
        </w:rPr>
        <w:t>The next step is going to happen in the Parser</w:t>
      </w:r>
      <w:r w:rsidR="004C3CA1">
        <w:rPr>
          <w:rFonts w:ascii="Times New Roman" w:hAnsi="Times New Roman" w:cs="Times New Roman"/>
          <w:sz w:val="24"/>
          <w:szCs w:val="24"/>
          <w:lang w:val="en-US"/>
        </w:rPr>
        <w:t xml:space="preserve">. The input of this one is the </w:t>
      </w:r>
      <w:r w:rsidR="004C3CA1" w:rsidRPr="004C3CA1">
        <w:rPr>
          <w:rFonts w:ascii="Times New Roman" w:hAnsi="Times New Roman" w:cs="Times New Roman"/>
          <w:i/>
          <w:iCs/>
          <w:sz w:val="24"/>
          <w:szCs w:val="24"/>
          <w:lang w:val="en-US"/>
        </w:rPr>
        <w:t>token</w:t>
      </w:r>
      <w:r w:rsidR="004C3CA1">
        <w:rPr>
          <w:rFonts w:ascii="Times New Roman" w:hAnsi="Times New Roman" w:cs="Times New Roman"/>
          <w:i/>
          <w:iCs/>
          <w:sz w:val="24"/>
          <w:szCs w:val="24"/>
          <w:lang w:val="en-US"/>
        </w:rPr>
        <w:t xml:space="preserve"> list</w:t>
      </w:r>
      <w:r w:rsidR="004C3CA1">
        <w:rPr>
          <w:rFonts w:ascii="Times New Roman" w:hAnsi="Times New Roman" w:cs="Times New Roman"/>
          <w:sz w:val="24"/>
          <w:szCs w:val="24"/>
          <w:lang w:val="en-US"/>
        </w:rPr>
        <w:t>; here’s</w:t>
      </w:r>
      <w:r w:rsidR="004C3CA1">
        <w:rPr>
          <w:rFonts w:ascii="Times New Roman" w:hAnsi="Times New Roman" w:cs="Times New Roman"/>
          <w:i/>
          <w:iCs/>
          <w:sz w:val="24"/>
          <w:szCs w:val="24"/>
          <w:lang w:val="en-US"/>
        </w:rPr>
        <w:t xml:space="preserve"> </w:t>
      </w:r>
      <w:r w:rsidR="004C3CA1" w:rsidRPr="004C3CA1">
        <w:rPr>
          <w:rFonts w:ascii="Times New Roman" w:hAnsi="Times New Roman" w:cs="Times New Roman"/>
          <w:sz w:val="24"/>
          <w:szCs w:val="24"/>
          <w:lang w:val="en-US"/>
        </w:rPr>
        <w:t>where the syntax of each of the characters included in the token list shall suffer a reviewing process.</w:t>
      </w:r>
      <w:r w:rsidR="004C3CA1">
        <w:rPr>
          <w:rFonts w:ascii="Times New Roman" w:hAnsi="Times New Roman" w:cs="Times New Roman"/>
          <w:sz w:val="24"/>
          <w:szCs w:val="24"/>
          <w:lang w:val="en-US"/>
        </w:rPr>
        <w:t xml:space="preserve"> </w:t>
      </w:r>
      <w:r w:rsidR="006B13DF" w:rsidRPr="006B13DF">
        <w:rPr>
          <w:rFonts w:ascii="Times New Roman" w:hAnsi="Times New Roman" w:cs="Times New Roman"/>
          <w:sz w:val="24"/>
          <w:szCs w:val="24"/>
          <w:lang w:val="en-US"/>
        </w:rPr>
        <w:t xml:space="preserve">This review consists of verifying the coherence between characters (that is, the order between them) </w:t>
      </w:r>
      <w:r w:rsidR="005A2C39" w:rsidRPr="006B13DF">
        <w:rPr>
          <w:rFonts w:ascii="Times New Roman" w:hAnsi="Times New Roman" w:cs="Times New Roman"/>
          <w:sz w:val="24"/>
          <w:szCs w:val="24"/>
          <w:lang w:val="en-US"/>
        </w:rPr>
        <w:t>and</w:t>
      </w:r>
      <w:r w:rsidR="006B13DF" w:rsidRPr="006B13DF">
        <w:rPr>
          <w:rFonts w:ascii="Times New Roman" w:hAnsi="Times New Roman" w:cs="Times New Roman"/>
          <w:sz w:val="24"/>
          <w:szCs w:val="24"/>
          <w:lang w:val="en-US"/>
        </w:rPr>
        <w:t xml:space="preserve"> the </w:t>
      </w:r>
      <w:r w:rsidR="006B13DF">
        <w:rPr>
          <w:rFonts w:ascii="Times New Roman" w:hAnsi="Times New Roman" w:cs="Times New Roman"/>
          <w:i/>
          <w:iCs/>
          <w:sz w:val="24"/>
          <w:szCs w:val="24"/>
          <w:lang w:val="en-US"/>
        </w:rPr>
        <w:t>token list</w:t>
      </w:r>
      <w:r w:rsidR="006B13DF" w:rsidRPr="006B13DF">
        <w:rPr>
          <w:rFonts w:ascii="Times New Roman" w:hAnsi="Times New Roman" w:cs="Times New Roman"/>
          <w:sz w:val="24"/>
          <w:szCs w:val="24"/>
          <w:lang w:val="en-US"/>
        </w:rPr>
        <w:t xml:space="preserve"> </w:t>
      </w:r>
      <w:r w:rsidR="005A2C39">
        <w:rPr>
          <w:rFonts w:ascii="Times New Roman" w:hAnsi="Times New Roman" w:cs="Times New Roman"/>
          <w:sz w:val="24"/>
          <w:szCs w:val="24"/>
          <w:lang w:val="en-US"/>
        </w:rPr>
        <w:t>to be</w:t>
      </w:r>
      <w:r w:rsidR="006B13DF" w:rsidRPr="006B13DF">
        <w:rPr>
          <w:rFonts w:ascii="Times New Roman" w:hAnsi="Times New Roman" w:cs="Times New Roman"/>
          <w:sz w:val="24"/>
          <w:szCs w:val="24"/>
          <w:lang w:val="en-US"/>
        </w:rPr>
        <w:t xml:space="preserve"> complete</w:t>
      </w:r>
      <w:r w:rsidR="005A2C39">
        <w:rPr>
          <w:rFonts w:ascii="Times New Roman" w:hAnsi="Times New Roman" w:cs="Times New Roman"/>
          <w:sz w:val="24"/>
          <w:szCs w:val="24"/>
          <w:lang w:val="en-US"/>
        </w:rPr>
        <w:t>d</w:t>
      </w:r>
      <w:r w:rsidR="006B13DF" w:rsidRPr="006B13DF">
        <w:rPr>
          <w:rFonts w:ascii="Times New Roman" w:hAnsi="Times New Roman" w:cs="Times New Roman"/>
          <w:sz w:val="24"/>
          <w:szCs w:val="24"/>
          <w:lang w:val="en-US"/>
        </w:rPr>
        <w:t>, so if any are missing (either reserved word, punctuation mark, etc.) the compilation w</w:t>
      </w:r>
      <w:r w:rsidR="001F0428">
        <w:rPr>
          <w:rFonts w:ascii="Times New Roman" w:hAnsi="Times New Roman" w:cs="Times New Roman"/>
          <w:sz w:val="24"/>
          <w:szCs w:val="24"/>
          <w:lang w:val="en-US"/>
        </w:rPr>
        <w:t>on’t</w:t>
      </w:r>
      <w:r w:rsidR="006B13DF" w:rsidRPr="006B13DF">
        <w:rPr>
          <w:rFonts w:ascii="Times New Roman" w:hAnsi="Times New Roman" w:cs="Times New Roman"/>
          <w:sz w:val="24"/>
          <w:szCs w:val="24"/>
          <w:lang w:val="en-US"/>
        </w:rPr>
        <w:t xml:space="preserve"> continue.</w:t>
      </w:r>
      <w:r w:rsidR="001F0428">
        <w:rPr>
          <w:rFonts w:ascii="Times New Roman" w:hAnsi="Times New Roman" w:cs="Times New Roman"/>
          <w:sz w:val="24"/>
          <w:szCs w:val="24"/>
          <w:lang w:val="en-US"/>
        </w:rPr>
        <w:t xml:space="preserve"> If the Parser does not throw any error, the main process can continue to build the </w:t>
      </w:r>
      <w:r w:rsidR="001F0428">
        <w:rPr>
          <w:rFonts w:ascii="Times New Roman" w:hAnsi="Times New Roman" w:cs="Times New Roman"/>
          <w:i/>
          <w:iCs/>
          <w:sz w:val="24"/>
          <w:szCs w:val="24"/>
          <w:lang w:val="en-US"/>
        </w:rPr>
        <w:t>Abstract Syntax Tree</w:t>
      </w:r>
      <w:r w:rsidR="001F0428">
        <w:rPr>
          <w:rFonts w:ascii="Times New Roman" w:hAnsi="Times New Roman" w:cs="Times New Roman"/>
          <w:sz w:val="24"/>
          <w:szCs w:val="24"/>
          <w:lang w:val="en-US"/>
        </w:rPr>
        <w:t xml:space="preserve"> (AST). </w:t>
      </w:r>
      <w:r w:rsidR="005B09FB" w:rsidRPr="005B09FB">
        <w:rPr>
          <w:rFonts w:ascii="Times New Roman" w:hAnsi="Times New Roman" w:cs="Times New Roman"/>
          <w:sz w:val="24"/>
          <w:szCs w:val="24"/>
          <w:lang w:val="en-US"/>
        </w:rPr>
        <w:t xml:space="preserve">This kind of structure allows to </w:t>
      </w:r>
      <w:r w:rsidR="00363727">
        <w:rPr>
          <w:rFonts w:ascii="Times New Roman" w:hAnsi="Times New Roman" w:cs="Times New Roman"/>
          <w:sz w:val="24"/>
          <w:szCs w:val="24"/>
          <w:lang w:val="en-US"/>
        </w:rPr>
        <w:t xml:space="preserve">easily manipulate the syntactical information of the source code and </w:t>
      </w:r>
      <w:r w:rsidR="005A2C39">
        <w:rPr>
          <w:rFonts w:ascii="Times New Roman" w:hAnsi="Times New Roman" w:cs="Times New Roman"/>
          <w:sz w:val="24"/>
          <w:szCs w:val="24"/>
          <w:lang w:val="en-US"/>
        </w:rPr>
        <w:t>appreciate</w:t>
      </w:r>
      <w:r w:rsidR="005B09FB" w:rsidRPr="005B09FB">
        <w:rPr>
          <w:rFonts w:ascii="Times New Roman" w:hAnsi="Times New Roman" w:cs="Times New Roman"/>
          <w:sz w:val="24"/>
          <w:szCs w:val="24"/>
          <w:lang w:val="en-US"/>
        </w:rPr>
        <w:t xml:space="preserve"> the hierarchical relationship that exists between the organization of the content of the program that is being compiled</w:t>
      </w:r>
      <w:r w:rsidR="001F0428">
        <w:rPr>
          <w:rFonts w:ascii="Times New Roman" w:hAnsi="Times New Roman" w:cs="Times New Roman"/>
          <w:sz w:val="24"/>
          <w:szCs w:val="24"/>
          <w:lang w:val="en-US"/>
        </w:rPr>
        <w:t xml:space="preserve">. The final step/phase is to </w:t>
      </w:r>
      <w:r w:rsidR="005B09FB">
        <w:rPr>
          <w:rFonts w:ascii="Times New Roman" w:hAnsi="Times New Roman" w:cs="Times New Roman"/>
          <w:sz w:val="24"/>
          <w:szCs w:val="24"/>
          <w:lang w:val="en-US"/>
        </w:rPr>
        <w:t xml:space="preserve">generate the corresponding assembler code which is going to be generated in the programming block called </w:t>
      </w:r>
      <w:r w:rsidR="005B09FB">
        <w:rPr>
          <w:rFonts w:ascii="Times New Roman" w:hAnsi="Times New Roman" w:cs="Times New Roman"/>
          <w:i/>
          <w:iCs/>
          <w:sz w:val="24"/>
          <w:szCs w:val="24"/>
          <w:lang w:val="en-US"/>
        </w:rPr>
        <w:t>Linker.</w:t>
      </w:r>
      <w:r w:rsidR="005B09FB">
        <w:rPr>
          <w:rFonts w:ascii="Times New Roman" w:hAnsi="Times New Roman" w:cs="Times New Roman"/>
          <w:sz w:val="24"/>
          <w:szCs w:val="24"/>
          <w:lang w:val="en-US"/>
        </w:rPr>
        <w:t xml:space="preserve"> This name is given because this part of the code works as </w:t>
      </w:r>
      <w:r w:rsidR="003B0B90">
        <w:rPr>
          <w:rFonts w:ascii="Times New Roman" w:hAnsi="Times New Roman" w:cs="Times New Roman"/>
          <w:sz w:val="24"/>
          <w:szCs w:val="24"/>
          <w:lang w:val="en-US"/>
        </w:rPr>
        <w:t>an association among the tokens (human readable) and what the computer can understand (binary code).</w:t>
      </w:r>
    </w:p>
    <w:p w14:paraId="264125C5" w14:textId="77777777" w:rsidR="003B0B90" w:rsidRDefault="005B09FB"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6921AF">
        <w:rPr>
          <w:rFonts w:ascii="Times New Roman" w:hAnsi="Times New Roman" w:cs="Times New Roman"/>
          <w:sz w:val="24"/>
          <w:szCs w:val="24"/>
          <w:lang w:val="en-US"/>
        </w:rPr>
        <w:t>Basically, our compiler works as following:</w:t>
      </w:r>
    </w:p>
    <w:p w14:paraId="2C52C6D1" w14:textId="77777777" w:rsidR="00A37FF4" w:rsidRDefault="00E34061" w:rsidP="00EC480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009BEC4D" wp14:editId="78C4E5AA">
            <wp:simplePos x="0" y="0"/>
            <wp:positionH relativeFrom="page">
              <wp:align>center</wp:align>
            </wp:positionH>
            <wp:positionV relativeFrom="paragraph">
              <wp:posOffset>25400</wp:posOffset>
            </wp:positionV>
            <wp:extent cx="5943600" cy="3489960"/>
            <wp:effectExtent l="0" t="19050" r="19050" b="3429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EA20801" w14:textId="77777777" w:rsidR="00A37FF4" w:rsidRDefault="006921AF" w:rsidP="006921AF">
      <w:pPr>
        <w:tabs>
          <w:tab w:val="left" w:pos="4344"/>
          <w:tab w:val="center" w:pos="522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91A0487" w14:textId="77777777" w:rsidR="00A37FF4" w:rsidRDefault="006921AF" w:rsidP="006921AF">
      <w:pPr>
        <w:tabs>
          <w:tab w:val="left" w:pos="8472"/>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62C73C0" w14:textId="77777777" w:rsidR="00A37FF4" w:rsidRDefault="00A37FF4" w:rsidP="006921AF">
      <w:pPr>
        <w:jc w:val="center"/>
        <w:rPr>
          <w:rFonts w:ascii="Times New Roman" w:hAnsi="Times New Roman" w:cs="Times New Roman"/>
          <w:sz w:val="24"/>
          <w:szCs w:val="24"/>
          <w:lang w:val="en-US"/>
        </w:rPr>
      </w:pPr>
    </w:p>
    <w:p w14:paraId="52617C3E" w14:textId="77777777" w:rsidR="00A37FF4" w:rsidRDefault="006921AF" w:rsidP="006921AF">
      <w:pPr>
        <w:tabs>
          <w:tab w:val="left" w:pos="3540"/>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0E83B28" w14:textId="77777777" w:rsidR="00A37FF4" w:rsidRDefault="00E34061" w:rsidP="00E34061">
      <w:pPr>
        <w:tabs>
          <w:tab w:val="left" w:pos="1476"/>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8321ED5" w14:textId="77777777" w:rsidR="00A37FF4" w:rsidRDefault="00A37FF4" w:rsidP="00EC4808">
      <w:pPr>
        <w:jc w:val="both"/>
        <w:rPr>
          <w:rFonts w:ascii="Times New Roman" w:hAnsi="Times New Roman" w:cs="Times New Roman"/>
          <w:sz w:val="24"/>
          <w:szCs w:val="24"/>
          <w:lang w:val="en-US"/>
        </w:rPr>
      </w:pPr>
    </w:p>
    <w:p w14:paraId="65D5BF26" w14:textId="77777777" w:rsidR="00A37FF4" w:rsidRDefault="00A37FF4" w:rsidP="00EC4808">
      <w:pPr>
        <w:jc w:val="both"/>
        <w:rPr>
          <w:rFonts w:ascii="Times New Roman" w:hAnsi="Times New Roman" w:cs="Times New Roman"/>
          <w:sz w:val="24"/>
          <w:szCs w:val="24"/>
          <w:lang w:val="en-US"/>
        </w:rPr>
      </w:pPr>
    </w:p>
    <w:p w14:paraId="5412FE14" w14:textId="77777777" w:rsidR="00A37FF4" w:rsidRDefault="006921AF" w:rsidP="006921AF">
      <w:pPr>
        <w:tabs>
          <w:tab w:val="left" w:pos="1668"/>
          <w:tab w:val="left" w:pos="2076"/>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7AA26F8" w14:textId="77777777" w:rsidR="00A37FF4" w:rsidRDefault="00A37FF4" w:rsidP="00EC4808">
      <w:pPr>
        <w:jc w:val="both"/>
        <w:rPr>
          <w:rFonts w:ascii="Times New Roman" w:hAnsi="Times New Roman" w:cs="Times New Roman"/>
          <w:sz w:val="24"/>
          <w:szCs w:val="24"/>
          <w:lang w:val="en-US"/>
        </w:rPr>
      </w:pPr>
    </w:p>
    <w:p w14:paraId="55A5F2E6" w14:textId="77777777" w:rsidR="00A37FF4" w:rsidRDefault="00A37FF4" w:rsidP="00EC4808">
      <w:pPr>
        <w:jc w:val="both"/>
        <w:rPr>
          <w:rFonts w:ascii="Times New Roman" w:hAnsi="Times New Roman" w:cs="Times New Roman"/>
          <w:sz w:val="24"/>
          <w:szCs w:val="24"/>
          <w:lang w:val="en-US"/>
        </w:rPr>
      </w:pPr>
    </w:p>
    <w:p w14:paraId="5A6456AB" w14:textId="77777777" w:rsidR="00A37FF4" w:rsidRDefault="00E34061" w:rsidP="00E34061">
      <w:pPr>
        <w:tabs>
          <w:tab w:val="left" w:pos="1584"/>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3DA5060" w14:textId="7103E307" w:rsidR="00A37FF4" w:rsidRDefault="00512F80"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br/>
      </w:r>
      <w:r w:rsidR="00A37FF4">
        <w:rPr>
          <w:rFonts w:ascii="Times New Roman" w:hAnsi="Times New Roman" w:cs="Times New Roman"/>
          <w:sz w:val="24"/>
          <w:szCs w:val="24"/>
          <w:lang w:val="en-US"/>
        </w:rPr>
        <w:t>Example of an expected AST</w:t>
      </w:r>
    </w:p>
    <w:p w14:paraId="494A5661" w14:textId="77777777" w:rsidR="00A37FF4" w:rsidRDefault="00A37FF4" w:rsidP="00A37FF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34ABA498" wp14:editId="37D62792">
            <wp:simplePos x="0" y="0"/>
            <wp:positionH relativeFrom="page">
              <wp:align>center</wp:align>
            </wp:positionH>
            <wp:positionV relativeFrom="paragraph">
              <wp:posOffset>6350</wp:posOffset>
            </wp:positionV>
            <wp:extent cx="5463540" cy="3246120"/>
            <wp:effectExtent l="0" t="0" r="0" b="4953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43E0A978" w14:textId="77777777" w:rsidR="00A37FF4" w:rsidRDefault="00A37FF4" w:rsidP="00A37FF4">
      <w:pPr>
        <w:jc w:val="both"/>
        <w:rPr>
          <w:rFonts w:ascii="Times New Roman" w:hAnsi="Times New Roman" w:cs="Times New Roman"/>
          <w:sz w:val="24"/>
          <w:szCs w:val="24"/>
          <w:lang w:val="en-US"/>
        </w:rPr>
      </w:pPr>
    </w:p>
    <w:p w14:paraId="1CD23F75" w14:textId="77777777" w:rsidR="00A37FF4" w:rsidRDefault="00A37FF4" w:rsidP="00A37FF4">
      <w:pPr>
        <w:jc w:val="both"/>
        <w:rPr>
          <w:rFonts w:ascii="Times New Roman" w:hAnsi="Times New Roman" w:cs="Times New Roman"/>
          <w:sz w:val="24"/>
          <w:szCs w:val="24"/>
          <w:lang w:val="en-US"/>
        </w:rPr>
      </w:pPr>
    </w:p>
    <w:p w14:paraId="48D91D55" w14:textId="77777777" w:rsidR="00A37FF4" w:rsidRDefault="00A37FF4" w:rsidP="00A37FF4">
      <w:pPr>
        <w:jc w:val="both"/>
        <w:rPr>
          <w:rFonts w:ascii="Times New Roman" w:hAnsi="Times New Roman" w:cs="Times New Roman"/>
          <w:sz w:val="24"/>
          <w:szCs w:val="24"/>
          <w:lang w:val="en-US"/>
        </w:rPr>
      </w:pPr>
    </w:p>
    <w:p w14:paraId="4C4717B3" w14:textId="77777777" w:rsidR="00A37FF4" w:rsidRDefault="00A37FF4" w:rsidP="00A37FF4">
      <w:pPr>
        <w:jc w:val="both"/>
        <w:rPr>
          <w:rFonts w:ascii="Times New Roman" w:hAnsi="Times New Roman" w:cs="Times New Roman"/>
          <w:sz w:val="24"/>
          <w:szCs w:val="24"/>
          <w:lang w:val="en-US"/>
        </w:rPr>
      </w:pPr>
    </w:p>
    <w:p w14:paraId="5E65155A" w14:textId="77777777" w:rsidR="00A37FF4" w:rsidRDefault="00A37FF4" w:rsidP="00A37FF4">
      <w:pPr>
        <w:jc w:val="both"/>
        <w:rPr>
          <w:rFonts w:ascii="Times New Roman" w:hAnsi="Times New Roman" w:cs="Times New Roman"/>
          <w:sz w:val="24"/>
          <w:szCs w:val="24"/>
          <w:lang w:val="en-US"/>
        </w:rPr>
      </w:pPr>
    </w:p>
    <w:p w14:paraId="66F10A0A" w14:textId="77777777" w:rsidR="00A37FF4" w:rsidRDefault="00A37FF4" w:rsidP="00A37FF4">
      <w:pPr>
        <w:jc w:val="both"/>
        <w:rPr>
          <w:rFonts w:ascii="Times New Roman" w:hAnsi="Times New Roman" w:cs="Times New Roman"/>
          <w:sz w:val="24"/>
          <w:szCs w:val="24"/>
          <w:lang w:val="en-US"/>
        </w:rPr>
      </w:pPr>
    </w:p>
    <w:p w14:paraId="481B147F" w14:textId="77777777" w:rsidR="00A37FF4" w:rsidRDefault="00A37FF4" w:rsidP="00A37FF4">
      <w:pPr>
        <w:jc w:val="both"/>
        <w:rPr>
          <w:rFonts w:ascii="Times New Roman" w:hAnsi="Times New Roman" w:cs="Times New Roman"/>
          <w:sz w:val="24"/>
          <w:szCs w:val="24"/>
          <w:lang w:val="en-US"/>
        </w:rPr>
      </w:pPr>
    </w:p>
    <w:p w14:paraId="51EE376F" w14:textId="77777777" w:rsidR="00A37FF4" w:rsidRDefault="00A37FF4" w:rsidP="00A37FF4">
      <w:pPr>
        <w:tabs>
          <w:tab w:val="left" w:pos="6408"/>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AD17B5C" w14:textId="77777777" w:rsidR="00A37FF4" w:rsidRDefault="00A37FF4" w:rsidP="00A37FF4">
      <w:pPr>
        <w:jc w:val="both"/>
        <w:rPr>
          <w:rFonts w:ascii="Times New Roman" w:hAnsi="Times New Roman" w:cs="Times New Roman"/>
          <w:sz w:val="24"/>
          <w:szCs w:val="24"/>
          <w:lang w:val="en-US"/>
        </w:rPr>
      </w:pPr>
    </w:p>
    <w:p w14:paraId="117650B1" w14:textId="77777777" w:rsidR="00747AAF" w:rsidRDefault="00747AAF" w:rsidP="00F8262B">
      <w:pPr>
        <w:rPr>
          <w:rFonts w:ascii="Times New Roman" w:hAnsi="Times New Roman" w:cs="Times New Roman"/>
          <w:b/>
          <w:bCs/>
          <w:color w:val="2E74B5" w:themeColor="accent5" w:themeShade="BF"/>
          <w:sz w:val="48"/>
          <w:szCs w:val="48"/>
          <w:lang w:val="en-US"/>
        </w:rPr>
      </w:pPr>
    </w:p>
    <w:p w14:paraId="030248BB" w14:textId="77777777" w:rsidR="00747AAF" w:rsidRDefault="00747AAF" w:rsidP="00747AAF">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lastRenderedPageBreak/>
        <w:t>Conclusions</w:t>
      </w:r>
    </w:p>
    <w:p w14:paraId="09ACEAC7" w14:textId="01F34241" w:rsidR="00747AAF" w:rsidRPr="00CD52A5" w:rsidRDefault="00747AAF" w:rsidP="00747AA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team concludes that the main objective of this phase of the project was totally covered, this is because we </w:t>
      </w:r>
      <w:r w:rsidR="00EB21EB">
        <w:rPr>
          <w:rFonts w:ascii="Times New Roman" w:hAnsi="Times New Roman" w:cs="Times New Roman"/>
          <w:sz w:val="24"/>
          <w:szCs w:val="24"/>
          <w:lang w:val="en-US"/>
        </w:rPr>
        <w:t>could develop the proper changes and adaptations to our code, that way covering our main purpose which was process three different types of unary operators.</w:t>
      </w:r>
      <w:r w:rsidR="00CD52A5">
        <w:rPr>
          <w:rFonts w:ascii="Times New Roman" w:hAnsi="Times New Roman" w:cs="Times New Roman"/>
          <w:sz w:val="24"/>
          <w:szCs w:val="24"/>
          <w:lang w:val="en-US"/>
        </w:rPr>
        <w:t xml:space="preserve"> </w:t>
      </w:r>
      <w:r w:rsidR="00EB21EB">
        <w:rPr>
          <w:rFonts w:ascii="Times New Roman" w:hAnsi="Times New Roman" w:cs="Times New Roman"/>
          <w:sz w:val="24"/>
          <w:szCs w:val="24"/>
          <w:lang w:val="en-US"/>
        </w:rPr>
        <w:t>We found that every step forward towards the final delivery, if we can reach the proper implementation is going to be easy and easy each time this is due to the solid bases that we are stablishing since the beginning. Once again</w:t>
      </w:r>
      <w:r w:rsidR="007858CB">
        <w:rPr>
          <w:rFonts w:ascii="Times New Roman" w:hAnsi="Times New Roman" w:cs="Times New Roman"/>
          <w:sz w:val="24"/>
          <w:szCs w:val="24"/>
          <w:lang w:val="en-US"/>
        </w:rPr>
        <w:t>, we all agreed that the most difficult part was the generation of the assembler code this due to</w:t>
      </w:r>
      <w:r w:rsidR="0047742A">
        <w:rPr>
          <w:rFonts w:ascii="Times New Roman" w:hAnsi="Times New Roman" w:cs="Times New Roman"/>
          <w:sz w:val="24"/>
          <w:szCs w:val="24"/>
          <w:lang w:val="en-US"/>
        </w:rPr>
        <w:t xml:space="preserve"> our lack of knowledge of the topic</w:t>
      </w:r>
      <w:r w:rsidR="007858CB">
        <w:rPr>
          <w:rFonts w:ascii="Times New Roman" w:hAnsi="Times New Roman" w:cs="Times New Roman"/>
          <w:sz w:val="24"/>
          <w:szCs w:val="24"/>
          <w:lang w:val="en-US"/>
        </w:rPr>
        <w:t xml:space="preserve">, nevertheless we did the necessary </w:t>
      </w:r>
      <w:r w:rsidR="0047742A">
        <w:rPr>
          <w:rFonts w:ascii="Times New Roman" w:hAnsi="Times New Roman" w:cs="Times New Roman"/>
          <w:sz w:val="24"/>
          <w:szCs w:val="24"/>
          <w:lang w:val="en-US"/>
        </w:rPr>
        <w:t>research</w:t>
      </w:r>
      <w:r w:rsidR="007858CB">
        <w:rPr>
          <w:rFonts w:ascii="Times New Roman" w:hAnsi="Times New Roman" w:cs="Times New Roman"/>
          <w:sz w:val="24"/>
          <w:szCs w:val="24"/>
          <w:lang w:val="en-US"/>
        </w:rPr>
        <w:t xml:space="preserve"> to get ahead </w:t>
      </w:r>
      <w:r w:rsidR="0047742A">
        <w:rPr>
          <w:rFonts w:ascii="Times New Roman" w:hAnsi="Times New Roman" w:cs="Times New Roman"/>
          <w:sz w:val="24"/>
          <w:szCs w:val="24"/>
          <w:lang w:val="en-US"/>
        </w:rPr>
        <w:t>and complement what we have already learned in our past demo.</w:t>
      </w:r>
      <w:r w:rsidR="007858CB">
        <w:rPr>
          <w:rFonts w:ascii="Times New Roman" w:hAnsi="Times New Roman" w:cs="Times New Roman"/>
          <w:sz w:val="24"/>
          <w:szCs w:val="24"/>
          <w:lang w:val="en-US"/>
        </w:rPr>
        <w:t xml:space="preserve"> </w:t>
      </w:r>
      <w:r w:rsidR="0047742A">
        <w:rPr>
          <w:rFonts w:ascii="Times New Roman" w:hAnsi="Times New Roman" w:cs="Times New Roman"/>
          <w:sz w:val="24"/>
          <w:szCs w:val="24"/>
          <w:lang w:val="en-US"/>
        </w:rPr>
        <w:t xml:space="preserve">Either way, we realize we are covering the opportunity areas that we have found in the past improving our way to work and making it as well-organized as we could. </w:t>
      </w:r>
    </w:p>
    <w:sectPr w:rsidR="00747AAF" w:rsidRPr="00CD52A5" w:rsidSect="00CA3FE4">
      <w:headerReference w:type="default" r:id="rId26"/>
      <w:footerReference w:type="default" r:id="rId27"/>
      <w:footerReference w:type="first" r:id="rId28"/>
      <w:pgSz w:w="12240" w:h="15840"/>
      <w:pgMar w:top="900" w:right="990" w:bottom="1417" w:left="81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E1B56" w14:textId="77777777" w:rsidR="00D52CAA" w:rsidRDefault="00D52CAA" w:rsidP="00CA3FE4">
      <w:pPr>
        <w:spacing w:after="0" w:line="240" w:lineRule="auto"/>
      </w:pPr>
      <w:r>
        <w:separator/>
      </w:r>
    </w:p>
  </w:endnote>
  <w:endnote w:type="continuationSeparator" w:id="0">
    <w:p w14:paraId="6F191074" w14:textId="77777777" w:rsidR="00D52CAA" w:rsidRDefault="00D52CAA" w:rsidP="00CA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449504320"/>
      <w:docPartObj>
        <w:docPartGallery w:val="Page Numbers (Bottom of Page)"/>
        <w:docPartUnique/>
      </w:docPartObj>
    </w:sdtPr>
    <w:sdtEndPr/>
    <w:sdtContent>
      <w:p w14:paraId="1BEBA11E" w14:textId="77777777" w:rsidR="00F8262B" w:rsidRDefault="00F8262B" w:rsidP="00F8262B">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56E189FA" wp14:editId="25772BB1">
                  <wp:simplePos x="0" y="0"/>
                  <wp:positionH relativeFrom="page">
                    <wp:align>center</wp:align>
                  </wp:positionH>
                  <wp:positionV relativeFrom="paragraph">
                    <wp:posOffset>36830</wp:posOffset>
                  </wp:positionV>
                  <wp:extent cx="6675120" cy="21021"/>
                  <wp:effectExtent l="19050" t="19050" r="30480" b="36195"/>
                  <wp:wrapNone/>
                  <wp:docPr id="8" name="Conector recto 8"/>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8B3EBF" id="Conector recto 8" o:spid="_x0000_s1026" style="position:absolute;z-index:2516643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67D3E00B" wp14:editId="4646EF6C">
                  <wp:simplePos x="0" y="0"/>
                  <wp:positionH relativeFrom="page">
                    <wp:align>center</wp:align>
                  </wp:positionH>
                  <wp:positionV relativeFrom="paragraph">
                    <wp:posOffset>123825</wp:posOffset>
                  </wp:positionV>
                  <wp:extent cx="6675120" cy="21021"/>
                  <wp:effectExtent l="19050" t="19050" r="30480" b="36195"/>
                  <wp:wrapNone/>
                  <wp:docPr id="10" name="Conector recto 10"/>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A07CC" id="Conector recto 10" o:spid="_x0000_s1026" style="position:absolute;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" strokecolor="#002060" strokeweight="2.25pt">
                  <v:stroke joinstyle="miter"/>
                  <w10:wrap anchorx="page"/>
                </v:line>
              </w:pict>
            </mc:Fallback>
          </mc:AlternateContent>
        </w:r>
      </w:p>
      <w:p w14:paraId="3990BF1C" w14:textId="77777777" w:rsidR="00F8262B" w:rsidRDefault="00F8262B" w:rsidP="00F8262B">
        <w:pPr>
          <w:pStyle w:val="Piedepgina"/>
          <w:jc w:val="center"/>
          <w:rPr>
            <w:rFonts w:ascii="Times New Roman" w:hAnsi="Times New Roman" w:cs="Times New Roman"/>
            <w:sz w:val="24"/>
            <w:szCs w:val="24"/>
          </w:rPr>
        </w:pPr>
        <w:r>
          <w:rPr>
            <w:rFonts w:ascii="Times New Roman" w:hAnsi="Times New Roman" w:cs="Times New Roman"/>
            <w:sz w:val="24"/>
            <w:szCs w:val="24"/>
          </w:rPr>
          <w:t>UNIVERSIDAD NACIONAL AUTÓNOMA DE MÉXICO</w:t>
        </w:r>
      </w:p>
      <w:p w14:paraId="01006C64" w14:textId="77777777"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14:paraId="084AFC4B" w14:textId="77777777" w:rsidR="00F8262B" w:rsidRDefault="00F826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322848"/>
      <w:docPartObj>
        <w:docPartGallery w:val="Page Numbers (Bottom of Page)"/>
        <w:docPartUnique/>
      </w:docPartObj>
    </w:sdtPr>
    <w:sdtEndPr>
      <w:rPr>
        <w:rFonts w:ascii="Times New Roman" w:hAnsi="Times New Roman" w:cs="Times New Roman"/>
        <w:sz w:val="24"/>
        <w:szCs w:val="24"/>
      </w:rPr>
    </w:sdtEndPr>
    <w:sdtContent>
      <w:p w14:paraId="61F3D310" w14:textId="77777777"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14:paraId="61F4EF6B" w14:textId="77777777" w:rsidR="00F8262B" w:rsidRDefault="00F826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E0810" w14:textId="77777777" w:rsidR="00D52CAA" w:rsidRDefault="00D52CAA" w:rsidP="00CA3FE4">
      <w:pPr>
        <w:spacing w:after="0" w:line="240" w:lineRule="auto"/>
      </w:pPr>
      <w:r>
        <w:separator/>
      </w:r>
    </w:p>
  </w:footnote>
  <w:footnote w:type="continuationSeparator" w:id="0">
    <w:p w14:paraId="64B9EC85" w14:textId="77777777" w:rsidR="00D52CAA" w:rsidRDefault="00D52CAA" w:rsidP="00CA3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05F6D" w14:textId="77777777" w:rsidR="00CA3FE4" w:rsidRDefault="00CA3FE4" w:rsidP="00CA3FE4">
    <w:pPr>
      <w:pStyle w:val="Encabezado"/>
      <w:rPr>
        <w:rFonts w:ascii="Times New Roman" w:hAnsi="Times New Roman"/>
        <w:sz w:val="24"/>
        <w:szCs w:val="24"/>
        <w:lang w:val="en-US"/>
      </w:rPr>
    </w:pPr>
    <w:r>
      <w:rPr>
        <w:rFonts w:ascii="Times New Roman" w:hAnsi="Times New Roman"/>
        <w:sz w:val="24"/>
        <w:szCs w:val="24"/>
        <w:lang w:val="en-US"/>
      </w:rPr>
      <w:t xml:space="preserve">AlphaX Compiler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Compilers</w:t>
    </w:r>
    <w:r>
      <w:rPr>
        <w:rFonts w:ascii="Times New Roman" w:hAnsi="Times New Roman"/>
        <w:sz w:val="24"/>
        <w:szCs w:val="24"/>
        <w:lang w:val="en-US"/>
      </w:rPr>
      <w:br/>
    </w:r>
    <w:r w:rsidR="00C17025">
      <w:rPr>
        <w:rFonts w:ascii="Times New Roman" w:hAnsi="Times New Roman"/>
        <w:sz w:val="24"/>
        <w:szCs w:val="24"/>
        <w:lang w:val="en-US"/>
      </w:rPr>
      <w:t>A</w:t>
    </w:r>
    <w:r>
      <w:rPr>
        <w:rFonts w:ascii="Times New Roman" w:hAnsi="Times New Roman"/>
        <w:sz w:val="24"/>
        <w:szCs w:val="24"/>
        <w:lang w:val="en-US"/>
      </w:rPr>
      <w:t>lphaX team</w:t>
    </w:r>
    <w:r>
      <w:rPr>
        <w:rFonts w:ascii="Times New Roman" w:hAnsi="Times New Roman"/>
        <w:sz w:val="24"/>
        <w:szCs w:val="24"/>
        <w:lang w:val="en-US"/>
      </w:rPr>
      <w:tab/>
    </w:r>
    <w:r>
      <w:rPr>
        <w:rFonts w:ascii="Times New Roman" w:hAnsi="Times New Roman"/>
        <w:sz w:val="24"/>
        <w:szCs w:val="24"/>
        <w:lang w:val="en-US"/>
      </w:rPr>
      <w:tab/>
      <w:t xml:space="preserve">                                                 Electrical Engineering Division </w:t>
    </w:r>
    <w:r>
      <w:rPr>
        <w:rFonts w:ascii="Times New Roman" w:hAnsi="Times New Roman"/>
        <w:sz w:val="24"/>
        <w:szCs w:val="24"/>
        <w:lang w:val="en-US"/>
      </w:rPr>
      <w:br/>
    </w:r>
    <w:r>
      <w:rPr>
        <w:rFonts w:ascii="Times New Roman" w:hAnsi="Times New Roman"/>
        <w:sz w:val="24"/>
        <w:szCs w:val="24"/>
        <w:lang w:val="en-US"/>
      </w:rPr>
      <w:tab/>
      <w:t xml:space="preserve">                                                                                                                                         Computer Engineering</w:t>
    </w:r>
  </w:p>
  <w:p w14:paraId="41A9B5E2" w14:textId="77777777" w:rsidR="00CA3FE4" w:rsidRDefault="00CA3FE4" w:rsidP="00CA3FE4">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05ADDC97" wp14:editId="79F43C35">
              <wp:simplePos x="0" y="0"/>
              <wp:positionH relativeFrom="page">
                <wp:align>center</wp:align>
              </wp:positionH>
              <wp:positionV relativeFrom="paragraph">
                <wp:posOffset>36830</wp:posOffset>
              </wp:positionV>
              <wp:extent cx="6675120" cy="21021"/>
              <wp:effectExtent l="19050" t="19050" r="30480" b="36195"/>
              <wp:wrapNone/>
              <wp:docPr id="4" name="Conector recto 4"/>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7DE28" id="Conector recto 4"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Pb2QEAAA4EAAAOAAAAZHJzL2Uyb0RvYy54bWysU8mOEzEQvSPxD5bvpBdN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29B6B5AA" wp14:editId="616410B3">
              <wp:simplePos x="0" y="0"/>
              <wp:positionH relativeFrom="page">
                <wp:align>center</wp:align>
              </wp:positionH>
              <wp:positionV relativeFrom="paragraph">
                <wp:posOffset>123825</wp:posOffset>
              </wp:positionV>
              <wp:extent cx="6675120" cy="21021"/>
              <wp:effectExtent l="19050" t="19050" r="30480" b="36195"/>
              <wp:wrapNone/>
              <wp:docPr id="3" name="Conector recto 3"/>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4E3DB" id="Conector recto 3" o:spid="_x0000_s1026" style="position:absolute;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mq2QEAAA4EAAAOAAAAZHJzL2Uyb0RvYy54bWysU8mOEzEQvSPxD5bvpJdR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" strokecolor="#002060" strokeweight="2.25pt">
              <v:stroke joinstyle="miter"/>
              <w10:wrap anchorx="page"/>
            </v:line>
          </w:pict>
        </mc:Fallback>
      </mc:AlternateContent>
    </w:r>
  </w:p>
  <w:p w14:paraId="26B37E6A" w14:textId="77777777" w:rsidR="00CA3FE4" w:rsidRPr="00CA3FE4" w:rsidRDefault="00CA3FE4" w:rsidP="00CA3FE4">
    <w:pPr>
      <w:pStyle w:val="Encabezado"/>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3471B"/>
    <w:multiLevelType w:val="hybridMultilevel"/>
    <w:tmpl w:val="4F108516"/>
    <w:lvl w:ilvl="0" w:tplc="DFC2BE26">
      <w:numFmt w:val="bullet"/>
      <w:lvlText w:val="-"/>
      <w:lvlJc w:val="left"/>
      <w:pPr>
        <w:ind w:left="720" w:hanging="360"/>
      </w:pPr>
      <w:rPr>
        <w:rFonts w:ascii="Times New Roman" w:eastAsiaTheme="minorHAnsi" w:hAnsi="Times New Roman" w:cs="Times New Roman" w:hint="default"/>
        <w:sz w:val="4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6F25A7"/>
    <w:multiLevelType w:val="hybridMultilevel"/>
    <w:tmpl w:val="7604F0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502F43"/>
    <w:multiLevelType w:val="hybridMultilevel"/>
    <w:tmpl w:val="D67CCE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B0718"/>
    <w:multiLevelType w:val="hybridMultilevel"/>
    <w:tmpl w:val="919A679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F790BFD"/>
    <w:multiLevelType w:val="hybridMultilevel"/>
    <w:tmpl w:val="24BEF0E6"/>
    <w:lvl w:ilvl="0" w:tplc="C896C79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04B53"/>
    <w:rsid w:val="00094DD8"/>
    <w:rsid w:val="000F1A0B"/>
    <w:rsid w:val="00101A4E"/>
    <w:rsid w:val="00127EBE"/>
    <w:rsid w:val="00195887"/>
    <w:rsid w:val="001F0428"/>
    <w:rsid w:val="002011C5"/>
    <w:rsid w:val="00237D22"/>
    <w:rsid w:val="00245012"/>
    <w:rsid w:val="002576D4"/>
    <w:rsid w:val="002E1D6D"/>
    <w:rsid w:val="00301804"/>
    <w:rsid w:val="00320CAA"/>
    <w:rsid w:val="003516A1"/>
    <w:rsid w:val="00363727"/>
    <w:rsid w:val="00367BFC"/>
    <w:rsid w:val="003B0B90"/>
    <w:rsid w:val="003B6408"/>
    <w:rsid w:val="003C4303"/>
    <w:rsid w:val="00405587"/>
    <w:rsid w:val="004349AC"/>
    <w:rsid w:val="0047742A"/>
    <w:rsid w:val="004841C8"/>
    <w:rsid w:val="00490C89"/>
    <w:rsid w:val="004C078D"/>
    <w:rsid w:val="004C3CA1"/>
    <w:rsid w:val="004E2B28"/>
    <w:rsid w:val="00512F80"/>
    <w:rsid w:val="00585EAE"/>
    <w:rsid w:val="005A2C39"/>
    <w:rsid w:val="005B09FB"/>
    <w:rsid w:val="00623793"/>
    <w:rsid w:val="006921AF"/>
    <w:rsid w:val="006B13DF"/>
    <w:rsid w:val="00747AAF"/>
    <w:rsid w:val="007858CB"/>
    <w:rsid w:val="007B2398"/>
    <w:rsid w:val="007C1240"/>
    <w:rsid w:val="008438D2"/>
    <w:rsid w:val="008A002B"/>
    <w:rsid w:val="008C56B7"/>
    <w:rsid w:val="008C60A6"/>
    <w:rsid w:val="008C7B61"/>
    <w:rsid w:val="009B5B9E"/>
    <w:rsid w:val="009C04C8"/>
    <w:rsid w:val="00A37FF4"/>
    <w:rsid w:val="00A46B8E"/>
    <w:rsid w:val="00A60F10"/>
    <w:rsid w:val="00A625DF"/>
    <w:rsid w:val="00A87E26"/>
    <w:rsid w:val="00A91FF6"/>
    <w:rsid w:val="00B066F4"/>
    <w:rsid w:val="00B163FD"/>
    <w:rsid w:val="00B27B25"/>
    <w:rsid w:val="00B555DE"/>
    <w:rsid w:val="00C04DCE"/>
    <w:rsid w:val="00C17025"/>
    <w:rsid w:val="00C4272E"/>
    <w:rsid w:val="00C64158"/>
    <w:rsid w:val="00C660E0"/>
    <w:rsid w:val="00C723D6"/>
    <w:rsid w:val="00CA3FE4"/>
    <w:rsid w:val="00CB211A"/>
    <w:rsid w:val="00CD18F8"/>
    <w:rsid w:val="00CD52A5"/>
    <w:rsid w:val="00CD5B43"/>
    <w:rsid w:val="00CF0EF1"/>
    <w:rsid w:val="00D07269"/>
    <w:rsid w:val="00D26F70"/>
    <w:rsid w:val="00D433DC"/>
    <w:rsid w:val="00D525A1"/>
    <w:rsid w:val="00D52CAA"/>
    <w:rsid w:val="00D64690"/>
    <w:rsid w:val="00D72870"/>
    <w:rsid w:val="00D84FA1"/>
    <w:rsid w:val="00DD0EE7"/>
    <w:rsid w:val="00E04DB6"/>
    <w:rsid w:val="00E10DE8"/>
    <w:rsid w:val="00E34061"/>
    <w:rsid w:val="00EB21EB"/>
    <w:rsid w:val="00EC4808"/>
    <w:rsid w:val="00EF0CF1"/>
    <w:rsid w:val="00EF6B18"/>
    <w:rsid w:val="00F071B6"/>
    <w:rsid w:val="00F8262B"/>
    <w:rsid w:val="00F83408"/>
    <w:rsid w:val="00FB4A3F"/>
    <w:rsid w:val="00FB4C1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97AF0"/>
  <w15:chartTrackingRefBased/>
  <w15:docId w15:val="{9E267687-FDC1-48DB-B055-5ABE4A98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9AC"/>
    <w:pPr>
      <w:ind w:left="720"/>
      <w:contextualSpacing/>
    </w:pPr>
  </w:style>
  <w:style w:type="paragraph" w:styleId="Encabezado">
    <w:name w:val="header"/>
    <w:basedOn w:val="Normal"/>
    <w:link w:val="EncabezadoCar"/>
    <w:uiPriority w:val="99"/>
    <w:unhideWhenUsed/>
    <w:rsid w:val="00CA3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FE4"/>
  </w:style>
  <w:style w:type="paragraph" w:styleId="Piedepgina">
    <w:name w:val="footer"/>
    <w:basedOn w:val="Normal"/>
    <w:link w:val="PiedepginaCar"/>
    <w:uiPriority w:val="99"/>
    <w:unhideWhenUsed/>
    <w:rsid w:val="00CA3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FE4"/>
  </w:style>
  <w:style w:type="table" w:styleId="Tablaconcuadrcula">
    <w:name w:val="Table Grid"/>
    <w:basedOn w:val="Tablanormal"/>
    <w:uiPriority w:val="39"/>
    <w:rsid w:val="0024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45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F6CD6-1C4B-4F4D-B057-9F164FC7A504}" type="doc">
      <dgm:prSet loTypeId="urn:microsoft.com/office/officeart/2005/8/layout/hierarchy1" loCatId="hierarchy" qsTypeId="urn:microsoft.com/office/officeart/2005/8/quickstyle/simple5" qsCatId="simple" csTypeId="urn:microsoft.com/office/officeart/2005/8/colors/colorful2" csCatId="colorful" phldr="1"/>
      <dgm:spPr/>
      <dgm:t>
        <a:bodyPr/>
        <a:lstStyle/>
        <a:p>
          <a:endParaRPr lang="es-MX"/>
        </a:p>
      </dgm:t>
    </dgm:pt>
    <dgm:pt modelId="{F19AB0B7-8DE6-4600-9E76-79849490CE43}">
      <dgm:prSet phldrT="[Texto]"/>
      <dgm:spPr/>
      <dgm:t>
        <a:bodyPr/>
        <a:lstStyle/>
        <a:p>
          <a:r>
            <a:rPr lang="es-MX"/>
            <a:t>Structure</a:t>
          </a:r>
        </a:p>
      </dgm:t>
    </dgm:pt>
    <dgm:pt modelId="{F383EAA4-6637-4572-8197-C76ED61E082F}" type="parTrans" cxnId="{6539DFB9-E54D-444C-93FB-C851D3BFE0DF}">
      <dgm:prSet/>
      <dgm:spPr/>
      <dgm:t>
        <a:bodyPr/>
        <a:lstStyle/>
        <a:p>
          <a:endParaRPr lang="es-MX"/>
        </a:p>
      </dgm:t>
    </dgm:pt>
    <dgm:pt modelId="{74E3F3E9-947E-4605-9081-482572EC7A1B}" type="sibTrans" cxnId="{6539DFB9-E54D-444C-93FB-C851D3BFE0DF}">
      <dgm:prSet/>
      <dgm:spPr/>
      <dgm:t>
        <a:bodyPr/>
        <a:lstStyle/>
        <a:p>
          <a:endParaRPr lang="es-MX"/>
        </a:p>
      </dgm:t>
    </dgm:pt>
    <dgm:pt modelId="{8B375B5D-83C7-4BA7-8746-8018399CA77F}">
      <dgm:prSet phldrT="[Texto]"/>
      <dgm:spPr/>
      <dgm:t>
        <a:bodyPr/>
        <a:lstStyle/>
        <a:p>
          <a:r>
            <a:rPr lang="es-MX"/>
            <a:t>Front-End</a:t>
          </a:r>
        </a:p>
      </dgm:t>
    </dgm:pt>
    <dgm:pt modelId="{5590F433-51DD-4D5B-B693-8895E4F17E25}" type="parTrans" cxnId="{1186BC14-C934-468C-8124-7404178DD9CF}">
      <dgm:prSet/>
      <dgm:spPr/>
      <dgm:t>
        <a:bodyPr/>
        <a:lstStyle/>
        <a:p>
          <a:endParaRPr lang="es-MX"/>
        </a:p>
      </dgm:t>
    </dgm:pt>
    <dgm:pt modelId="{F51BE1B0-AE6E-433F-BDFC-1948E7B3C35C}" type="sibTrans" cxnId="{1186BC14-C934-468C-8124-7404178DD9CF}">
      <dgm:prSet/>
      <dgm:spPr/>
      <dgm:t>
        <a:bodyPr/>
        <a:lstStyle/>
        <a:p>
          <a:endParaRPr lang="es-MX"/>
        </a:p>
      </dgm:t>
    </dgm:pt>
    <dgm:pt modelId="{D1A5DC09-C83C-41D2-8FEF-141E8CD34B85}">
      <dgm:prSet phldrT="[Texto]"/>
      <dgm:spPr/>
      <dgm:t>
        <a:bodyPr/>
        <a:lstStyle/>
        <a:p>
          <a:r>
            <a:rPr lang="es-MX"/>
            <a:t>Lexer</a:t>
          </a:r>
        </a:p>
      </dgm:t>
    </dgm:pt>
    <dgm:pt modelId="{C75B5BAB-9F6B-47DD-88C7-1114FBD82EB4}" type="parTrans" cxnId="{4A9E4433-071C-4BD9-A5D0-7E733787C049}">
      <dgm:prSet/>
      <dgm:spPr/>
      <dgm:t>
        <a:bodyPr/>
        <a:lstStyle/>
        <a:p>
          <a:endParaRPr lang="es-MX"/>
        </a:p>
      </dgm:t>
    </dgm:pt>
    <dgm:pt modelId="{27DCC329-CEF1-41CE-9615-F4714CE15DA4}" type="sibTrans" cxnId="{4A9E4433-071C-4BD9-A5D0-7E733787C049}">
      <dgm:prSet/>
      <dgm:spPr/>
      <dgm:t>
        <a:bodyPr/>
        <a:lstStyle/>
        <a:p>
          <a:endParaRPr lang="es-MX"/>
        </a:p>
      </dgm:t>
    </dgm:pt>
    <dgm:pt modelId="{4966116B-E1AC-45DB-9C8A-3D60C2B37F87}">
      <dgm:prSet phldrT="[Texto]"/>
      <dgm:spPr/>
      <dgm:t>
        <a:bodyPr/>
        <a:lstStyle/>
        <a:p>
          <a:r>
            <a:rPr lang="es-MX"/>
            <a:t>Parser</a:t>
          </a:r>
        </a:p>
      </dgm:t>
    </dgm:pt>
    <dgm:pt modelId="{BDDA51F4-B21A-491D-A66E-8D6A411971B7}" type="parTrans" cxnId="{BFB46BA2-6FD5-4794-AB1F-34F20CA60285}">
      <dgm:prSet/>
      <dgm:spPr/>
      <dgm:t>
        <a:bodyPr/>
        <a:lstStyle/>
        <a:p>
          <a:endParaRPr lang="es-MX"/>
        </a:p>
      </dgm:t>
    </dgm:pt>
    <dgm:pt modelId="{7F5EE204-EFA2-4B17-BDC8-E31FCF691253}" type="sibTrans" cxnId="{BFB46BA2-6FD5-4794-AB1F-34F20CA60285}">
      <dgm:prSet/>
      <dgm:spPr/>
      <dgm:t>
        <a:bodyPr/>
        <a:lstStyle/>
        <a:p>
          <a:endParaRPr lang="es-MX"/>
        </a:p>
      </dgm:t>
    </dgm:pt>
    <dgm:pt modelId="{751DA89E-9781-4F6B-BA8C-2F0DF1E24C8D}">
      <dgm:prSet phldrT="[Texto]"/>
      <dgm:spPr/>
      <dgm:t>
        <a:bodyPr/>
        <a:lstStyle/>
        <a:p>
          <a:r>
            <a:rPr lang="es-MX"/>
            <a:t>Back-End</a:t>
          </a:r>
        </a:p>
      </dgm:t>
    </dgm:pt>
    <dgm:pt modelId="{869B71A0-9366-4690-A3B9-A13D9852A418}" type="parTrans" cxnId="{C70931F1-C400-4BC6-91E4-289C4AD82ED8}">
      <dgm:prSet/>
      <dgm:spPr/>
      <dgm:t>
        <a:bodyPr/>
        <a:lstStyle/>
        <a:p>
          <a:endParaRPr lang="es-MX"/>
        </a:p>
      </dgm:t>
    </dgm:pt>
    <dgm:pt modelId="{BACF7C99-CB48-4BB5-BE91-15E7D04C07A1}" type="sibTrans" cxnId="{C70931F1-C400-4BC6-91E4-289C4AD82ED8}">
      <dgm:prSet/>
      <dgm:spPr/>
      <dgm:t>
        <a:bodyPr/>
        <a:lstStyle/>
        <a:p>
          <a:endParaRPr lang="es-MX"/>
        </a:p>
      </dgm:t>
    </dgm:pt>
    <dgm:pt modelId="{FE845458-B384-4CA6-A68D-14936BC54CBE}">
      <dgm:prSet phldrT="[Texto]"/>
      <dgm:spPr/>
      <dgm:t>
        <a:bodyPr/>
        <a:lstStyle/>
        <a:p>
          <a:r>
            <a:rPr lang="es-MX"/>
            <a:t>Registers</a:t>
          </a:r>
          <a:br>
            <a:rPr lang="es-MX"/>
          </a:br>
          <a:r>
            <a:rPr lang="es-MX"/>
            <a:t>Assignment</a:t>
          </a:r>
        </a:p>
      </dgm:t>
    </dgm:pt>
    <dgm:pt modelId="{A2330552-856D-4DC4-A38C-833B472E0A1B}" type="parTrans" cxnId="{59CA4E38-92F1-45AC-8578-CE6A10A6A10B}">
      <dgm:prSet/>
      <dgm:spPr/>
      <dgm:t>
        <a:bodyPr/>
        <a:lstStyle/>
        <a:p>
          <a:endParaRPr lang="es-MX"/>
        </a:p>
      </dgm:t>
    </dgm:pt>
    <dgm:pt modelId="{9B851191-423F-413E-928B-AC7C17FD65D1}" type="sibTrans" cxnId="{59CA4E38-92F1-45AC-8578-CE6A10A6A10B}">
      <dgm:prSet/>
      <dgm:spPr/>
      <dgm:t>
        <a:bodyPr/>
        <a:lstStyle/>
        <a:p>
          <a:endParaRPr lang="es-MX"/>
        </a:p>
      </dgm:t>
    </dgm:pt>
    <dgm:pt modelId="{88218ACA-6E7E-4C91-834D-523144F82BF2}">
      <dgm:prSet/>
      <dgm:spPr/>
      <dgm:t>
        <a:bodyPr/>
        <a:lstStyle/>
        <a:p>
          <a:r>
            <a:rPr lang="es-MX"/>
            <a:t>Assembler</a:t>
          </a:r>
          <a:br>
            <a:rPr lang="es-MX"/>
          </a:br>
          <a:r>
            <a:rPr lang="es-MX"/>
            <a:t>Code</a:t>
          </a:r>
        </a:p>
      </dgm:t>
    </dgm:pt>
    <dgm:pt modelId="{2B6F2A1F-B935-47AE-A332-B8CC875627A0}" type="parTrans" cxnId="{972C8C40-9CED-4B58-B923-25C4DE0A4630}">
      <dgm:prSet/>
      <dgm:spPr/>
      <dgm:t>
        <a:bodyPr/>
        <a:lstStyle/>
        <a:p>
          <a:endParaRPr lang="es-MX"/>
        </a:p>
      </dgm:t>
    </dgm:pt>
    <dgm:pt modelId="{890BBE27-5388-4C7E-879D-FEB9CC3EF867}" type="sibTrans" cxnId="{972C8C40-9CED-4B58-B923-25C4DE0A4630}">
      <dgm:prSet/>
      <dgm:spPr/>
      <dgm:t>
        <a:bodyPr/>
        <a:lstStyle/>
        <a:p>
          <a:endParaRPr lang="es-MX"/>
        </a:p>
      </dgm:t>
    </dgm:pt>
    <dgm:pt modelId="{56844617-D086-4D2D-A895-5C4670DC0492}" type="pres">
      <dgm:prSet presAssocID="{872F6CD6-1C4B-4F4D-B057-9F164FC7A504}" presName="hierChild1" presStyleCnt="0">
        <dgm:presLayoutVars>
          <dgm:chPref val="1"/>
          <dgm:dir/>
          <dgm:animOne val="branch"/>
          <dgm:animLvl val="lvl"/>
          <dgm:resizeHandles/>
        </dgm:presLayoutVars>
      </dgm:prSet>
      <dgm:spPr/>
    </dgm:pt>
    <dgm:pt modelId="{809C9A31-BA6A-4D30-A2DB-7ECB4FF6E5B2}" type="pres">
      <dgm:prSet presAssocID="{F19AB0B7-8DE6-4600-9E76-79849490CE43}" presName="hierRoot1" presStyleCnt="0"/>
      <dgm:spPr/>
    </dgm:pt>
    <dgm:pt modelId="{9746F686-ED49-4212-9E77-2B9720B592F2}" type="pres">
      <dgm:prSet presAssocID="{F19AB0B7-8DE6-4600-9E76-79849490CE43}" presName="composite" presStyleCnt="0"/>
      <dgm:spPr/>
    </dgm:pt>
    <dgm:pt modelId="{3EDB29FF-0218-4B26-9F85-1C7B5B754ABA}" type="pres">
      <dgm:prSet presAssocID="{F19AB0B7-8DE6-4600-9E76-79849490CE43}" presName="background" presStyleLbl="node0" presStyleIdx="0" presStyleCnt="1"/>
      <dgm:spPr/>
    </dgm:pt>
    <dgm:pt modelId="{B3CF04F8-272F-4750-BF6B-CBAA1C10C459}" type="pres">
      <dgm:prSet presAssocID="{F19AB0B7-8DE6-4600-9E76-79849490CE43}" presName="text" presStyleLbl="fgAcc0" presStyleIdx="0" presStyleCnt="1">
        <dgm:presLayoutVars>
          <dgm:chPref val="3"/>
        </dgm:presLayoutVars>
      </dgm:prSet>
      <dgm:spPr/>
    </dgm:pt>
    <dgm:pt modelId="{C4AFDED4-3B66-4080-AD7A-7AF27BFC40C5}" type="pres">
      <dgm:prSet presAssocID="{F19AB0B7-8DE6-4600-9E76-79849490CE43}" presName="hierChild2" presStyleCnt="0"/>
      <dgm:spPr/>
    </dgm:pt>
    <dgm:pt modelId="{968E4D1F-0E15-45C2-A06E-C5E187C1901D}" type="pres">
      <dgm:prSet presAssocID="{5590F433-51DD-4D5B-B693-8895E4F17E25}" presName="Name10" presStyleLbl="parChTrans1D2" presStyleIdx="0" presStyleCnt="2"/>
      <dgm:spPr/>
    </dgm:pt>
    <dgm:pt modelId="{C3B54109-4071-4895-83D3-DB75141F97EE}" type="pres">
      <dgm:prSet presAssocID="{8B375B5D-83C7-4BA7-8746-8018399CA77F}" presName="hierRoot2" presStyleCnt="0"/>
      <dgm:spPr/>
    </dgm:pt>
    <dgm:pt modelId="{08660BAD-B7C4-4B7F-8958-4CD56D81F754}" type="pres">
      <dgm:prSet presAssocID="{8B375B5D-83C7-4BA7-8746-8018399CA77F}" presName="composite2" presStyleCnt="0"/>
      <dgm:spPr/>
    </dgm:pt>
    <dgm:pt modelId="{E2665AF6-CA1C-454F-9972-7895C78E1F74}" type="pres">
      <dgm:prSet presAssocID="{8B375B5D-83C7-4BA7-8746-8018399CA77F}" presName="background2" presStyleLbl="node2" presStyleIdx="0" presStyleCnt="2"/>
      <dgm:spPr/>
    </dgm:pt>
    <dgm:pt modelId="{3C07578E-E271-4249-B836-7AE87ED25BBA}" type="pres">
      <dgm:prSet presAssocID="{8B375B5D-83C7-4BA7-8746-8018399CA77F}" presName="text2" presStyleLbl="fgAcc2" presStyleIdx="0" presStyleCnt="2">
        <dgm:presLayoutVars>
          <dgm:chPref val="3"/>
        </dgm:presLayoutVars>
      </dgm:prSet>
      <dgm:spPr/>
    </dgm:pt>
    <dgm:pt modelId="{1A685C3C-C1F3-424E-AB2C-8B6622219F44}" type="pres">
      <dgm:prSet presAssocID="{8B375B5D-83C7-4BA7-8746-8018399CA77F}" presName="hierChild3" presStyleCnt="0"/>
      <dgm:spPr/>
    </dgm:pt>
    <dgm:pt modelId="{EE21B428-56BC-4BF3-8951-C6DDE5FD05CB}" type="pres">
      <dgm:prSet presAssocID="{C75B5BAB-9F6B-47DD-88C7-1114FBD82EB4}" presName="Name17" presStyleLbl="parChTrans1D3" presStyleIdx="0" presStyleCnt="4"/>
      <dgm:spPr/>
    </dgm:pt>
    <dgm:pt modelId="{14A0F0B6-A856-4341-B2B1-232937AD8955}" type="pres">
      <dgm:prSet presAssocID="{D1A5DC09-C83C-41D2-8FEF-141E8CD34B85}" presName="hierRoot3" presStyleCnt="0"/>
      <dgm:spPr/>
    </dgm:pt>
    <dgm:pt modelId="{1DCDCCC0-89AE-4601-A340-C41D73522A7B}" type="pres">
      <dgm:prSet presAssocID="{D1A5DC09-C83C-41D2-8FEF-141E8CD34B85}" presName="composite3" presStyleCnt="0"/>
      <dgm:spPr/>
    </dgm:pt>
    <dgm:pt modelId="{51E2C99A-E005-4370-A20C-A1CCD644ED7B}" type="pres">
      <dgm:prSet presAssocID="{D1A5DC09-C83C-41D2-8FEF-141E8CD34B85}" presName="background3" presStyleLbl="node3" presStyleIdx="0" presStyleCnt="4"/>
      <dgm:spPr/>
    </dgm:pt>
    <dgm:pt modelId="{1F7AAA97-B658-485F-9C65-F430CAFA0A3F}" type="pres">
      <dgm:prSet presAssocID="{D1A5DC09-C83C-41D2-8FEF-141E8CD34B85}" presName="text3" presStyleLbl="fgAcc3" presStyleIdx="0" presStyleCnt="4">
        <dgm:presLayoutVars>
          <dgm:chPref val="3"/>
        </dgm:presLayoutVars>
      </dgm:prSet>
      <dgm:spPr/>
    </dgm:pt>
    <dgm:pt modelId="{08272181-6E60-4A35-B297-202F3112AE27}" type="pres">
      <dgm:prSet presAssocID="{D1A5DC09-C83C-41D2-8FEF-141E8CD34B85}" presName="hierChild4" presStyleCnt="0"/>
      <dgm:spPr/>
    </dgm:pt>
    <dgm:pt modelId="{EAA6D809-43F3-4F23-8F88-D4A91C687787}" type="pres">
      <dgm:prSet presAssocID="{BDDA51F4-B21A-491D-A66E-8D6A411971B7}" presName="Name17" presStyleLbl="parChTrans1D3" presStyleIdx="1" presStyleCnt="4"/>
      <dgm:spPr/>
    </dgm:pt>
    <dgm:pt modelId="{032BB287-AC41-4CF7-8212-DE1B5A5F3B49}" type="pres">
      <dgm:prSet presAssocID="{4966116B-E1AC-45DB-9C8A-3D60C2B37F87}" presName="hierRoot3" presStyleCnt="0"/>
      <dgm:spPr/>
    </dgm:pt>
    <dgm:pt modelId="{99B502DF-EE7E-4569-B59D-9401A8C879F9}" type="pres">
      <dgm:prSet presAssocID="{4966116B-E1AC-45DB-9C8A-3D60C2B37F87}" presName="composite3" presStyleCnt="0"/>
      <dgm:spPr/>
    </dgm:pt>
    <dgm:pt modelId="{FA3753EF-345A-4D45-A57C-DC4258E1069A}" type="pres">
      <dgm:prSet presAssocID="{4966116B-E1AC-45DB-9C8A-3D60C2B37F87}" presName="background3" presStyleLbl="node3" presStyleIdx="1" presStyleCnt="4"/>
      <dgm:spPr/>
    </dgm:pt>
    <dgm:pt modelId="{1E3CA733-25AB-44D3-8EBE-9A54ABDD5824}" type="pres">
      <dgm:prSet presAssocID="{4966116B-E1AC-45DB-9C8A-3D60C2B37F87}" presName="text3" presStyleLbl="fgAcc3" presStyleIdx="1" presStyleCnt="4">
        <dgm:presLayoutVars>
          <dgm:chPref val="3"/>
        </dgm:presLayoutVars>
      </dgm:prSet>
      <dgm:spPr/>
    </dgm:pt>
    <dgm:pt modelId="{1DB99097-3034-4F1D-BD00-576D8520A369}" type="pres">
      <dgm:prSet presAssocID="{4966116B-E1AC-45DB-9C8A-3D60C2B37F87}" presName="hierChild4" presStyleCnt="0"/>
      <dgm:spPr/>
    </dgm:pt>
    <dgm:pt modelId="{A167FF9F-D020-4E36-A748-BF7172C3BFDA}" type="pres">
      <dgm:prSet presAssocID="{869B71A0-9366-4690-A3B9-A13D9852A418}" presName="Name10" presStyleLbl="parChTrans1D2" presStyleIdx="1" presStyleCnt="2"/>
      <dgm:spPr/>
    </dgm:pt>
    <dgm:pt modelId="{67841CB1-63CB-47D8-9D24-BC9C9B6E2B8E}" type="pres">
      <dgm:prSet presAssocID="{751DA89E-9781-4F6B-BA8C-2F0DF1E24C8D}" presName="hierRoot2" presStyleCnt="0"/>
      <dgm:spPr/>
    </dgm:pt>
    <dgm:pt modelId="{B4ED2FCB-CADF-4B3E-94B6-1D123A7C3C60}" type="pres">
      <dgm:prSet presAssocID="{751DA89E-9781-4F6B-BA8C-2F0DF1E24C8D}" presName="composite2" presStyleCnt="0"/>
      <dgm:spPr/>
    </dgm:pt>
    <dgm:pt modelId="{2A5B0C32-79D5-4364-AE11-B8A189F54439}" type="pres">
      <dgm:prSet presAssocID="{751DA89E-9781-4F6B-BA8C-2F0DF1E24C8D}" presName="background2" presStyleLbl="node2" presStyleIdx="1" presStyleCnt="2"/>
      <dgm:spPr/>
    </dgm:pt>
    <dgm:pt modelId="{504FE273-603B-4165-8472-C2985987DA67}" type="pres">
      <dgm:prSet presAssocID="{751DA89E-9781-4F6B-BA8C-2F0DF1E24C8D}" presName="text2" presStyleLbl="fgAcc2" presStyleIdx="1" presStyleCnt="2">
        <dgm:presLayoutVars>
          <dgm:chPref val="3"/>
        </dgm:presLayoutVars>
      </dgm:prSet>
      <dgm:spPr/>
    </dgm:pt>
    <dgm:pt modelId="{D0774D37-69C8-45CF-BB5C-5C293DF18FDD}" type="pres">
      <dgm:prSet presAssocID="{751DA89E-9781-4F6B-BA8C-2F0DF1E24C8D}" presName="hierChild3" presStyleCnt="0"/>
      <dgm:spPr/>
    </dgm:pt>
    <dgm:pt modelId="{89A89FCD-0121-47E0-B31C-B3DDADA4834A}" type="pres">
      <dgm:prSet presAssocID="{2B6F2A1F-B935-47AE-A332-B8CC875627A0}" presName="Name17" presStyleLbl="parChTrans1D3" presStyleIdx="2" presStyleCnt="4"/>
      <dgm:spPr/>
    </dgm:pt>
    <dgm:pt modelId="{D9EA75F5-4E71-401A-8FC9-9A62B6678D67}" type="pres">
      <dgm:prSet presAssocID="{88218ACA-6E7E-4C91-834D-523144F82BF2}" presName="hierRoot3" presStyleCnt="0"/>
      <dgm:spPr/>
    </dgm:pt>
    <dgm:pt modelId="{D9352C29-353F-47F8-AD60-53B2B2E4F567}" type="pres">
      <dgm:prSet presAssocID="{88218ACA-6E7E-4C91-834D-523144F82BF2}" presName="composite3" presStyleCnt="0"/>
      <dgm:spPr/>
    </dgm:pt>
    <dgm:pt modelId="{92F20229-A02C-484C-8320-C1C6C73B0AB5}" type="pres">
      <dgm:prSet presAssocID="{88218ACA-6E7E-4C91-834D-523144F82BF2}" presName="background3" presStyleLbl="node3" presStyleIdx="2" presStyleCnt="4"/>
      <dgm:spPr/>
    </dgm:pt>
    <dgm:pt modelId="{EC719E74-E836-42BB-A105-A7B3D08403A0}" type="pres">
      <dgm:prSet presAssocID="{88218ACA-6E7E-4C91-834D-523144F82BF2}" presName="text3" presStyleLbl="fgAcc3" presStyleIdx="2" presStyleCnt="4">
        <dgm:presLayoutVars>
          <dgm:chPref val="3"/>
        </dgm:presLayoutVars>
      </dgm:prSet>
      <dgm:spPr/>
    </dgm:pt>
    <dgm:pt modelId="{90FDDF56-1813-43F3-AE8E-5873789D9136}" type="pres">
      <dgm:prSet presAssocID="{88218ACA-6E7E-4C91-834D-523144F82BF2}" presName="hierChild4" presStyleCnt="0"/>
      <dgm:spPr/>
    </dgm:pt>
    <dgm:pt modelId="{37E32456-822C-4650-A85D-483033765053}" type="pres">
      <dgm:prSet presAssocID="{A2330552-856D-4DC4-A38C-833B472E0A1B}" presName="Name17" presStyleLbl="parChTrans1D3" presStyleIdx="3" presStyleCnt="4"/>
      <dgm:spPr/>
    </dgm:pt>
    <dgm:pt modelId="{4894F995-FD19-48E2-8884-DAB5AC1D899D}" type="pres">
      <dgm:prSet presAssocID="{FE845458-B384-4CA6-A68D-14936BC54CBE}" presName="hierRoot3" presStyleCnt="0"/>
      <dgm:spPr/>
    </dgm:pt>
    <dgm:pt modelId="{87A58B42-C859-4C22-B306-FF57C1E97A6E}" type="pres">
      <dgm:prSet presAssocID="{FE845458-B384-4CA6-A68D-14936BC54CBE}" presName="composite3" presStyleCnt="0"/>
      <dgm:spPr/>
    </dgm:pt>
    <dgm:pt modelId="{F05C6B26-4D1B-405C-8382-8D876E35AE00}" type="pres">
      <dgm:prSet presAssocID="{FE845458-B384-4CA6-A68D-14936BC54CBE}" presName="background3" presStyleLbl="node3" presStyleIdx="3" presStyleCnt="4"/>
      <dgm:spPr/>
    </dgm:pt>
    <dgm:pt modelId="{24719FDA-5C53-45C6-B95C-FF6745CDD34F}" type="pres">
      <dgm:prSet presAssocID="{FE845458-B384-4CA6-A68D-14936BC54CBE}" presName="text3" presStyleLbl="fgAcc3" presStyleIdx="3" presStyleCnt="4">
        <dgm:presLayoutVars>
          <dgm:chPref val="3"/>
        </dgm:presLayoutVars>
      </dgm:prSet>
      <dgm:spPr/>
    </dgm:pt>
    <dgm:pt modelId="{749C46B5-7189-4CE3-937D-5BF95191DFC8}" type="pres">
      <dgm:prSet presAssocID="{FE845458-B384-4CA6-A68D-14936BC54CBE}" presName="hierChild4" presStyleCnt="0"/>
      <dgm:spPr/>
    </dgm:pt>
  </dgm:ptLst>
  <dgm:cxnLst>
    <dgm:cxn modelId="{48F62A0A-39C3-42B1-9F64-375790C7CAF4}" type="presOf" srcId="{88218ACA-6E7E-4C91-834D-523144F82BF2}" destId="{EC719E74-E836-42BB-A105-A7B3D08403A0}" srcOrd="0" destOrd="0" presId="urn:microsoft.com/office/officeart/2005/8/layout/hierarchy1"/>
    <dgm:cxn modelId="{1186BC14-C934-468C-8124-7404178DD9CF}" srcId="{F19AB0B7-8DE6-4600-9E76-79849490CE43}" destId="{8B375B5D-83C7-4BA7-8746-8018399CA77F}" srcOrd="0" destOrd="0" parTransId="{5590F433-51DD-4D5B-B693-8895E4F17E25}" sibTransId="{F51BE1B0-AE6E-433F-BDFC-1948E7B3C35C}"/>
    <dgm:cxn modelId="{00B94427-12EE-4919-99D1-CF0B7CDF7D02}" type="presOf" srcId="{C75B5BAB-9F6B-47DD-88C7-1114FBD82EB4}" destId="{EE21B428-56BC-4BF3-8951-C6DDE5FD05CB}" srcOrd="0" destOrd="0" presId="urn:microsoft.com/office/officeart/2005/8/layout/hierarchy1"/>
    <dgm:cxn modelId="{4A9E4433-071C-4BD9-A5D0-7E733787C049}" srcId="{8B375B5D-83C7-4BA7-8746-8018399CA77F}" destId="{D1A5DC09-C83C-41D2-8FEF-141E8CD34B85}" srcOrd="0" destOrd="0" parTransId="{C75B5BAB-9F6B-47DD-88C7-1114FBD82EB4}" sibTransId="{27DCC329-CEF1-41CE-9615-F4714CE15DA4}"/>
    <dgm:cxn modelId="{59CA4E38-92F1-45AC-8578-CE6A10A6A10B}" srcId="{751DA89E-9781-4F6B-BA8C-2F0DF1E24C8D}" destId="{FE845458-B384-4CA6-A68D-14936BC54CBE}" srcOrd="1" destOrd="0" parTransId="{A2330552-856D-4DC4-A38C-833B472E0A1B}" sibTransId="{9B851191-423F-413E-928B-AC7C17FD65D1}"/>
    <dgm:cxn modelId="{972C8C40-9CED-4B58-B923-25C4DE0A4630}" srcId="{751DA89E-9781-4F6B-BA8C-2F0DF1E24C8D}" destId="{88218ACA-6E7E-4C91-834D-523144F82BF2}" srcOrd="0" destOrd="0" parTransId="{2B6F2A1F-B935-47AE-A332-B8CC875627A0}" sibTransId="{890BBE27-5388-4C7E-879D-FEB9CC3EF867}"/>
    <dgm:cxn modelId="{2BE8C743-6E01-4EAA-AFF2-FE5901D3B33F}" type="presOf" srcId="{FE845458-B384-4CA6-A68D-14936BC54CBE}" destId="{24719FDA-5C53-45C6-B95C-FF6745CDD34F}" srcOrd="0" destOrd="0" presId="urn:microsoft.com/office/officeart/2005/8/layout/hierarchy1"/>
    <dgm:cxn modelId="{5EDD5780-A68A-48FF-9B36-DF7CFFF6AE80}" type="presOf" srcId="{8B375B5D-83C7-4BA7-8746-8018399CA77F}" destId="{3C07578E-E271-4249-B836-7AE87ED25BBA}" srcOrd="0" destOrd="0" presId="urn:microsoft.com/office/officeart/2005/8/layout/hierarchy1"/>
    <dgm:cxn modelId="{4855E791-133E-4F6F-816B-7E36C606C1AD}" type="presOf" srcId="{F19AB0B7-8DE6-4600-9E76-79849490CE43}" destId="{B3CF04F8-272F-4750-BF6B-CBAA1C10C459}" srcOrd="0" destOrd="0" presId="urn:microsoft.com/office/officeart/2005/8/layout/hierarchy1"/>
    <dgm:cxn modelId="{BFB46BA2-6FD5-4794-AB1F-34F20CA60285}" srcId="{8B375B5D-83C7-4BA7-8746-8018399CA77F}" destId="{4966116B-E1AC-45DB-9C8A-3D60C2B37F87}" srcOrd="1" destOrd="0" parTransId="{BDDA51F4-B21A-491D-A66E-8D6A411971B7}" sibTransId="{7F5EE204-EFA2-4B17-BDC8-E31FCF691253}"/>
    <dgm:cxn modelId="{5A7A32B3-E360-444D-92B7-949F9FCD1EFB}" type="presOf" srcId="{2B6F2A1F-B935-47AE-A332-B8CC875627A0}" destId="{89A89FCD-0121-47E0-B31C-B3DDADA4834A}" srcOrd="0" destOrd="0" presId="urn:microsoft.com/office/officeart/2005/8/layout/hierarchy1"/>
    <dgm:cxn modelId="{93C4A2B8-B283-4947-9E1E-26669FD09F1B}" type="presOf" srcId="{751DA89E-9781-4F6B-BA8C-2F0DF1E24C8D}" destId="{504FE273-603B-4165-8472-C2985987DA67}" srcOrd="0" destOrd="0" presId="urn:microsoft.com/office/officeart/2005/8/layout/hierarchy1"/>
    <dgm:cxn modelId="{6539DFB9-E54D-444C-93FB-C851D3BFE0DF}" srcId="{872F6CD6-1C4B-4F4D-B057-9F164FC7A504}" destId="{F19AB0B7-8DE6-4600-9E76-79849490CE43}" srcOrd="0" destOrd="0" parTransId="{F383EAA4-6637-4572-8197-C76ED61E082F}" sibTransId="{74E3F3E9-947E-4605-9081-482572EC7A1B}"/>
    <dgm:cxn modelId="{015148C3-E5F0-4BD4-9A7D-24663E412320}" type="presOf" srcId="{BDDA51F4-B21A-491D-A66E-8D6A411971B7}" destId="{EAA6D809-43F3-4F23-8F88-D4A91C687787}" srcOrd="0" destOrd="0" presId="urn:microsoft.com/office/officeart/2005/8/layout/hierarchy1"/>
    <dgm:cxn modelId="{B87E23DB-767B-4F04-9058-3B686AD4F4BA}" type="presOf" srcId="{5590F433-51DD-4D5B-B693-8895E4F17E25}" destId="{968E4D1F-0E15-45C2-A06E-C5E187C1901D}" srcOrd="0" destOrd="0" presId="urn:microsoft.com/office/officeart/2005/8/layout/hierarchy1"/>
    <dgm:cxn modelId="{D6CFF7E1-5942-4F5A-8667-92BABA231B36}" type="presOf" srcId="{872F6CD6-1C4B-4F4D-B057-9F164FC7A504}" destId="{56844617-D086-4D2D-A895-5C4670DC0492}" srcOrd="0" destOrd="0" presId="urn:microsoft.com/office/officeart/2005/8/layout/hierarchy1"/>
    <dgm:cxn modelId="{105B88E8-9A5D-4686-8A4B-5F5104C65263}" type="presOf" srcId="{4966116B-E1AC-45DB-9C8A-3D60C2B37F87}" destId="{1E3CA733-25AB-44D3-8EBE-9A54ABDD5824}" srcOrd="0" destOrd="0" presId="urn:microsoft.com/office/officeart/2005/8/layout/hierarchy1"/>
    <dgm:cxn modelId="{2EC88CE8-271F-4CEB-9979-27B0D69C09B0}" type="presOf" srcId="{D1A5DC09-C83C-41D2-8FEF-141E8CD34B85}" destId="{1F7AAA97-B658-485F-9C65-F430CAFA0A3F}" srcOrd="0" destOrd="0" presId="urn:microsoft.com/office/officeart/2005/8/layout/hierarchy1"/>
    <dgm:cxn modelId="{7182E2E9-915A-4F71-A380-2AFB93C78A74}" type="presOf" srcId="{A2330552-856D-4DC4-A38C-833B472E0A1B}" destId="{37E32456-822C-4650-A85D-483033765053}" srcOrd="0" destOrd="0" presId="urn:microsoft.com/office/officeart/2005/8/layout/hierarchy1"/>
    <dgm:cxn modelId="{C70931F1-C400-4BC6-91E4-289C4AD82ED8}" srcId="{F19AB0B7-8DE6-4600-9E76-79849490CE43}" destId="{751DA89E-9781-4F6B-BA8C-2F0DF1E24C8D}" srcOrd="1" destOrd="0" parTransId="{869B71A0-9366-4690-A3B9-A13D9852A418}" sibTransId="{BACF7C99-CB48-4BB5-BE91-15E7D04C07A1}"/>
    <dgm:cxn modelId="{78F07AF8-80F9-42FC-9337-B7F35C6E1CCA}" type="presOf" srcId="{869B71A0-9366-4690-A3B9-A13D9852A418}" destId="{A167FF9F-D020-4E36-A748-BF7172C3BFDA}" srcOrd="0" destOrd="0" presId="urn:microsoft.com/office/officeart/2005/8/layout/hierarchy1"/>
    <dgm:cxn modelId="{8B334FF0-C9E3-49FC-9F1B-5D88366CBB58}" type="presParOf" srcId="{56844617-D086-4D2D-A895-5C4670DC0492}" destId="{809C9A31-BA6A-4D30-A2DB-7ECB4FF6E5B2}" srcOrd="0" destOrd="0" presId="urn:microsoft.com/office/officeart/2005/8/layout/hierarchy1"/>
    <dgm:cxn modelId="{F8585270-73A1-4D15-8F59-F84B2F84186D}" type="presParOf" srcId="{809C9A31-BA6A-4D30-A2DB-7ECB4FF6E5B2}" destId="{9746F686-ED49-4212-9E77-2B9720B592F2}" srcOrd="0" destOrd="0" presId="urn:microsoft.com/office/officeart/2005/8/layout/hierarchy1"/>
    <dgm:cxn modelId="{227944BD-6241-4463-B3DE-DAB15A7BB4A2}" type="presParOf" srcId="{9746F686-ED49-4212-9E77-2B9720B592F2}" destId="{3EDB29FF-0218-4B26-9F85-1C7B5B754ABA}" srcOrd="0" destOrd="0" presId="urn:microsoft.com/office/officeart/2005/8/layout/hierarchy1"/>
    <dgm:cxn modelId="{244746C6-0AE1-466E-9B39-226576DB7093}" type="presParOf" srcId="{9746F686-ED49-4212-9E77-2B9720B592F2}" destId="{B3CF04F8-272F-4750-BF6B-CBAA1C10C459}" srcOrd="1" destOrd="0" presId="urn:microsoft.com/office/officeart/2005/8/layout/hierarchy1"/>
    <dgm:cxn modelId="{40F941FF-F1E0-4D87-9FA5-4FAE6D71CDA4}" type="presParOf" srcId="{809C9A31-BA6A-4D30-A2DB-7ECB4FF6E5B2}" destId="{C4AFDED4-3B66-4080-AD7A-7AF27BFC40C5}" srcOrd="1" destOrd="0" presId="urn:microsoft.com/office/officeart/2005/8/layout/hierarchy1"/>
    <dgm:cxn modelId="{6C878D64-F8D9-45B3-8670-A674F355D288}" type="presParOf" srcId="{C4AFDED4-3B66-4080-AD7A-7AF27BFC40C5}" destId="{968E4D1F-0E15-45C2-A06E-C5E187C1901D}" srcOrd="0" destOrd="0" presId="urn:microsoft.com/office/officeart/2005/8/layout/hierarchy1"/>
    <dgm:cxn modelId="{FD9C942A-9D67-46DA-AC59-DC9830D57153}" type="presParOf" srcId="{C4AFDED4-3B66-4080-AD7A-7AF27BFC40C5}" destId="{C3B54109-4071-4895-83D3-DB75141F97EE}" srcOrd="1" destOrd="0" presId="urn:microsoft.com/office/officeart/2005/8/layout/hierarchy1"/>
    <dgm:cxn modelId="{A0A00A14-26FA-42C1-897A-3EA85A867F5F}" type="presParOf" srcId="{C3B54109-4071-4895-83D3-DB75141F97EE}" destId="{08660BAD-B7C4-4B7F-8958-4CD56D81F754}" srcOrd="0" destOrd="0" presId="urn:microsoft.com/office/officeart/2005/8/layout/hierarchy1"/>
    <dgm:cxn modelId="{485C8671-52F5-4CD6-9709-6321C6798A29}" type="presParOf" srcId="{08660BAD-B7C4-4B7F-8958-4CD56D81F754}" destId="{E2665AF6-CA1C-454F-9972-7895C78E1F74}" srcOrd="0" destOrd="0" presId="urn:microsoft.com/office/officeart/2005/8/layout/hierarchy1"/>
    <dgm:cxn modelId="{7D90E206-8981-4727-9F6D-0F2077FD7C3E}" type="presParOf" srcId="{08660BAD-B7C4-4B7F-8958-4CD56D81F754}" destId="{3C07578E-E271-4249-B836-7AE87ED25BBA}" srcOrd="1" destOrd="0" presId="urn:microsoft.com/office/officeart/2005/8/layout/hierarchy1"/>
    <dgm:cxn modelId="{E1214069-34B2-4424-BEE5-6C8299DCA00D}" type="presParOf" srcId="{C3B54109-4071-4895-83D3-DB75141F97EE}" destId="{1A685C3C-C1F3-424E-AB2C-8B6622219F44}" srcOrd="1" destOrd="0" presId="urn:microsoft.com/office/officeart/2005/8/layout/hierarchy1"/>
    <dgm:cxn modelId="{A5B53789-122C-4E4A-8C2F-B04163F7D854}" type="presParOf" srcId="{1A685C3C-C1F3-424E-AB2C-8B6622219F44}" destId="{EE21B428-56BC-4BF3-8951-C6DDE5FD05CB}" srcOrd="0" destOrd="0" presId="urn:microsoft.com/office/officeart/2005/8/layout/hierarchy1"/>
    <dgm:cxn modelId="{F2E1399C-35E2-41FF-B248-B85F5575DBAC}" type="presParOf" srcId="{1A685C3C-C1F3-424E-AB2C-8B6622219F44}" destId="{14A0F0B6-A856-4341-B2B1-232937AD8955}" srcOrd="1" destOrd="0" presId="urn:microsoft.com/office/officeart/2005/8/layout/hierarchy1"/>
    <dgm:cxn modelId="{4D1531A2-A972-483A-99F1-FEBA09CFD56A}" type="presParOf" srcId="{14A0F0B6-A856-4341-B2B1-232937AD8955}" destId="{1DCDCCC0-89AE-4601-A340-C41D73522A7B}" srcOrd="0" destOrd="0" presId="urn:microsoft.com/office/officeart/2005/8/layout/hierarchy1"/>
    <dgm:cxn modelId="{14505873-EDA7-4E5D-AE4B-27936D6A02CB}" type="presParOf" srcId="{1DCDCCC0-89AE-4601-A340-C41D73522A7B}" destId="{51E2C99A-E005-4370-A20C-A1CCD644ED7B}" srcOrd="0" destOrd="0" presId="urn:microsoft.com/office/officeart/2005/8/layout/hierarchy1"/>
    <dgm:cxn modelId="{E217A198-2D4F-4D19-93B0-EC60B6756BD5}" type="presParOf" srcId="{1DCDCCC0-89AE-4601-A340-C41D73522A7B}" destId="{1F7AAA97-B658-485F-9C65-F430CAFA0A3F}" srcOrd="1" destOrd="0" presId="urn:microsoft.com/office/officeart/2005/8/layout/hierarchy1"/>
    <dgm:cxn modelId="{BFBB84B8-C56D-4148-B392-9AE832C63C16}" type="presParOf" srcId="{14A0F0B6-A856-4341-B2B1-232937AD8955}" destId="{08272181-6E60-4A35-B297-202F3112AE27}" srcOrd="1" destOrd="0" presId="urn:microsoft.com/office/officeart/2005/8/layout/hierarchy1"/>
    <dgm:cxn modelId="{B8F1F828-D417-41C4-A662-F8AFCF13F974}" type="presParOf" srcId="{1A685C3C-C1F3-424E-AB2C-8B6622219F44}" destId="{EAA6D809-43F3-4F23-8F88-D4A91C687787}" srcOrd="2" destOrd="0" presId="urn:microsoft.com/office/officeart/2005/8/layout/hierarchy1"/>
    <dgm:cxn modelId="{EC675222-BC7C-4E2F-8ED3-F44068C0EA07}" type="presParOf" srcId="{1A685C3C-C1F3-424E-AB2C-8B6622219F44}" destId="{032BB287-AC41-4CF7-8212-DE1B5A5F3B49}" srcOrd="3" destOrd="0" presId="urn:microsoft.com/office/officeart/2005/8/layout/hierarchy1"/>
    <dgm:cxn modelId="{9C333C88-AA42-442F-A91E-7B960671C6F6}" type="presParOf" srcId="{032BB287-AC41-4CF7-8212-DE1B5A5F3B49}" destId="{99B502DF-EE7E-4569-B59D-9401A8C879F9}" srcOrd="0" destOrd="0" presId="urn:microsoft.com/office/officeart/2005/8/layout/hierarchy1"/>
    <dgm:cxn modelId="{8E8610DB-A4CF-4C22-B222-8EF9A6CB3546}" type="presParOf" srcId="{99B502DF-EE7E-4569-B59D-9401A8C879F9}" destId="{FA3753EF-345A-4D45-A57C-DC4258E1069A}" srcOrd="0" destOrd="0" presId="urn:microsoft.com/office/officeart/2005/8/layout/hierarchy1"/>
    <dgm:cxn modelId="{08537C0D-57FF-4922-9570-2A055D67C291}" type="presParOf" srcId="{99B502DF-EE7E-4569-B59D-9401A8C879F9}" destId="{1E3CA733-25AB-44D3-8EBE-9A54ABDD5824}" srcOrd="1" destOrd="0" presId="urn:microsoft.com/office/officeart/2005/8/layout/hierarchy1"/>
    <dgm:cxn modelId="{D708A24F-F1D8-4304-88E5-5EA09A301DA5}" type="presParOf" srcId="{032BB287-AC41-4CF7-8212-DE1B5A5F3B49}" destId="{1DB99097-3034-4F1D-BD00-576D8520A369}" srcOrd="1" destOrd="0" presId="urn:microsoft.com/office/officeart/2005/8/layout/hierarchy1"/>
    <dgm:cxn modelId="{5F01AD98-FA76-4159-982F-08AA99E7B257}" type="presParOf" srcId="{C4AFDED4-3B66-4080-AD7A-7AF27BFC40C5}" destId="{A167FF9F-D020-4E36-A748-BF7172C3BFDA}" srcOrd="2" destOrd="0" presId="urn:microsoft.com/office/officeart/2005/8/layout/hierarchy1"/>
    <dgm:cxn modelId="{F8556BD9-E25E-4DBF-AE78-C813FBE4A107}" type="presParOf" srcId="{C4AFDED4-3B66-4080-AD7A-7AF27BFC40C5}" destId="{67841CB1-63CB-47D8-9D24-BC9C9B6E2B8E}" srcOrd="3" destOrd="0" presId="urn:microsoft.com/office/officeart/2005/8/layout/hierarchy1"/>
    <dgm:cxn modelId="{92440544-4BA8-4195-AA26-DB461BF539BB}" type="presParOf" srcId="{67841CB1-63CB-47D8-9D24-BC9C9B6E2B8E}" destId="{B4ED2FCB-CADF-4B3E-94B6-1D123A7C3C60}" srcOrd="0" destOrd="0" presId="urn:microsoft.com/office/officeart/2005/8/layout/hierarchy1"/>
    <dgm:cxn modelId="{82FA34A0-C308-4C9E-9C32-43F9A2977F37}" type="presParOf" srcId="{B4ED2FCB-CADF-4B3E-94B6-1D123A7C3C60}" destId="{2A5B0C32-79D5-4364-AE11-B8A189F54439}" srcOrd="0" destOrd="0" presId="urn:microsoft.com/office/officeart/2005/8/layout/hierarchy1"/>
    <dgm:cxn modelId="{34C87680-A064-4362-811F-E2869B67FF8E}" type="presParOf" srcId="{B4ED2FCB-CADF-4B3E-94B6-1D123A7C3C60}" destId="{504FE273-603B-4165-8472-C2985987DA67}" srcOrd="1" destOrd="0" presId="urn:microsoft.com/office/officeart/2005/8/layout/hierarchy1"/>
    <dgm:cxn modelId="{7D33118D-DD92-4C66-BF16-D8B7C0266BCD}" type="presParOf" srcId="{67841CB1-63CB-47D8-9D24-BC9C9B6E2B8E}" destId="{D0774D37-69C8-45CF-BB5C-5C293DF18FDD}" srcOrd="1" destOrd="0" presId="urn:microsoft.com/office/officeart/2005/8/layout/hierarchy1"/>
    <dgm:cxn modelId="{C8BC5512-8CE9-4F6E-8B38-6271631919B5}" type="presParOf" srcId="{D0774D37-69C8-45CF-BB5C-5C293DF18FDD}" destId="{89A89FCD-0121-47E0-B31C-B3DDADA4834A}" srcOrd="0" destOrd="0" presId="urn:microsoft.com/office/officeart/2005/8/layout/hierarchy1"/>
    <dgm:cxn modelId="{F171F281-52F5-495D-BC3B-12970B692217}" type="presParOf" srcId="{D0774D37-69C8-45CF-BB5C-5C293DF18FDD}" destId="{D9EA75F5-4E71-401A-8FC9-9A62B6678D67}" srcOrd="1" destOrd="0" presId="urn:microsoft.com/office/officeart/2005/8/layout/hierarchy1"/>
    <dgm:cxn modelId="{357E603C-861D-4C21-B8F4-B939153059ED}" type="presParOf" srcId="{D9EA75F5-4E71-401A-8FC9-9A62B6678D67}" destId="{D9352C29-353F-47F8-AD60-53B2B2E4F567}" srcOrd="0" destOrd="0" presId="urn:microsoft.com/office/officeart/2005/8/layout/hierarchy1"/>
    <dgm:cxn modelId="{76091F91-A32E-4AB9-8335-A21F24B7B5C9}" type="presParOf" srcId="{D9352C29-353F-47F8-AD60-53B2B2E4F567}" destId="{92F20229-A02C-484C-8320-C1C6C73B0AB5}" srcOrd="0" destOrd="0" presId="urn:microsoft.com/office/officeart/2005/8/layout/hierarchy1"/>
    <dgm:cxn modelId="{AA2555DB-DD96-4791-8095-6273376023EC}" type="presParOf" srcId="{D9352C29-353F-47F8-AD60-53B2B2E4F567}" destId="{EC719E74-E836-42BB-A105-A7B3D08403A0}" srcOrd="1" destOrd="0" presId="urn:microsoft.com/office/officeart/2005/8/layout/hierarchy1"/>
    <dgm:cxn modelId="{EBE1127B-47C1-47F7-95E9-BE6289A85883}" type="presParOf" srcId="{D9EA75F5-4E71-401A-8FC9-9A62B6678D67}" destId="{90FDDF56-1813-43F3-AE8E-5873789D9136}" srcOrd="1" destOrd="0" presId="urn:microsoft.com/office/officeart/2005/8/layout/hierarchy1"/>
    <dgm:cxn modelId="{1CEA8679-599F-46DF-AF8F-9FF320D30595}" type="presParOf" srcId="{D0774D37-69C8-45CF-BB5C-5C293DF18FDD}" destId="{37E32456-822C-4650-A85D-483033765053}" srcOrd="2" destOrd="0" presId="urn:microsoft.com/office/officeart/2005/8/layout/hierarchy1"/>
    <dgm:cxn modelId="{E74A3E17-0791-4235-A095-8BA9EFF89034}" type="presParOf" srcId="{D0774D37-69C8-45CF-BB5C-5C293DF18FDD}" destId="{4894F995-FD19-48E2-8884-DAB5AC1D899D}" srcOrd="3" destOrd="0" presId="urn:microsoft.com/office/officeart/2005/8/layout/hierarchy1"/>
    <dgm:cxn modelId="{7E76F1AE-1CA8-4E42-A13B-57FBC0BCB7F0}" type="presParOf" srcId="{4894F995-FD19-48E2-8884-DAB5AC1D899D}" destId="{87A58B42-C859-4C22-B306-FF57C1E97A6E}" srcOrd="0" destOrd="0" presId="urn:microsoft.com/office/officeart/2005/8/layout/hierarchy1"/>
    <dgm:cxn modelId="{24ECEF35-E358-490F-876F-9F198959D861}" type="presParOf" srcId="{87A58B42-C859-4C22-B306-FF57C1E97A6E}" destId="{F05C6B26-4D1B-405C-8382-8D876E35AE00}" srcOrd="0" destOrd="0" presId="urn:microsoft.com/office/officeart/2005/8/layout/hierarchy1"/>
    <dgm:cxn modelId="{3855D429-0B7D-4138-A84D-DD3C1F8514D7}" type="presParOf" srcId="{87A58B42-C859-4C22-B306-FF57C1E97A6E}" destId="{24719FDA-5C53-45C6-B95C-FF6745CDD34F}" srcOrd="1" destOrd="0" presId="urn:microsoft.com/office/officeart/2005/8/layout/hierarchy1"/>
    <dgm:cxn modelId="{55DB78D6-E7C6-4F7C-9FE1-263563D6B799}" type="presParOf" srcId="{4894F995-FD19-48E2-8884-DAB5AC1D899D}" destId="{749C46B5-7189-4CE3-937D-5BF95191DFC8}"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B8F26B-654C-4A50-9117-81A35560F938}" type="doc">
      <dgm:prSet loTypeId="urn:microsoft.com/office/officeart/2005/8/layout/chevron2" loCatId="process" qsTypeId="urn:microsoft.com/office/officeart/2005/8/quickstyle/simple1" qsCatId="simple" csTypeId="urn:microsoft.com/office/officeart/2005/8/colors/accent4_4" csCatId="accent4" phldr="1"/>
      <dgm:spPr/>
      <dgm:t>
        <a:bodyPr/>
        <a:lstStyle/>
        <a:p>
          <a:endParaRPr lang="es-MX"/>
        </a:p>
      </dgm:t>
    </dgm:pt>
    <dgm:pt modelId="{EA512AF0-0F0D-4944-B2D4-05788021CC1C}">
      <dgm:prSet phldrT="[Texto]" custT="1"/>
      <dgm:spPr/>
      <dgm:t>
        <a:bodyPr/>
        <a:lstStyle/>
        <a:p>
          <a:r>
            <a:rPr lang="es-MX" sz="1200">
              <a:solidFill>
                <a:sysClr val="windowText" lastClr="000000"/>
              </a:solidFill>
              <a:latin typeface="Times New Roman" panose="02020603050405020304" pitchFamily="18" charset="0"/>
              <a:cs typeface="Times New Roman" panose="02020603050405020304" pitchFamily="18" charset="0"/>
            </a:rPr>
            <a:t>Source Code</a:t>
          </a:r>
        </a:p>
      </dgm:t>
    </dgm:pt>
    <dgm:pt modelId="{54C28F9E-5C31-4A47-97D3-10A3C36B94C5}" type="parTrans" cxnId="{DC3D4F42-8339-4C20-8436-5A65919EDF5C}">
      <dgm:prSet/>
      <dgm:spPr/>
      <dgm:t>
        <a:bodyPr/>
        <a:lstStyle/>
        <a:p>
          <a:endParaRPr lang="es-MX">
            <a:solidFill>
              <a:sysClr val="windowText" lastClr="000000"/>
            </a:solidFill>
          </a:endParaRPr>
        </a:p>
      </dgm:t>
    </dgm:pt>
    <dgm:pt modelId="{B4C6BE92-D2A5-4894-A432-5AD94A82C4C9}" type="sibTrans" cxnId="{DC3D4F42-8339-4C20-8436-5A65919EDF5C}">
      <dgm:prSet/>
      <dgm:spPr/>
      <dgm:t>
        <a:bodyPr/>
        <a:lstStyle/>
        <a:p>
          <a:endParaRPr lang="es-MX">
            <a:solidFill>
              <a:sysClr val="windowText" lastClr="000000"/>
            </a:solidFill>
          </a:endParaRPr>
        </a:p>
      </dgm:t>
    </dgm:pt>
    <dgm:pt modelId="{4349C09A-B88D-42E8-9B24-08A5935F3C9A}">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Lexer</a:t>
          </a:r>
        </a:p>
      </dgm:t>
    </dgm:pt>
    <dgm:pt modelId="{0D04FDC3-3550-44FE-8488-DEF2F1526A18}" type="parTrans" cxnId="{2916459F-D0B8-432A-96BF-FDF315CEF511}">
      <dgm:prSet/>
      <dgm:spPr/>
      <dgm:t>
        <a:bodyPr/>
        <a:lstStyle/>
        <a:p>
          <a:endParaRPr lang="es-MX">
            <a:solidFill>
              <a:sysClr val="windowText" lastClr="000000"/>
            </a:solidFill>
          </a:endParaRPr>
        </a:p>
      </dgm:t>
    </dgm:pt>
    <dgm:pt modelId="{14C842C8-44BE-4E12-86FA-2D7A96C08E39}" type="sibTrans" cxnId="{2916459F-D0B8-432A-96BF-FDF315CEF511}">
      <dgm:prSet/>
      <dgm:spPr/>
      <dgm:t>
        <a:bodyPr/>
        <a:lstStyle/>
        <a:p>
          <a:endParaRPr lang="es-MX">
            <a:solidFill>
              <a:sysClr val="windowText" lastClr="000000"/>
            </a:solidFill>
          </a:endParaRPr>
        </a:p>
      </dgm:t>
    </dgm:pt>
    <dgm:pt modelId="{74D36705-3461-4332-AB84-44A3EF9FCA49}">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Parser</a:t>
          </a:r>
        </a:p>
      </dgm:t>
    </dgm:pt>
    <dgm:pt modelId="{F745C94B-3F97-493E-98B0-39C13F19ED3B}" type="parTrans" cxnId="{40A48341-A72E-4436-90CC-BDA9A38CBEC2}">
      <dgm:prSet/>
      <dgm:spPr/>
      <dgm:t>
        <a:bodyPr/>
        <a:lstStyle/>
        <a:p>
          <a:endParaRPr lang="es-MX">
            <a:solidFill>
              <a:sysClr val="windowText" lastClr="000000"/>
            </a:solidFill>
          </a:endParaRPr>
        </a:p>
      </dgm:t>
    </dgm:pt>
    <dgm:pt modelId="{540FFCCC-0C75-4B50-B40B-24EB73B41E51}" type="sibTrans" cxnId="{40A48341-A72E-4436-90CC-BDA9A38CBEC2}">
      <dgm:prSet/>
      <dgm:spPr/>
      <dgm:t>
        <a:bodyPr/>
        <a:lstStyle/>
        <a:p>
          <a:endParaRPr lang="es-MX">
            <a:solidFill>
              <a:sysClr val="windowText" lastClr="000000"/>
            </a:solidFill>
          </a:endParaRPr>
        </a:p>
      </dgm:t>
    </dgm:pt>
    <dgm:pt modelId="{2A652C6F-689A-417E-B87B-927591B5A2DC}">
      <dgm:prSet custT="1"/>
      <dgm:spPr/>
      <dgm:t>
        <a:bodyPr/>
        <a:lstStyle/>
        <a:p>
          <a:r>
            <a:rPr lang="es-MX" sz="1600" baseline="0">
              <a:solidFill>
                <a:sysClr val="windowText" lastClr="000000"/>
              </a:solidFill>
              <a:latin typeface="Times New Roman" panose="02020603050405020304" pitchFamily="18" charset="0"/>
            </a:rPr>
            <a:t>A program written in C programming language.</a:t>
          </a:r>
        </a:p>
      </dgm:t>
    </dgm:pt>
    <dgm:pt modelId="{C33DBB79-7FD4-46C3-82BE-3132A97D7D18}" type="parTrans" cxnId="{2C3C9EC8-5153-4746-9FC8-4DC68AC2A625}">
      <dgm:prSet/>
      <dgm:spPr/>
      <dgm:t>
        <a:bodyPr/>
        <a:lstStyle/>
        <a:p>
          <a:endParaRPr lang="es-MX">
            <a:solidFill>
              <a:sysClr val="windowText" lastClr="000000"/>
            </a:solidFill>
          </a:endParaRPr>
        </a:p>
      </dgm:t>
    </dgm:pt>
    <dgm:pt modelId="{668B6469-1087-48D0-A14C-15BF7BD3E179}" type="sibTrans" cxnId="{2C3C9EC8-5153-4746-9FC8-4DC68AC2A625}">
      <dgm:prSet/>
      <dgm:spPr/>
      <dgm:t>
        <a:bodyPr/>
        <a:lstStyle/>
        <a:p>
          <a:endParaRPr lang="es-MX">
            <a:solidFill>
              <a:sysClr val="windowText" lastClr="000000"/>
            </a:solidFill>
          </a:endParaRPr>
        </a:p>
      </dgm:t>
    </dgm:pt>
    <dgm:pt modelId="{1D5A76A4-86DB-4A29-868B-0D7D83A63856}">
      <dgm:prSet custT="1"/>
      <dgm:spPr/>
      <dgm:t>
        <a:bodyPr/>
        <a:lstStyle/>
        <a:p>
          <a:r>
            <a:rPr lang="es-MX" sz="1600">
              <a:solidFill>
                <a:sysClr val="windowText" lastClr="000000"/>
              </a:solidFill>
              <a:latin typeface="Times New Roman" panose="02020603050405020304" pitchFamily="18" charset="0"/>
              <a:cs typeface="Times New Roman" panose="02020603050405020304" pitchFamily="18" charset="0"/>
            </a:rPr>
            <a:t>Creation of the Token list</a:t>
          </a:r>
        </a:p>
      </dgm:t>
    </dgm:pt>
    <dgm:pt modelId="{82117A55-9BFE-4AFE-822E-36CC9C550D4E}" type="parTrans" cxnId="{7DF6FF2F-4633-43EE-99B8-EDD83DDB4314}">
      <dgm:prSet/>
      <dgm:spPr/>
      <dgm:t>
        <a:bodyPr/>
        <a:lstStyle/>
        <a:p>
          <a:endParaRPr lang="es-MX">
            <a:solidFill>
              <a:sysClr val="windowText" lastClr="000000"/>
            </a:solidFill>
          </a:endParaRPr>
        </a:p>
      </dgm:t>
    </dgm:pt>
    <dgm:pt modelId="{806AD42B-A361-4B5C-A2D7-AF8B043ACAB3}" type="sibTrans" cxnId="{7DF6FF2F-4633-43EE-99B8-EDD83DDB4314}">
      <dgm:prSet/>
      <dgm:spPr/>
      <dgm:t>
        <a:bodyPr/>
        <a:lstStyle/>
        <a:p>
          <a:endParaRPr lang="es-MX">
            <a:solidFill>
              <a:sysClr val="windowText" lastClr="000000"/>
            </a:solidFill>
          </a:endParaRPr>
        </a:p>
      </dgm:t>
    </dgm:pt>
    <dgm:pt modelId="{36AEFD17-A924-43FE-9DDC-6C5CE1256C14}">
      <dgm:prSet custT="1"/>
      <dgm:spPr/>
      <dgm:t>
        <a:bodyPr/>
        <a:lstStyle/>
        <a:p>
          <a:r>
            <a:rPr lang="es-MX" sz="1600" baseline="0">
              <a:solidFill>
                <a:sysClr val="windowText" lastClr="000000"/>
              </a:solidFill>
              <a:latin typeface="Times New Roman" panose="02020603050405020304" pitchFamily="18" charset="0"/>
            </a:rPr>
            <a:t>Building the corresponding Abstract Syntax Tree (AST)</a:t>
          </a:r>
        </a:p>
      </dgm:t>
    </dgm:pt>
    <dgm:pt modelId="{7DF71C29-29E4-4DAF-B428-A3F4B5C55950}" type="parTrans" cxnId="{D33774B2-6C71-44AE-AEE8-95B2F5D3032B}">
      <dgm:prSet/>
      <dgm:spPr/>
      <dgm:t>
        <a:bodyPr/>
        <a:lstStyle/>
        <a:p>
          <a:endParaRPr lang="es-MX">
            <a:solidFill>
              <a:sysClr val="windowText" lastClr="000000"/>
            </a:solidFill>
          </a:endParaRPr>
        </a:p>
      </dgm:t>
    </dgm:pt>
    <dgm:pt modelId="{40A52128-595E-4B72-87A2-6C25243651D0}" type="sibTrans" cxnId="{D33774B2-6C71-44AE-AEE8-95B2F5D3032B}">
      <dgm:prSet/>
      <dgm:spPr/>
      <dgm:t>
        <a:bodyPr/>
        <a:lstStyle/>
        <a:p>
          <a:endParaRPr lang="es-MX">
            <a:solidFill>
              <a:sysClr val="windowText" lastClr="000000"/>
            </a:solidFill>
          </a:endParaRPr>
        </a:p>
      </dgm:t>
    </dgm:pt>
    <dgm:pt modelId="{FA82BB1A-A172-4E43-A979-B421847712DB}">
      <dgm:prSet custT="1"/>
      <dgm:spPr/>
      <dgm:t>
        <a:bodyPr/>
        <a:lstStyle/>
        <a:p>
          <a:r>
            <a:rPr lang="es-MX" sz="900" strike="noStrike">
              <a:solidFill>
                <a:sysClr val="windowText" lastClr="000000"/>
              </a:solidFill>
              <a:latin typeface="Times New Roman" panose="02020603050405020304" pitchFamily="18" charset="0"/>
              <a:cs typeface="Times New Roman" panose="02020603050405020304" pitchFamily="18" charset="0"/>
            </a:rPr>
            <a:t>Communitcation with the Computer</a:t>
          </a:r>
        </a:p>
      </dgm:t>
    </dgm:pt>
    <dgm:pt modelId="{26263B26-141C-41C2-845E-C15F1291B04F}" type="sibTrans" cxnId="{D9610A83-31E2-4B84-A530-F79A40CD8378}">
      <dgm:prSet/>
      <dgm:spPr/>
      <dgm:t>
        <a:bodyPr/>
        <a:lstStyle/>
        <a:p>
          <a:endParaRPr lang="es-MX">
            <a:solidFill>
              <a:sysClr val="windowText" lastClr="000000"/>
            </a:solidFill>
          </a:endParaRPr>
        </a:p>
      </dgm:t>
    </dgm:pt>
    <dgm:pt modelId="{340A4811-5069-4D38-8C91-2FC5D5427A5D}" type="parTrans" cxnId="{D9610A83-31E2-4B84-A530-F79A40CD8378}">
      <dgm:prSet/>
      <dgm:spPr/>
      <dgm:t>
        <a:bodyPr/>
        <a:lstStyle/>
        <a:p>
          <a:endParaRPr lang="es-MX">
            <a:solidFill>
              <a:sysClr val="windowText" lastClr="000000"/>
            </a:solidFill>
          </a:endParaRPr>
        </a:p>
      </dgm:t>
    </dgm:pt>
    <dgm:pt modelId="{E447F833-A351-4F77-BD51-311C0B857152}">
      <dgm:prSet custT="1"/>
      <dgm:spPr/>
      <dgm:t>
        <a:bodyPr/>
        <a:lstStyle/>
        <a:p>
          <a:r>
            <a:rPr lang="es-MX" sz="1600" baseline="0">
              <a:solidFill>
                <a:sysClr val="windowText" lastClr="000000"/>
              </a:solidFill>
              <a:latin typeface="Times New Roman" panose="02020603050405020304" pitchFamily="18" charset="0"/>
            </a:rPr>
            <a:t>Generation of assembler code</a:t>
          </a:r>
        </a:p>
      </dgm:t>
    </dgm:pt>
    <dgm:pt modelId="{ED2F1041-7559-45E6-BACB-F25A6A39B99E}" type="parTrans" cxnId="{493EEADD-66EB-4015-997C-A4DF513D57AF}">
      <dgm:prSet/>
      <dgm:spPr/>
      <dgm:t>
        <a:bodyPr/>
        <a:lstStyle/>
        <a:p>
          <a:endParaRPr lang="es-MX">
            <a:solidFill>
              <a:sysClr val="windowText" lastClr="000000"/>
            </a:solidFill>
          </a:endParaRPr>
        </a:p>
      </dgm:t>
    </dgm:pt>
    <dgm:pt modelId="{8F728FFB-B182-4868-84C1-5E8AD779211E}" type="sibTrans" cxnId="{493EEADD-66EB-4015-997C-A4DF513D57AF}">
      <dgm:prSet/>
      <dgm:spPr/>
      <dgm:t>
        <a:bodyPr/>
        <a:lstStyle/>
        <a:p>
          <a:endParaRPr lang="es-MX">
            <a:solidFill>
              <a:sysClr val="windowText" lastClr="000000"/>
            </a:solidFill>
          </a:endParaRPr>
        </a:p>
      </dgm:t>
    </dgm:pt>
    <dgm:pt modelId="{E76A6BD0-5B36-4605-BF1B-9FDF958EDC20}" type="pres">
      <dgm:prSet presAssocID="{4DB8F26B-654C-4A50-9117-81A35560F938}" presName="linearFlow" presStyleCnt="0">
        <dgm:presLayoutVars>
          <dgm:dir/>
          <dgm:animLvl val="lvl"/>
          <dgm:resizeHandles val="exact"/>
        </dgm:presLayoutVars>
      </dgm:prSet>
      <dgm:spPr/>
    </dgm:pt>
    <dgm:pt modelId="{3D1D9633-3A09-4AB3-BD52-C2C9DC3238A7}" type="pres">
      <dgm:prSet presAssocID="{EA512AF0-0F0D-4944-B2D4-05788021CC1C}" presName="composite" presStyleCnt="0"/>
      <dgm:spPr/>
    </dgm:pt>
    <dgm:pt modelId="{273EA326-2889-478F-886D-9531E436AEA7}" type="pres">
      <dgm:prSet presAssocID="{EA512AF0-0F0D-4944-B2D4-05788021CC1C}" presName="parentText" presStyleLbl="alignNode1" presStyleIdx="0" presStyleCnt="4">
        <dgm:presLayoutVars>
          <dgm:chMax val="1"/>
          <dgm:bulletEnabled val="1"/>
        </dgm:presLayoutVars>
      </dgm:prSet>
      <dgm:spPr/>
    </dgm:pt>
    <dgm:pt modelId="{985EA4FA-6B17-49BD-A4E7-4EF7F8472C3E}" type="pres">
      <dgm:prSet presAssocID="{EA512AF0-0F0D-4944-B2D4-05788021CC1C}" presName="descendantText" presStyleLbl="alignAcc1" presStyleIdx="0" presStyleCnt="4">
        <dgm:presLayoutVars>
          <dgm:bulletEnabled val="1"/>
        </dgm:presLayoutVars>
      </dgm:prSet>
      <dgm:spPr/>
    </dgm:pt>
    <dgm:pt modelId="{D1AB259E-1E80-4A71-9273-BC28BE2C1158}" type="pres">
      <dgm:prSet presAssocID="{B4C6BE92-D2A5-4894-A432-5AD94A82C4C9}" presName="sp" presStyleCnt="0"/>
      <dgm:spPr/>
    </dgm:pt>
    <dgm:pt modelId="{9F35F364-AEFF-41EC-97A8-ED517E9AC95D}" type="pres">
      <dgm:prSet presAssocID="{4349C09A-B88D-42E8-9B24-08A5935F3C9A}" presName="composite" presStyleCnt="0"/>
      <dgm:spPr/>
    </dgm:pt>
    <dgm:pt modelId="{981D092E-BF0B-42DF-A490-B545E713E328}" type="pres">
      <dgm:prSet presAssocID="{4349C09A-B88D-42E8-9B24-08A5935F3C9A}" presName="parentText" presStyleLbl="alignNode1" presStyleIdx="1" presStyleCnt="4">
        <dgm:presLayoutVars>
          <dgm:chMax val="1"/>
          <dgm:bulletEnabled val="1"/>
        </dgm:presLayoutVars>
      </dgm:prSet>
      <dgm:spPr/>
    </dgm:pt>
    <dgm:pt modelId="{DF57D2E8-D778-4063-BE40-8413425CC3DB}" type="pres">
      <dgm:prSet presAssocID="{4349C09A-B88D-42E8-9B24-08A5935F3C9A}" presName="descendantText" presStyleLbl="alignAcc1" presStyleIdx="1" presStyleCnt="4">
        <dgm:presLayoutVars>
          <dgm:bulletEnabled val="1"/>
        </dgm:presLayoutVars>
      </dgm:prSet>
      <dgm:spPr/>
    </dgm:pt>
    <dgm:pt modelId="{2DE8FA54-326F-474F-98C1-82706264994D}" type="pres">
      <dgm:prSet presAssocID="{14C842C8-44BE-4E12-86FA-2D7A96C08E39}" presName="sp" presStyleCnt="0"/>
      <dgm:spPr/>
    </dgm:pt>
    <dgm:pt modelId="{00180308-9839-4B39-9F93-49003CD8B125}" type="pres">
      <dgm:prSet presAssocID="{74D36705-3461-4332-AB84-44A3EF9FCA49}" presName="composite" presStyleCnt="0"/>
      <dgm:spPr/>
    </dgm:pt>
    <dgm:pt modelId="{81400B7C-F7CF-499D-BA5C-E096F1AFA2D7}" type="pres">
      <dgm:prSet presAssocID="{74D36705-3461-4332-AB84-44A3EF9FCA49}" presName="parentText" presStyleLbl="alignNode1" presStyleIdx="2" presStyleCnt="4">
        <dgm:presLayoutVars>
          <dgm:chMax val="1"/>
          <dgm:bulletEnabled val="1"/>
        </dgm:presLayoutVars>
      </dgm:prSet>
      <dgm:spPr/>
    </dgm:pt>
    <dgm:pt modelId="{B988596F-CAD1-4B3C-B592-4EC7EED6CE8A}" type="pres">
      <dgm:prSet presAssocID="{74D36705-3461-4332-AB84-44A3EF9FCA49}" presName="descendantText" presStyleLbl="alignAcc1" presStyleIdx="2" presStyleCnt="4">
        <dgm:presLayoutVars>
          <dgm:bulletEnabled val="1"/>
        </dgm:presLayoutVars>
      </dgm:prSet>
      <dgm:spPr/>
    </dgm:pt>
    <dgm:pt modelId="{76ACAE67-268F-4B0B-8EE7-D7B8A21D9B93}" type="pres">
      <dgm:prSet presAssocID="{540FFCCC-0C75-4B50-B40B-24EB73B41E51}" presName="sp" presStyleCnt="0"/>
      <dgm:spPr/>
    </dgm:pt>
    <dgm:pt modelId="{BEEA4E50-4287-446D-87B1-5973BB4E894B}" type="pres">
      <dgm:prSet presAssocID="{FA82BB1A-A172-4E43-A979-B421847712DB}" presName="composite" presStyleCnt="0"/>
      <dgm:spPr/>
    </dgm:pt>
    <dgm:pt modelId="{56C5C666-34C5-49FB-959D-68FAA611613A}" type="pres">
      <dgm:prSet presAssocID="{FA82BB1A-A172-4E43-A979-B421847712DB}" presName="parentText" presStyleLbl="alignNode1" presStyleIdx="3" presStyleCnt="4" custScaleX="150018" custLinFactNeighborX="7744" custLinFactNeighborY="360">
        <dgm:presLayoutVars>
          <dgm:chMax val="1"/>
          <dgm:bulletEnabled val="1"/>
        </dgm:presLayoutVars>
      </dgm:prSet>
      <dgm:spPr>
        <a:prstGeom prst="upArrow">
          <a:avLst/>
        </a:prstGeom>
      </dgm:spPr>
    </dgm:pt>
    <dgm:pt modelId="{7F519744-CA5A-4B56-B6CC-50D9BAE6C5C9}" type="pres">
      <dgm:prSet presAssocID="{FA82BB1A-A172-4E43-A979-B421847712DB}" presName="descendantText" presStyleLbl="alignAcc1" presStyleIdx="3" presStyleCnt="4" custScaleX="87586" custScaleY="78940" custLinFactNeighborX="-878" custLinFactNeighborY="28593">
        <dgm:presLayoutVars>
          <dgm:bulletEnabled val="1"/>
        </dgm:presLayoutVars>
      </dgm:prSet>
      <dgm:spPr/>
    </dgm:pt>
  </dgm:ptLst>
  <dgm:cxnLst>
    <dgm:cxn modelId="{7DF6FF2F-4633-43EE-99B8-EDD83DDB4314}" srcId="{4349C09A-B88D-42E8-9B24-08A5935F3C9A}" destId="{1D5A76A4-86DB-4A29-868B-0D7D83A63856}" srcOrd="0" destOrd="0" parTransId="{82117A55-9BFE-4AFE-822E-36CC9C550D4E}" sibTransId="{806AD42B-A361-4B5C-A2D7-AF8B043ACAB3}"/>
    <dgm:cxn modelId="{66B6B73E-94B7-4861-955F-C8BDB550473A}" type="presOf" srcId="{FA82BB1A-A172-4E43-A979-B421847712DB}" destId="{56C5C666-34C5-49FB-959D-68FAA611613A}" srcOrd="0" destOrd="0" presId="urn:microsoft.com/office/officeart/2005/8/layout/chevron2"/>
    <dgm:cxn modelId="{40A48341-A72E-4436-90CC-BDA9A38CBEC2}" srcId="{4DB8F26B-654C-4A50-9117-81A35560F938}" destId="{74D36705-3461-4332-AB84-44A3EF9FCA49}" srcOrd="2" destOrd="0" parTransId="{F745C94B-3F97-493E-98B0-39C13F19ED3B}" sibTransId="{540FFCCC-0C75-4B50-B40B-24EB73B41E51}"/>
    <dgm:cxn modelId="{DC3D4F42-8339-4C20-8436-5A65919EDF5C}" srcId="{4DB8F26B-654C-4A50-9117-81A35560F938}" destId="{EA512AF0-0F0D-4944-B2D4-05788021CC1C}" srcOrd="0" destOrd="0" parTransId="{54C28F9E-5C31-4A47-97D3-10A3C36B94C5}" sibTransId="{B4C6BE92-D2A5-4894-A432-5AD94A82C4C9}"/>
    <dgm:cxn modelId="{D9610A83-31E2-4B84-A530-F79A40CD8378}" srcId="{4DB8F26B-654C-4A50-9117-81A35560F938}" destId="{FA82BB1A-A172-4E43-A979-B421847712DB}" srcOrd="3" destOrd="0" parTransId="{340A4811-5069-4D38-8C91-2FC5D5427A5D}" sibTransId="{26263B26-141C-41C2-845E-C15F1291B04F}"/>
    <dgm:cxn modelId="{24D07A9E-673C-4385-9F8A-8C5D0CFC4F47}" type="presOf" srcId="{2A652C6F-689A-417E-B87B-927591B5A2DC}" destId="{985EA4FA-6B17-49BD-A4E7-4EF7F8472C3E}" srcOrd="0" destOrd="0" presId="urn:microsoft.com/office/officeart/2005/8/layout/chevron2"/>
    <dgm:cxn modelId="{2916459F-D0B8-432A-96BF-FDF315CEF511}" srcId="{4DB8F26B-654C-4A50-9117-81A35560F938}" destId="{4349C09A-B88D-42E8-9B24-08A5935F3C9A}" srcOrd="1" destOrd="0" parTransId="{0D04FDC3-3550-44FE-8488-DEF2F1526A18}" sibTransId="{14C842C8-44BE-4E12-86FA-2D7A96C08E39}"/>
    <dgm:cxn modelId="{D33774B2-6C71-44AE-AEE8-95B2F5D3032B}" srcId="{74D36705-3461-4332-AB84-44A3EF9FCA49}" destId="{36AEFD17-A924-43FE-9DDC-6C5CE1256C14}" srcOrd="0" destOrd="0" parTransId="{7DF71C29-29E4-4DAF-B428-A3F4B5C55950}" sibTransId="{40A52128-595E-4B72-87A2-6C25243651D0}"/>
    <dgm:cxn modelId="{484C68B9-2A99-4E17-96BD-17E233711FE3}" type="presOf" srcId="{74D36705-3461-4332-AB84-44A3EF9FCA49}" destId="{81400B7C-F7CF-499D-BA5C-E096F1AFA2D7}" srcOrd="0" destOrd="0" presId="urn:microsoft.com/office/officeart/2005/8/layout/chevron2"/>
    <dgm:cxn modelId="{2E8094BA-5E0E-4EF5-B12D-F7F92B413CFC}" type="presOf" srcId="{4DB8F26B-654C-4A50-9117-81A35560F938}" destId="{E76A6BD0-5B36-4605-BF1B-9FDF958EDC20}" srcOrd="0" destOrd="0" presId="urn:microsoft.com/office/officeart/2005/8/layout/chevron2"/>
    <dgm:cxn modelId="{7DFFE6C1-2C9B-4814-9829-1AD6B3BFDBBE}" type="presOf" srcId="{36AEFD17-A924-43FE-9DDC-6C5CE1256C14}" destId="{B988596F-CAD1-4B3C-B592-4EC7EED6CE8A}" srcOrd="0" destOrd="0" presId="urn:microsoft.com/office/officeart/2005/8/layout/chevron2"/>
    <dgm:cxn modelId="{2C3C9EC8-5153-4746-9FC8-4DC68AC2A625}" srcId="{EA512AF0-0F0D-4944-B2D4-05788021CC1C}" destId="{2A652C6F-689A-417E-B87B-927591B5A2DC}" srcOrd="0" destOrd="0" parTransId="{C33DBB79-7FD4-46C3-82BE-3132A97D7D18}" sibTransId="{668B6469-1087-48D0-A14C-15BF7BD3E179}"/>
    <dgm:cxn modelId="{354A0AD2-B60D-4B85-A465-E61ECD6FE491}" type="presOf" srcId="{E447F833-A351-4F77-BD51-311C0B857152}" destId="{7F519744-CA5A-4B56-B6CC-50D9BAE6C5C9}" srcOrd="0" destOrd="0" presId="urn:microsoft.com/office/officeart/2005/8/layout/chevron2"/>
    <dgm:cxn modelId="{493EEADD-66EB-4015-997C-A4DF513D57AF}" srcId="{FA82BB1A-A172-4E43-A979-B421847712DB}" destId="{E447F833-A351-4F77-BD51-311C0B857152}" srcOrd="0" destOrd="0" parTransId="{ED2F1041-7559-45E6-BACB-F25A6A39B99E}" sibTransId="{8F728FFB-B182-4868-84C1-5E8AD779211E}"/>
    <dgm:cxn modelId="{0EF50BE1-0C68-4734-B18F-619071138409}" type="presOf" srcId="{EA512AF0-0F0D-4944-B2D4-05788021CC1C}" destId="{273EA326-2889-478F-886D-9531E436AEA7}" srcOrd="0" destOrd="0" presId="urn:microsoft.com/office/officeart/2005/8/layout/chevron2"/>
    <dgm:cxn modelId="{7343E1E8-D002-404B-92EC-1C6A8796BFA5}" type="presOf" srcId="{1D5A76A4-86DB-4A29-868B-0D7D83A63856}" destId="{DF57D2E8-D778-4063-BE40-8413425CC3DB}" srcOrd="0" destOrd="0" presId="urn:microsoft.com/office/officeart/2005/8/layout/chevron2"/>
    <dgm:cxn modelId="{D309A2F1-227E-43DA-AECF-23E48662F315}" type="presOf" srcId="{4349C09A-B88D-42E8-9B24-08A5935F3C9A}" destId="{981D092E-BF0B-42DF-A490-B545E713E328}" srcOrd="0" destOrd="0" presId="urn:microsoft.com/office/officeart/2005/8/layout/chevron2"/>
    <dgm:cxn modelId="{8AF03545-E8B8-4B57-A12C-0BE3236FB0CC}" type="presParOf" srcId="{E76A6BD0-5B36-4605-BF1B-9FDF958EDC20}" destId="{3D1D9633-3A09-4AB3-BD52-C2C9DC3238A7}" srcOrd="0" destOrd="0" presId="urn:microsoft.com/office/officeart/2005/8/layout/chevron2"/>
    <dgm:cxn modelId="{79202DF0-33AA-4FA5-BE06-9A48A84EBBC4}" type="presParOf" srcId="{3D1D9633-3A09-4AB3-BD52-C2C9DC3238A7}" destId="{273EA326-2889-478F-886D-9531E436AEA7}" srcOrd="0" destOrd="0" presId="urn:microsoft.com/office/officeart/2005/8/layout/chevron2"/>
    <dgm:cxn modelId="{CB030D89-B505-4BC3-839E-5CD80E88E58F}" type="presParOf" srcId="{3D1D9633-3A09-4AB3-BD52-C2C9DC3238A7}" destId="{985EA4FA-6B17-49BD-A4E7-4EF7F8472C3E}" srcOrd="1" destOrd="0" presId="urn:microsoft.com/office/officeart/2005/8/layout/chevron2"/>
    <dgm:cxn modelId="{49298140-D4DD-44B5-98A4-95466239A80E}" type="presParOf" srcId="{E76A6BD0-5B36-4605-BF1B-9FDF958EDC20}" destId="{D1AB259E-1E80-4A71-9273-BC28BE2C1158}" srcOrd="1" destOrd="0" presId="urn:microsoft.com/office/officeart/2005/8/layout/chevron2"/>
    <dgm:cxn modelId="{5E01F1ED-2440-49E1-AF70-B76D9DD675A3}" type="presParOf" srcId="{E76A6BD0-5B36-4605-BF1B-9FDF958EDC20}" destId="{9F35F364-AEFF-41EC-97A8-ED517E9AC95D}" srcOrd="2" destOrd="0" presId="urn:microsoft.com/office/officeart/2005/8/layout/chevron2"/>
    <dgm:cxn modelId="{8ECF7AAD-3DEA-4CB3-8795-03C9918C8C3A}" type="presParOf" srcId="{9F35F364-AEFF-41EC-97A8-ED517E9AC95D}" destId="{981D092E-BF0B-42DF-A490-B545E713E328}" srcOrd="0" destOrd="0" presId="urn:microsoft.com/office/officeart/2005/8/layout/chevron2"/>
    <dgm:cxn modelId="{73EB76D9-B978-47E3-AEA0-5C2014F5882D}" type="presParOf" srcId="{9F35F364-AEFF-41EC-97A8-ED517E9AC95D}" destId="{DF57D2E8-D778-4063-BE40-8413425CC3DB}" srcOrd="1" destOrd="0" presId="urn:microsoft.com/office/officeart/2005/8/layout/chevron2"/>
    <dgm:cxn modelId="{669C7BFC-8330-4F6D-BC10-35671CAB7FAF}" type="presParOf" srcId="{E76A6BD0-5B36-4605-BF1B-9FDF958EDC20}" destId="{2DE8FA54-326F-474F-98C1-82706264994D}" srcOrd="3" destOrd="0" presId="urn:microsoft.com/office/officeart/2005/8/layout/chevron2"/>
    <dgm:cxn modelId="{3FB96E03-59F7-4DA4-985B-4B48B4B896D1}" type="presParOf" srcId="{E76A6BD0-5B36-4605-BF1B-9FDF958EDC20}" destId="{00180308-9839-4B39-9F93-49003CD8B125}" srcOrd="4" destOrd="0" presId="urn:microsoft.com/office/officeart/2005/8/layout/chevron2"/>
    <dgm:cxn modelId="{D99E2D5F-0D7B-48C1-8AFF-D4C47264E556}" type="presParOf" srcId="{00180308-9839-4B39-9F93-49003CD8B125}" destId="{81400B7C-F7CF-499D-BA5C-E096F1AFA2D7}" srcOrd="0" destOrd="0" presId="urn:microsoft.com/office/officeart/2005/8/layout/chevron2"/>
    <dgm:cxn modelId="{2F04EED5-A7B0-4D68-855C-DF7309DC62FC}" type="presParOf" srcId="{00180308-9839-4B39-9F93-49003CD8B125}" destId="{B988596F-CAD1-4B3C-B592-4EC7EED6CE8A}" srcOrd="1" destOrd="0" presId="urn:microsoft.com/office/officeart/2005/8/layout/chevron2"/>
    <dgm:cxn modelId="{C3019D49-841E-4350-99B7-8BEFB9813130}" type="presParOf" srcId="{E76A6BD0-5B36-4605-BF1B-9FDF958EDC20}" destId="{76ACAE67-268F-4B0B-8EE7-D7B8A21D9B93}" srcOrd="5" destOrd="0" presId="urn:microsoft.com/office/officeart/2005/8/layout/chevron2"/>
    <dgm:cxn modelId="{D045973B-8C93-4183-BD86-9ED40544E879}" type="presParOf" srcId="{E76A6BD0-5B36-4605-BF1B-9FDF958EDC20}" destId="{BEEA4E50-4287-446D-87B1-5973BB4E894B}" srcOrd="6" destOrd="0" presId="urn:microsoft.com/office/officeart/2005/8/layout/chevron2"/>
    <dgm:cxn modelId="{78C72ACF-0081-4581-A36A-280917058BEF}" type="presParOf" srcId="{BEEA4E50-4287-446D-87B1-5973BB4E894B}" destId="{56C5C666-34C5-49FB-959D-68FAA611613A}" srcOrd="0" destOrd="0" presId="urn:microsoft.com/office/officeart/2005/8/layout/chevron2"/>
    <dgm:cxn modelId="{AEC282F8-B418-434C-9349-11703F2E12AF}" type="presParOf" srcId="{BEEA4E50-4287-446D-87B1-5973BB4E894B}" destId="{7F519744-CA5A-4B56-B6CC-50D9BAE6C5C9}"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FC3C12-8500-43BB-9832-B80A60426C89}" type="doc">
      <dgm:prSet loTypeId="urn:microsoft.com/office/officeart/2005/8/layout/process2" loCatId="process" qsTypeId="urn:microsoft.com/office/officeart/2005/8/quickstyle/simple1" qsCatId="simple" csTypeId="urn:microsoft.com/office/officeart/2005/8/colors/colorful5" csCatId="colorful" phldr="1"/>
      <dgm:spPr/>
    </dgm:pt>
    <dgm:pt modelId="{3EA9E157-85CE-4850-A82C-5AA0A78787E5}">
      <dgm:prSet phldrT="[Texto]"/>
      <dgm:spPr/>
      <dgm:t>
        <a:bodyPr/>
        <a:lstStyle/>
        <a:p>
          <a:r>
            <a:rPr lang="es-MX"/>
            <a:t>Program</a:t>
          </a:r>
        </a:p>
      </dgm:t>
    </dgm:pt>
    <dgm:pt modelId="{78DCE10F-F731-4CC8-B272-BC7CC0F5A08D}" type="parTrans" cxnId="{D642C315-2789-4C21-8898-181345AE8D0D}">
      <dgm:prSet/>
      <dgm:spPr/>
      <dgm:t>
        <a:bodyPr/>
        <a:lstStyle/>
        <a:p>
          <a:endParaRPr lang="es-MX"/>
        </a:p>
      </dgm:t>
    </dgm:pt>
    <dgm:pt modelId="{F40BB39B-318F-462E-8E1B-18549249FA92}" type="sibTrans" cxnId="{D642C315-2789-4C21-8898-181345AE8D0D}">
      <dgm:prSet/>
      <dgm:spPr/>
      <dgm:t>
        <a:bodyPr/>
        <a:lstStyle/>
        <a:p>
          <a:endParaRPr lang="es-MX"/>
        </a:p>
      </dgm:t>
    </dgm:pt>
    <dgm:pt modelId="{2C5FFB97-6E57-4F3F-B956-CC29BB2A8BB1}">
      <dgm:prSet phldrT="[Texto]"/>
      <dgm:spPr/>
      <dgm:t>
        <a:bodyPr/>
        <a:lstStyle/>
        <a:p>
          <a:r>
            <a:rPr lang="es-MX"/>
            <a:t>Function name: main</a:t>
          </a:r>
        </a:p>
      </dgm:t>
    </dgm:pt>
    <dgm:pt modelId="{A387EFCC-08CA-4E25-AC4E-438DDFCE0C7D}" type="parTrans" cxnId="{4FD93BDB-59EC-4FE0-A697-00CF1CE0D64B}">
      <dgm:prSet/>
      <dgm:spPr/>
      <dgm:t>
        <a:bodyPr/>
        <a:lstStyle/>
        <a:p>
          <a:endParaRPr lang="es-MX"/>
        </a:p>
      </dgm:t>
    </dgm:pt>
    <dgm:pt modelId="{000CD3AD-FCE3-4F17-A10C-B317C3880EAD}" type="sibTrans" cxnId="{4FD93BDB-59EC-4FE0-A697-00CF1CE0D64B}">
      <dgm:prSet/>
      <dgm:spPr/>
      <dgm:t>
        <a:bodyPr/>
        <a:lstStyle/>
        <a:p>
          <a:endParaRPr lang="es-MX"/>
        </a:p>
      </dgm:t>
    </dgm:pt>
    <dgm:pt modelId="{5B6D33D0-CDE5-4CE4-AA79-72D6CB2E6C8B}">
      <dgm:prSet phldrT="[Texto]"/>
      <dgm:spPr/>
      <dgm:t>
        <a:bodyPr/>
        <a:lstStyle/>
        <a:p>
          <a:r>
            <a:rPr lang="es-MX"/>
            <a:t>constant value: [integer number]</a:t>
          </a:r>
        </a:p>
      </dgm:t>
    </dgm:pt>
    <dgm:pt modelId="{76E7A339-9E91-4801-9711-F344EFD0A0FD}" type="parTrans" cxnId="{08E411BE-7B1C-48F8-BBF1-8D6FF893723C}">
      <dgm:prSet/>
      <dgm:spPr/>
      <dgm:t>
        <a:bodyPr/>
        <a:lstStyle/>
        <a:p>
          <a:endParaRPr lang="es-MX"/>
        </a:p>
      </dgm:t>
    </dgm:pt>
    <dgm:pt modelId="{56874B49-3E58-4290-8655-0BECD1A76958}" type="sibTrans" cxnId="{08E411BE-7B1C-48F8-BBF1-8D6FF893723C}">
      <dgm:prSet/>
      <dgm:spPr/>
      <dgm:t>
        <a:bodyPr/>
        <a:lstStyle/>
        <a:p>
          <a:endParaRPr lang="es-MX"/>
        </a:p>
      </dgm:t>
    </dgm:pt>
    <dgm:pt modelId="{BFB3ADBF-96A5-4082-A618-A78223949F40}">
      <dgm:prSet/>
      <dgm:spPr/>
      <dgm:t>
        <a:bodyPr/>
        <a:lstStyle/>
        <a:p>
          <a:r>
            <a:rPr lang="es-MX"/>
            <a:t>return</a:t>
          </a:r>
        </a:p>
      </dgm:t>
    </dgm:pt>
    <dgm:pt modelId="{B7DECC14-5198-4E90-BF97-6BD86BB6E0ED}" type="parTrans" cxnId="{2DC30FFA-C391-469A-BF64-3AB468E92456}">
      <dgm:prSet/>
      <dgm:spPr/>
      <dgm:t>
        <a:bodyPr/>
        <a:lstStyle/>
        <a:p>
          <a:endParaRPr lang="es-MX"/>
        </a:p>
      </dgm:t>
    </dgm:pt>
    <dgm:pt modelId="{1538C2DB-F1EF-4F77-9612-88738878CD08}" type="sibTrans" cxnId="{2DC30FFA-C391-469A-BF64-3AB468E92456}">
      <dgm:prSet/>
      <dgm:spPr/>
      <dgm:t>
        <a:bodyPr/>
        <a:lstStyle/>
        <a:p>
          <a:endParaRPr lang="es-MX"/>
        </a:p>
      </dgm:t>
    </dgm:pt>
    <dgm:pt modelId="{70D0ABF5-61D0-4326-84D9-E3763DE01957}" type="pres">
      <dgm:prSet presAssocID="{0CFC3C12-8500-43BB-9832-B80A60426C89}" presName="linearFlow" presStyleCnt="0">
        <dgm:presLayoutVars>
          <dgm:resizeHandles val="exact"/>
        </dgm:presLayoutVars>
      </dgm:prSet>
      <dgm:spPr/>
    </dgm:pt>
    <dgm:pt modelId="{34D743FF-7BF7-4A2A-A6D4-E80EC41469F3}" type="pres">
      <dgm:prSet presAssocID="{3EA9E157-85CE-4850-A82C-5AA0A78787E5}" presName="node" presStyleLbl="node1" presStyleIdx="0" presStyleCnt="4">
        <dgm:presLayoutVars>
          <dgm:bulletEnabled val="1"/>
        </dgm:presLayoutVars>
      </dgm:prSet>
      <dgm:spPr/>
    </dgm:pt>
    <dgm:pt modelId="{84C0BA68-C504-4C0C-8D9E-A7884D36B000}" type="pres">
      <dgm:prSet presAssocID="{F40BB39B-318F-462E-8E1B-18549249FA92}" presName="sibTrans" presStyleLbl="sibTrans2D1" presStyleIdx="0" presStyleCnt="3"/>
      <dgm:spPr/>
    </dgm:pt>
    <dgm:pt modelId="{CA5082B2-DC46-4BBE-9E2A-DE41897E475B}" type="pres">
      <dgm:prSet presAssocID="{F40BB39B-318F-462E-8E1B-18549249FA92}" presName="connectorText" presStyleLbl="sibTrans2D1" presStyleIdx="0" presStyleCnt="3"/>
      <dgm:spPr/>
    </dgm:pt>
    <dgm:pt modelId="{42AD51D2-2B8A-4D5A-9781-C81B0FEF64E5}" type="pres">
      <dgm:prSet presAssocID="{2C5FFB97-6E57-4F3F-B956-CC29BB2A8BB1}" presName="node" presStyleLbl="node1" presStyleIdx="1" presStyleCnt="4">
        <dgm:presLayoutVars>
          <dgm:bulletEnabled val="1"/>
        </dgm:presLayoutVars>
      </dgm:prSet>
      <dgm:spPr/>
    </dgm:pt>
    <dgm:pt modelId="{859C302D-1035-424A-9EF2-D6518F355B5C}" type="pres">
      <dgm:prSet presAssocID="{000CD3AD-FCE3-4F17-A10C-B317C3880EAD}" presName="sibTrans" presStyleLbl="sibTrans2D1" presStyleIdx="1" presStyleCnt="3"/>
      <dgm:spPr/>
    </dgm:pt>
    <dgm:pt modelId="{F5E7C10C-D057-4218-83F4-3EE50EE9E7DC}" type="pres">
      <dgm:prSet presAssocID="{000CD3AD-FCE3-4F17-A10C-B317C3880EAD}" presName="connectorText" presStyleLbl="sibTrans2D1" presStyleIdx="1" presStyleCnt="3"/>
      <dgm:spPr/>
    </dgm:pt>
    <dgm:pt modelId="{8386F8CD-AE1D-4D8E-A460-15F4203BD6D5}" type="pres">
      <dgm:prSet presAssocID="{BFB3ADBF-96A5-4082-A618-A78223949F40}" presName="node" presStyleLbl="node1" presStyleIdx="2" presStyleCnt="4">
        <dgm:presLayoutVars>
          <dgm:bulletEnabled val="1"/>
        </dgm:presLayoutVars>
      </dgm:prSet>
      <dgm:spPr/>
    </dgm:pt>
    <dgm:pt modelId="{B42C1E83-0D4F-4D01-B2F9-15BF5E656E5C}" type="pres">
      <dgm:prSet presAssocID="{1538C2DB-F1EF-4F77-9612-88738878CD08}" presName="sibTrans" presStyleLbl="sibTrans2D1" presStyleIdx="2" presStyleCnt="3"/>
      <dgm:spPr/>
    </dgm:pt>
    <dgm:pt modelId="{3BD098FF-10A9-47DE-8F6D-DADF9A4933F0}" type="pres">
      <dgm:prSet presAssocID="{1538C2DB-F1EF-4F77-9612-88738878CD08}" presName="connectorText" presStyleLbl="sibTrans2D1" presStyleIdx="2" presStyleCnt="3"/>
      <dgm:spPr/>
    </dgm:pt>
    <dgm:pt modelId="{D663B77B-7FF4-4F01-BB63-B900B339DD2C}" type="pres">
      <dgm:prSet presAssocID="{5B6D33D0-CDE5-4CE4-AA79-72D6CB2E6C8B}" presName="node" presStyleLbl="node1" presStyleIdx="3" presStyleCnt="4">
        <dgm:presLayoutVars>
          <dgm:bulletEnabled val="1"/>
        </dgm:presLayoutVars>
      </dgm:prSet>
      <dgm:spPr/>
    </dgm:pt>
  </dgm:ptLst>
  <dgm:cxnLst>
    <dgm:cxn modelId="{D0D60301-5152-4CA8-8ADA-90D75571CCC2}" type="presOf" srcId="{2C5FFB97-6E57-4F3F-B956-CC29BB2A8BB1}" destId="{42AD51D2-2B8A-4D5A-9781-C81B0FEF64E5}" srcOrd="0" destOrd="0" presId="urn:microsoft.com/office/officeart/2005/8/layout/process2"/>
    <dgm:cxn modelId="{B9FA6D04-889B-4A9C-BA57-1D1443667C99}" type="presOf" srcId="{3EA9E157-85CE-4850-A82C-5AA0A78787E5}" destId="{34D743FF-7BF7-4A2A-A6D4-E80EC41469F3}" srcOrd="0" destOrd="0" presId="urn:microsoft.com/office/officeart/2005/8/layout/process2"/>
    <dgm:cxn modelId="{D642C315-2789-4C21-8898-181345AE8D0D}" srcId="{0CFC3C12-8500-43BB-9832-B80A60426C89}" destId="{3EA9E157-85CE-4850-A82C-5AA0A78787E5}" srcOrd="0" destOrd="0" parTransId="{78DCE10F-F731-4CC8-B272-BC7CC0F5A08D}" sibTransId="{F40BB39B-318F-462E-8E1B-18549249FA92}"/>
    <dgm:cxn modelId="{C626A22E-DAAB-43FA-844B-864D3775605C}" type="presOf" srcId="{5B6D33D0-CDE5-4CE4-AA79-72D6CB2E6C8B}" destId="{D663B77B-7FF4-4F01-BB63-B900B339DD2C}" srcOrd="0" destOrd="0" presId="urn:microsoft.com/office/officeart/2005/8/layout/process2"/>
    <dgm:cxn modelId="{65A2E930-A750-441D-81B9-B528ECC06A89}" type="presOf" srcId="{1538C2DB-F1EF-4F77-9612-88738878CD08}" destId="{B42C1E83-0D4F-4D01-B2F9-15BF5E656E5C}" srcOrd="0" destOrd="0" presId="urn:microsoft.com/office/officeart/2005/8/layout/process2"/>
    <dgm:cxn modelId="{D7605374-48FB-4AD9-ADA6-CAC71D1C951D}" type="presOf" srcId="{BFB3ADBF-96A5-4082-A618-A78223949F40}" destId="{8386F8CD-AE1D-4D8E-A460-15F4203BD6D5}" srcOrd="0" destOrd="0" presId="urn:microsoft.com/office/officeart/2005/8/layout/process2"/>
    <dgm:cxn modelId="{A8B49185-BF40-42E9-BD76-0B67564A4ACE}" type="presOf" srcId="{000CD3AD-FCE3-4F17-A10C-B317C3880EAD}" destId="{F5E7C10C-D057-4218-83F4-3EE50EE9E7DC}" srcOrd="1" destOrd="0" presId="urn:microsoft.com/office/officeart/2005/8/layout/process2"/>
    <dgm:cxn modelId="{D6962992-AE49-454C-85AF-BAEDDD86B7C9}" type="presOf" srcId="{000CD3AD-FCE3-4F17-A10C-B317C3880EAD}" destId="{859C302D-1035-424A-9EF2-D6518F355B5C}" srcOrd="0" destOrd="0" presId="urn:microsoft.com/office/officeart/2005/8/layout/process2"/>
    <dgm:cxn modelId="{70F29FAB-8F48-430F-9DA4-46EACA0EA63F}" type="presOf" srcId="{F40BB39B-318F-462E-8E1B-18549249FA92}" destId="{CA5082B2-DC46-4BBE-9E2A-DE41897E475B}" srcOrd="1" destOrd="0" presId="urn:microsoft.com/office/officeart/2005/8/layout/process2"/>
    <dgm:cxn modelId="{08E411BE-7B1C-48F8-BBF1-8D6FF893723C}" srcId="{0CFC3C12-8500-43BB-9832-B80A60426C89}" destId="{5B6D33D0-CDE5-4CE4-AA79-72D6CB2E6C8B}" srcOrd="3" destOrd="0" parTransId="{76E7A339-9E91-4801-9711-F344EFD0A0FD}" sibTransId="{56874B49-3E58-4290-8655-0BECD1A76958}"/>
    <dgm:cxn modelId="{C2884CC9-12FB-4ED9-B452-A7B04A93EFA9}" type="presOf" srcId="{0CFC3C12-8500-43BB-9832-B80A60426C89}" destId="{70D0ABF5-61D0-4326-84D9-E3763DE01957}" srcOrd="0" destOrd="0" presId="urn:microsoft.com/office/officeart/2005/8/layout/process2"/>
    <dgm:cxn modelId="{4FD93BDB-59EC-4FE0-A697-00CF1CE0D64B}" srcId="{0CFC3C12-8500-43BB-9832-B80A60426C89}" destId="{2C5FFB97-6E57-4F3F-B956-CC29BB2A8BB1}" srcOrd="1" destOrd="0" parTransId="{A387EFCC-08CA-4E25-AC4E-438DDFCE0C7D}" sibTransId="{000CD3AD-FCE3-4F17-A10C-B317C3880EAD}"/>
    <dgm:cxn modelId="{6020A5DB-9D8C-4092-A1B3-3CD839100A30}" type="presOf" srcId="{1538C2DB-F1EF-4F77-9612-88738878CD08}" destId="{3BD098FF-10A9-47DE-8F6D-DADF9A4933F0}" srcOrd="1" destOrd="0" presId="urn:microsoft.com/office/officeart/2005/8/layout/process2"/>
    <dgm:cxn modelId="{CC3CA3E2-0CAC-4C64-9C4C-4BDA181E4B25}" type="presOf" srcId="{F40BB39B-318F-462E-8E1B-18549249FA92}" destId="{84C0BA68-C504-4C0C-8D9E-A7884D36B000}" srcOrd="0" destOrd="0" presId="urn:microsoft.com/office/officeart/2005/8/layout/process2"/>
    <dgm:cxn modelId="{2DC30FFA-C391-469A-BF64-3AB468E92456}" srcId="{0CFC3C12-8500-43BB-9832-B80A60426C89}" destId="{BFB3ADBF-96A5-4082-A618-A78223949F40}" srcOrd="2" destOrd="0" parTransId="{B7DECC14-5198-4E90-BF97-6BD86BB6E0ED}" sibTransId="{1538C2DB-F1EF-4F77-9612-88738878CD08}"/>
    <dgm:cxn modelId="{F0509E79-E721-40D3-8A62-CBEB95F80E2B}" type="presParOf" srcId="{70D0ABF5-61D0-4326-84D9-E3763DE01957}" destId="{34D743FF-7BF7-4A2A-A6D4-E80EC41469F3}" srcOrd="0" destOrd="0" presId="urn:microsoft.com/office/officeart/2005/8/layout/process2"/>
    <dgm:cxn modelId="{57D44A11-0757-4012-85AE-B7F3ECAA233B}" type="presParOf" srcId="{70D0ABF5-61D0-4326-84D9-E3763DE01957}" destId="{84C0BA68-C504-4C0C-8D9E-A7884D36B000}" srcOrd="1" destOrd="0" presId="urn:microsoft.com/office/officeart/2005/8/layout/process2"/>
    <dgm:cxn modelId="{8055EBCB-91CD-4ABE-AF9A-A71FD4692B82}" type="presParOf" srcId="{84C0BA68-C504-4C0C-8D9E-A7884D36B000}" destId="{CA5082B2-DC46-4BBE-9E2A-DE41897E475B}" srcOrd="0" destOrd="0" presId="urn:microsoft.com/office/officeart/2005/8/layout/process2"/>
    <dgm:cxn modelId="{66251AE6-F8A4-40E0-A7ED-510FDFB12E29}" type="presParOf" srcId="{70D0ABF5-61D0-4326-84D9-E3763DE01957}" destId="{42AD51D2-2B8A-4D5A-9781-C81B0FEF64E5}" srcOrd="2" destOrd="0" presId="urn:microsoft.com/office/officeart/2005/8/layout/process2"/>
    <dgm:cxn modelId="{90C9185C-51E1-42BD-AB32-C166F263F37D}" type="presParOf" srcId="{70D0ABF5-61D0-4326-84D9-E3763DE01957}" destId="{859C302D-1035-424A-9EF2-D6518F355B5C}" srcOrd="3" destOrd="0" presId="urn:microsoft.com/office/officeart/2005/8/layout/process2"/>
    <dgm:cxn modelId="{225030AD-D40C-47F5-A4C7-4B25C7E154FD}" type="presParOf" srcId="{859C302D-1035-424A-9EF2-D6518F355B5C}" destId="{F5E7C10C-D057-4218-83F4-3EE50EE9E7DC}" srcOrd="0" destOrd="0" presId="urn:microsoft.com/office/officeart/2005/8/layout/process2"/>
    <dgm:cxn modelId="{E49CBA32-DF06-411C-BACD-FB455040542E}" type="presParOf" srcId="{70D0ABF5-61D0-4326-84D9-E3763DE01957}" destId="{8386F8CD-AE1D-4D8E-A460-15F4203BD6D5}" srcOrd="4" destOrd="0" presId="urn:microsoft.com/office/officeart/2005/8/layout/process2"/>
    <dgm:cxn modelId="{39976344-3967-4690-9FED-86F7F77B2C48}" type="presParOf" srcId="{70D0ABF5-61D0-4326-84D9-E3763DE01957}" destId="{B42C1E83-0D4F-4D01-B2F9-15BF5E656E5C}" srcOrd="5" destOrd="0" presId="urn:microsoft.com/office/officeart/2005/8/layout/process2"/>
    <dgm:cxn modelId="{EE1C4C87-EB1A-40C0-874B-54F8531D9709}" type="presParOf" srcId="{B42C1E83-0D4F-4D01-B2F9-15BF5E656E5C}" destId="{3BD098FF-10A9-47DE-8F6D-DADF9A4933F0}" srcOrd="0" destOrd="0" presId="urn:microsoft.com/office/officeart/2005/8/layout/process2"/>
    <dgm:cxn modelId="{F864BF07-C18F-43AB-B57D-1A8AEFB1A6E4}" type="presParOf" srcId="{70D0ABF5-61D0-4326-84D9-E3763DE01957}" destId="{D663B77B-7FF4-4F01-BB63-B900B339DD2C}" srcOrd="6"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32456-822C-4650-A85D-48303376505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89FCD-0121-47E0-B31C-B3DDADA4834A}">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7FF9F-D020-4E36-A748-BF7172C3BFDA}">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6D809-43F3-4F23-8F88-D4A91C687787}">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B428-56BC-4BF3-8951-C6DDE5FD05CB}">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8E4D1F-0E15-45C2-A06E-C5E187C1901D}">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B29FF-0218-4B26-9F85-1C7B5B754ABA}">
      <dsp:nvSpPr>
        <dsp:cNvPr id="0" name=""/>
        <dsp:cNvSpPr/>
      </dsp:nvSpPr>
      <dsp:spPr>
        <a:xfrm>
          <a:off x="2105620" y="112726"/>
          <a:ext cx="1147643" cy="7287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3CF04F8-272F-4750-BF6B-CBAA1C10C459}">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Structure</a:t>
          </a:r>
        </a:p>
      </dsp:txBody>
      <dsp:txXfrm>
        <a:off x="2254480" y="255210"/>
        <a:ext cx="1104955" cy="686065"/>
      </dsp:txXfrm>
    </dsp:sp>
    <dsp:sp modelId="{E2665AF6-CA1C-454F-9972-7895C78E1F74}">
      <dsp:nvSpPr>
        <dsp:cNvPr id="0" name=""/>
        <dsp:cNvSpPr/>
      </dsp:nvSpPr>
      <dsp:spPr>
        <a:xfrm>
          <a:off x="70294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C07578E-E271-4249-B836-7AE87ED25BBA}">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Front-End</a:t>
          </a:r>
        </a:p>
      </dsp:txBody>
      <dsp:txXfrm>
        <a:off x="851804" y="1317737"/>
        <a:ext cx="1104955" cy="686065"/>
      </dsp:txXfrm>
    </dsp:sp>
    <dsp:sp modelId="{51E2C99A-E005-4370-A20C-A1CCD644ED7B}">
      <dsp:nvSpPr>
        <dsp:cNvPr id="0" name=""/>
        <dsp:cNvSpPr/>
      </dsp:nvSpPr>
      <dsp:spPr>
        <a:xfrm>
          <a:off x="160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7AAA97-B658-485F-9C65-F430CAFA0A3F}">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Lexer</a:t>
          </a:r>
        </a:p>
      </dsp:txBody>
      <dsp:txXfrm>
        <a:off x="150467" y="2380263"/>
        <a:ext cx="1104955" cy="686065"/>
      </dsp:txXfrm>
    </dsp:sp>
    <dsp:sp modelId="{FA3753EF-345A-4D45-A57C-DC4258E1069A}">
      <dsp:nvSpPr>
        <dsp:cNvPr id="0" name=""/>
        <dsp:cNvSpPr/>
      </dsp:nvSpPr>
      <dsp:spPr>
        <a:xfrm>
          <a:off x="1404282"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E3CA733-25AB-44D3-8EBE-9A54ABDD5824}">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Parser</a:t>
          </a:r>
        </a:p>
      </dsp:txBody>
      <dsp:txXfrm>
        <a:off x="1553142" y="2380263"/>
        <a:ext cx="1104955" cy="686065"/>
      </dsp:txXfrm>
    </dsp:sp>
    <dsp:sp modelId="{2A5B0C32-79D5-4364-AE11-B8A189F54439}">
      <dsp:nvSpPr>
        <dsp:cNvPr id="0" name=""/>
        <dsp:cNvSpPr/>
      </dsp:nvSpPr>
      <dsp:spPr>
        <a:xfrm>
          <a:off x="350829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04FE273-603B-4165-8472-C2985987DA6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Back-End</a:t>
          </a:r>
        </a:p>
      </dsp:txBody>
      <dsp:txXfrm>
        <a:off x="3657155" y="1317737"/>
        <a:ext cx="1104955" cy="686065"/>
      </dsp:txXfrm>
    </dsp:sp>
    <dsp:sp modelId="{92F20229-A02C-484C-8320-C1C6C73B0AB5}">
      <dsp:nvSpPr>
        <dsp:cNvPr id="0" name=""/>
        <dsp:cNvSpPr/>
      </dsp:nvSpPr>
      <dsp:spPr>
        <a:xfrm>
          <a:off x="280695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C719E74-E836-42BB-A105-A7B3D08403A0}">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Assembler</a:t>
          </a:r>
          <a:br>
            <a:rPr lang="es-MX" sz="1600" kern="1200"/>
          </a:br>
          <a:r>
            <a:rPr lang="es-MX" sz="1600" kern="1200"/>
            <a:t>Code</a:t>
          </a:r>
        </a:p>
      </dsp:txBody>
      <dsp:txXfrm>
        <a:off x="2955817" y="2380263"/>
        <a:ext cx="1104955" cy="686065"/>
      </dsp:txXfrm>
    </dsp:sp>
    <dsp:sp modelId="{F05C6B26-4D1B-405C-8382-8D876E35AE00}">
      <dsp:nvSpPr>
        <dsp:cNvPr id="0" name=""/>
        <dsp:cNvSpPr/>
      </dsp:nvSpPr>
      <dsp:spPr>
        <a:xfrm>
          <a:off x="4209633"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4719FDA-5C53-45C6-B95C-FF6745CDD34F}">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Registers</a:t>
          </a:r>
          <a:br>
            <a:rPr lang="es-MX" sz="1600" kern="1200"/>
          </a:br>
          <a:r>
            <a:rPr lang="es-MX" sz="1600" kern="1200"/>
            <a:t>Assignment</a:t>
          </a:r>
        </a:p>
      </dsp:txBody>
      <dsp:txXfrm>
        <a:off x="4358493" y="2380263"/>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EA326-2889-478F-886D-9531E436AEA7}">
      <dsp:nvSpPr>
        <dsp:cNvPr id="0" name=""/>
        <dsp:cNvSpPr/>
      </dsp:nvSpPr>
      <dsp:spPr>
        <a:xfrm rot="5400000">
          <a:off x="-147599" y="151137"/>
          <a:ext cx="983997" cy="688798"/>
        </a:xfrm>
        <a:prstGeom prst="chevron">
          <a:avLst/>
        </a:prstGeom>
        <a:solidFill>
          <a:schemeClr val="accent4">
            <a:shade val="5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solidFill>
                <a:sysClr val="windowText" lastClr="000000"/>
              </a:solidFill>
              <a:latin typeface="Times New Roman" panose="02020603050405020304" pitchFamily="18" charset="0"/>
              <a:cs typeface="Times New Roman" panose="02020603050405020304" pitchFamily="18" charset="0"/>
            </a:rPr>
            <a:t>Source Code</a:t>
          </a:r>
        </a:p>
      </dsp:txBody>
      <dsp:txXfrm rot="-5400000">
        <a:off x="1" y="347936"/>
        <a:ext cx="688798" cy="295199"/>
      </dsp:txXfrm>
    </dsp:sp>
    <dsp:sp modelId="{985EA4FA-6B17-49BD-A4E7-4EF7F8472C3E}">
      <dsp:nvSpPr>
        <dsp:cNvPr id="0" name=""/>
        <dsp:cNvSpPr/>
      </dsp:nvSpPr>
      <dsp:spPr>
        <a:xfrm rot="5400000">
          <a:off x="2996231" y="-2303895"/>
          <a:ext cx="639934" cy="5254801"/>
        </a:xfrm>
        <a:prstGeom prst="round2Same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A program written in C programming language.</a:t>
          </a:r>
        </a:p>
      </dsp:txBody>
      <dsp:txXfrm rot="-5400000">
        <a:off x="688798" y="34777"/>
        <a:ext cx="5223562" cy="577456"/>
      </dsp:txXfrm>
    </dsp:sp>
    <dsp:sp modelId="{981D092E-BF0B-42DF-A490-B545E713E328}">
      <dsp:nvSpPr>
        <dsp:cNvPr id="0" name=""/>
        <dsp:cNvSpPr/>
      </dsp:nvSpPr>
      <dsp:spPr>
        <a:xfrm rot="5400000">
          <a:off x="-147599" y="984099"/>
          <a:ext cx="983997" cy="688798"/>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Lexer</a:t>
          </a:r>
        </a:p>
      </dsp:txBody>
      <dsp:txXfrm rot="-5400000">
        <a:off x="1" y="1180898"/>
        <a:ext cx="688798" cy="295199"/>
      </dsp:txXfrm>
    </dsp:sp>
    <dsp:sp modelId="{DF57D2E8-D778-4063-BE40-8413425CC3DB}">
      <dsp:nvSpPr>
        <dsp:cNvPr id="0" name=""/>
        <dsp:cNvSpPr/>
      </dsp:nvSpPr>
      <dsp:spPr>
        <a:xfrm rot="5400000">
          <a:off x="2996399" y="-1471101"/>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a:solidFill>
                <a:sysClr val="windowText" lastClr="000000"/>
              </a:solidFill>
              <a:latin typeface="Times New Roman" panose="02020603050405020304" pitchFamily="18" charset="0"/>
              <a:cs typeface="Times New Roman" panose="02020603050405020304" pitchFamily="18" charset="0"/>
            </a:rPr>
            <a:t>Creation of the Token list</a:t>
          </a:r>
        </a:p>
      </dsp:txBody>
      <dsp:txXfrm rot="-5400000">
        <a:off x="688798" y="867723"/>
        <a:ext cx="5223578" cy="577152"/>
      </dsp:txXfrm>
    </dsp:sp>
    <dsp:sp modelId="{81400B7C-F7CF-499D-BA5C-E096F1AFA2D7}">
      <dsp:nvSpPr>
        <dsp:cNvPr id="0" name=""/>
        <dsp:cNvSpPr/>
      </dsp:nvSpPr>
      <dsp:spPr>
        <a:xfrm rot="5400000">
          <a:off x="-147599" y="1817061"/>
          <a:ext cx="983997" cy="688798"/>
        </a:xfrm>
        <a:prstGeom prst="chevron">
          <a:avLst/>
        </a:prstGeom>
        <a:solidFill>
          <a:schemeClr val="accent4">
            <a:shade val="50000"/>
            <a:hueOff val="-594204"/>
            <a:satOff val="0"/>
            <a:lumOff val="48303"/>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Parser</a:t>
          </a:r>
        </a:p>
      </dsp:txBody>
      <dsp:txXfrm rot="-5400000">
        <a:off x="1" y="2013860"/>
        <a:ext cx="688798" cy="295199"/>
      </dsp:txXfrm>
    </dsp:sp>
    <dsp:sp modelId="{B988596F-CAD1-4B3C-B592-4EC7EED6CE8A}">
      <dsp:nvSpPr>
        <dsp:cNvPr id="0" name=""/>
        <dsp:cNvSpPr/>
      </dsp:nvSpPr>
      <dsp:spPr>
        <a:xfrm rot="5400000">
          <a:off x="2996399" y="-638139"/>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Building the corresponding Abstract Syntax Tree (AST)</a:t>
          </a:r>
        </a:p>
      </dsp:txBody>
      <dsp:txXfrm rot="-5400000">
        <a:off x="688798" y="1700685"/>
        <a:ext cx="5223578" cy="577152"/>
      </dsp:txXfrm>
    </dsp:sp>
    <dsp:sp modelId="{56C5C666-34C5-49FB-959D-68FAA611613A}">
      <dsp:nvSpPr>
        <dsp:cNvPr id="0" name=""/>
        <dsp:cNvSpPr/>
      </dsp:nvSpPr>
      <dsp:spPr>
        <a:xfrm rot="5400000">
          <a:off x="78002" y="2481300"/>
          <a:ext cx="983997" cy="1033321"/>
        </a:xfrm>
        <a:prstGeom prst="upArrow">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strike="noStrike" kern="1200">
              <a:solidFill>
                <a:sysClr val="windowText" lastClr="000000"/>
              </a:solidFill>
              <a:latin typeface="Times New Roman" panose="02020603050405020304" pitchFamily="18" charset="0"/>
              <a:cs typeface="Times New Roman" panose="02020603050405020304" pitchFamily="18" charset="0"/>
            </a:rPr>
            <a:t>Communitcation with the Computer</a:t>
          </a:r>
        </a:p>
      </dsp:txBody>
      <dsp:txXfrm rot="-5400000">
        <a:off x="53341" y="2751961"/>
        <a:ext cx="787322" cy="491999"/>
      </dsp:txXfrm>
    </dsp:sp>
    <dsp:sp modelId="{7F519744-CA5A-4B56-B6CC-50D9BAE6C5C9}">
      <dsp:nvSpPr>
        <dsp:cNvPr id="0" name=""/>
        <dsp:cNvSpPr/>
      </dsp:nvSpPr>
      <dsp:spPr>
        <a:xfrm rot="5400000">
          <a:off x="3165784" y="725344"/>
          <a:ext cx="504898" cy="4559518"/>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Generation of assembler code</a:t>
          </a:r>
        </a:p>
      </dsp:txBody>
      <dsp:txXfrm rot="-5400000">
        <a:off x="1138475" y="2777301"/>
        <a:ext cx="4534871" cy="45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743FF-7BF7-4A2A-A6D4-E80EC41469F3}">
      <dsp:nvSpPr>
        <dsp:cNvPr id="0" name=""/>
        <dsp:cNvSpPr/>
      </dsp:nvSpPr>
      <dsp:spPr>
        <a:xfrm>
          <a:off x="1984486" y="1585"/>
          <a:ext cx="1494566" cy="58962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Program</a:t>
          </a:r>
        </a:p>
      </dsp:txBody>
      <dsp:txXfrm>
        <a:off x="2001756" y="18855"/>
        <a:ext cx="1460026" cy="555087"/>
      </dsp:txXfrm>
    </dsp:sp>
    <dsp:sp modelId="{84C0BA68-C504-4C0C-8D9E-A7884D36B000}">
      <dsp:nvSpPr>
        <dsp:cNvPr id="0" name=""/>
        <dsp:cNvSpPr/>
      </dsp:nvSpPr>
      <dsp:spPr>
        <a:xfrm rot="5400000">
          <a:off x="2621214" y="605952"/>
          <a:ext cx="221110" cy="26533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628063"/>
        <a:ext cx="159200" cy="154777"/>
      </dsp:txXfrm>
    </dsp:sp>
    <dsp:sp modelId="{42AD51D2-2B8A-4D5A-9781-C81B0FEF64E5}">
      <dsp:nvSpPr>
        <dsp:cNvPr id="0" name=""/>
        <dsp:cNvSpPr/>
      </dsp:nvSpPr>
      <dsp:spPr>
        <a:xfrm>
          <a:off x="1984486" y="886025"/>
          <a:ext cx="1494566" cy="589627"/>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Function name: main</a:t>
          </a:r>
        </a:p>
      </dsp:txBody>
      <dsp:txXfrm>
        <a:off x="2001756" y="903295"/>
        <a:ext cx="1460026" cy="555087"/>
      </dsp:txXfrm>
    </dsp:sp>
    <dsp:sp modelId="{859C302D-1035-424A-9EF2-D6518F355B5C}">
      <dsp:nvSpPr>
        <dsp:cNvPr id="0" name=""/>
        <dsp:cNvSpPr/>
      </dsp:nvSpPr>
      <dsp:spPr>
        <a:xfrm rot="5400000">
          <a:off x="2621214" y="1490393"/>
          <a:ext cx="221110" cy="26533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1512504"/>
        <a:ext cx="159200" cy="154777"/>
      </dsp:txXfrm>
    </dsp:sp>
    <dsp:sp modelId="{8386F8CD-AE1D-4D8E-A460-15F4203BD6D5}">
      <dsp:nvSpPr>
        <dsp:cNvPr id="0" name=""/>
        <dsp:cNvSpPr/>
      </dsp:nvSpPr>
      <dsp:spPr>
        <a:xfrm>
          <a:off x="1984486" y="1770466"/>
          <a:ext cx="1494566" cy="589627"/>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return</a:t>
          </a:r>
        </a:p>
      </dsp:txBody>
      <dsp:txXfrm>
        <a:off x="2001756" y="1787736"/>
        <a:ext cx="1460026" cy="555087"/>
      </dsp:txXfrm>
    </dsp:sp>
    <dsp:sp modelId="{B42C1E83-0D4F-4D01-B2F9-15BF5E656E5C}">
      <dsp:nvSpPr>
        <dsp:cNvPr id="0" name=""/>
        <dsp:cNvSpPr/>
      </dsp:nvSpPr>
      <dsp:spPr>
        <a:xfrm rot="5400000">
          <a:off x="2621214" y="2374834"/>
          <a:ext cx="221110" cy="26533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2396945"/>
        <a:ext cx="159200" cy="154777"/>
      </dsp:txXfrm>
    </dsp:sp>
    <dsp:sp modelId="{D663B77B-7FF4-4F01-BB63-B900B339DD2C}">
      <dsp:nvSpPr>
        <dsp:cNvPr id="0" name=""/>
        <dsp:cNvSpPr/>
      </dsp:nvSpPr>
      <dsp:spPr>
        <a:xfrm>
          <a:off x="1984486" y="2654907"/>
          <a:ext cx="1494566" cy="58962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constant value: [integer number]</a:t>
          </a:r>
        </a:p>
      </dsp:txBody>
      <dsp:txXfrm>
        <a:off x="2001756" y="2672177"/>
        <a:ext cx="1460026" cy="5550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8744-6A70-47AB-82C2-2B539952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Flores Constantino</dc:creator>
  <cp:keywords/>
  <dc:description/>
  <cp:lastModifiedBy>Diego Flores Constantino</cp:lastModifiedBy>
  <cp:revision>4</cp:revision>
  <dcterms:created xsi:type="dcterms:W3CDTF">2021-02-02T05:54:00Z</dcterms:created>
  <dcterms:modified xsi:type="dcterms:W3CDTF">2021-02-02T08:05:00Z</dcterms:modified>
</cp:coreProperties>
</file>