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b/>
          <w:bCs/>
        </w:rPr>
        <w:t>Basic functionality tests – Group M201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Start robot pointing towards the ramp, turn left, at junction turn right, keep straight over other junction and stop when it detects a wall.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Starting from 20cm away from the ramp (pointing towards it), move up the ramp and keep straight over junction and stop at delivery point.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Start 20 cm from collection point and go towards it and get aligned for pick-up. Show that robot knows that it has arrived at collection point.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LibreOffice/5.0.6.2$Linux_X86_64 LibreOffice_project/00$Build-2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2017-11-15T10:01:27Z</dcterms:created>
  <dc:creator>D. Medina</dc:creator>
  <dc:language>en-GB</dc:language>
  <cp:lastModifiedBy>D. Medina</cp:lastModifiedBy>
  <dcterms:modified xsi:type="dcterms:W3CDTF">2017-11-16T09:10:18Z</dcterms:modified>
  <cp:revision>4</cp:revision>
</cp:coreProperties>
</file>