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1EC9A" w14:textId="77777777" w:rsidR="009370E4" w:rsidRDefault="009370E4"/>
    <w:p w14:paraId="4878DB1A" w14:textId="74DEDC5B" w:rsidR="009370E4" w:rsidRPr="009370E4" w:rsidRDefault="009370E4" w:rsidP="00226EDA">
      <w:pPr>
        <w:jc w:val="center"/>
        <w:rPr>
          <w:b/>
          <w:bCs/>
        </w:rPr>
      </w:pPr>
      <w:r w:rsidRPr="009370E4">
        <w:rPr>
          <w:b/>
          <w:bCs/>
        </w:rPr>
        <w:t>EJERCICIOS RESUELTOS UNIDAD 7</w:t>
      </w:r>
    </w:p>
    <w:p w14:paraId="74F9F715" w14:textId="77777777" w:rsidR="009370E4" w:rsidRDefault="009370E4"/>
    <w:p w14:paraId="7F34FF01" w14:textId="10B10050" w:rsidR="009370E4" w:rsidRPr="009370E4" w:rsidRDefault="009370E4">
      <w:pPr>
        <w:rPr>
          <w:b/>
          <w:bCs/>
        </w:rPr>
      </w:pPr>
      <w:r w:rsidRPr="009370E4">
        <w:rPr>
          <w:b/>
          <w:bCs/>
        </w:rPr>
        <w:t>EJERCICIO 1. BALANCE DE SITUACIÓN</w:t>
      </w:r>
    </w:p>
    <w:p w14:paraId="7CCD4A5F" w14:textId="6FE4B8BC" w:rsidR="001A12B9" w:rsidRDefault="009370E4">
      <w:r>
        <w:rPr>
          <w:noProof/>
        </w:rPr>
        <w:drawing>
          <wp:anchor distT="0" distB="0" distL="114300" distR="114300" simplePos="0" relativeHeight="251659264" behindDoc="1" locked="0" layoutInCell="1" allowOverlap="1" wp14:anchorId="4AFEECE2" wp14:editId="348FFBCF">
            <wp:simplePos x="0" y="0"/>
            <wp:positionH relativeFrom="column">
              <wp:posOffset>-844550</wp:posOffset>
            </wp:positionH>
            <wp:positionV relativeFrom="paragraph">
              <wp:posOffset>2640965</wp:posOffset>
            </wp:positionV>
            <wp:extent cx="7048500" cy="4924425"/>
            <wp:effectExtent l="0" t="0" r="0" b="9525"/>
            <wp:wrapTight wrapText="bothSides">
              <wp:wrapPolygon edited="0">
                <wp:start x="0" y="0"/>
                <wp:lineTo x="0" y="21558"/>
                <wp:lineTo x="21542" y="21558"/>
                <wp:lineTo x="21542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0" cy="4924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09C7C06B" wp14:editId="54AEE32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048500" cy="2238375"/>
            <wp:effectExtent l="0" t="0" r="0" b="9525"/>
            <wp:wrapTight wrapText="bothSides">
              <wp:wrapPolygon edited="0">
                <wp:start x="0" y="0"/>
                <wp:lineTo x="0" y="21508"/>
                <wp:lineTo x="21542" y="21508"/>
                <wp:lineTo x="21542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0" cy="2238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3B5C87" w14:textId="1BBE1F48" w:rsidR="009370E4" w:rsidRPr="009370E4" w:rsidRDefault="009370E4">
      <w:pPr>
        <w:rPr>
          <w:b/>
          <w:bCs/>
        </w:rPr>
      </w:pPr>
      <w:r w:rsidRPr="009370E4">
        <w:rPr>
          <w:b/>
          <w:bCs/>
        </w:rPr>
        <w:lastRenderedPageBreak/>
        <w:t>EJERCICIO 2. BALANCE DE SITUACIÓN</w:t>
      </w:r>
    </w:p>
    <w:p w14:paraId="67C2D9D8" w14:textId="4AC22AFD" w:rsidR="009370E4" w:rsidRDefault="009370E4">
      <w:r>
        <w:rPr>
          <w:noProof/>
        </w:rPr>
        <w:drawing>
          <wp:anchor distT="0" distB="0" distL="114300" distR="114300" simplePos="0" relativeHeight="251660288" behindDoc="1" locked="0" layoutInCell="1" allowOverlap="1" wp14:anchorId="2F312F8C" wp14:editId="15F7F75E">
            <wp:simplePos x="0" y="0"/>
            <wp:positionH relativeFrom="margin">
              <wp:align>left</wp:align>
            </wp:positionH>
            <wp:positionV relativeFrom="paragraph">
              <wp:posOffset>1367155</wp:posOffset>
            </wp:positionV>
            <wp:extent cx="5255895" cy="2853690"/>
            <wp:effectExtent l="0" t="0" r="1905" b="3810"/>
            <wp:wrapTight wrapText="bothSides">
              <wp:wrapPolygon edited="0">
                <wp:start x="0" y="0"/>
                <wp:lineTo x="0" y="21485"/>
                <wp:lineTo x="21530" y="21485"/>
                <wp:lineTo x="21530" y="0"/>
                <wp:lineTo x="0" y="0"/>
              </wp:wrapPolygon>
            </wp:wrapTight>
            <wp:docPr id="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&#10;&#10;Descripción generada automáticamente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275" t="49854" r="25917" b="18478"/>
                    <a:stretch/>
                  </pic:blipFill>
                  <pic:spPr bwMode="auto">
                    <a:xfrm>
                      <a:off x="0" y="0"/>
                      <a:ext cx="5255895" cy="2853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Una empresa presenta los siguientes saldos en sus cuentas, valorados en euros: capital social, 250.000; mercaderías, 36.000; caja, 4.000; mobiliario, 5.000; elementos de transporte, 45.000; reservas estatutarias, 25.000; reservas voluntarias, 15.000; construcciones, 280.000; propiedad industrial, 30.000; bancos c/c, 16.000; proveedores, 30.000; clientes efectos comerciales a cobrar, 28.000; deudas a corto plazo, 26.000; deudas a largo plazo, 100.000;deudores, efectos comerciales a cobrar, 2.000. </w:t>
      </w:r>
    </w:p>
    <w:p w14:paraId="1554B408" w14:textId="6D6159E2" w:rsidR="009370E4" w:rsidRDefault="009370E4"/>
    <w:p w14:paraId="1443FCAE" w14:textId="230EC31F" w:rsidR="009370E4" w:rsidRPr="009370E4" w:rsidRDefault="009370E4">
      <w:pPr>
        <w:rPr>
          <w:b/>
          <w:bCs/>
        </w:rPr>
      </w:pPr>
      <w:r w:rsidRPr="009370E4">
        <w:rPr>
          <w:b/>
          <w:bCs/>
        </w:rPr>
        <w:t>EJERCICIO 3. BALANCE DE SITUACIÓN</w:t>
      </w:r>
    </w:p>
    <w:p w14:paraId="08603B21" w14:textId="16E30461" w:rsidR="009370E4" w:rsidRDefault="009370E4">
      <w:r>
        <w:t>Una empresa comercial nos ofrece la siguiente información acerca de su patrimonio, valorado en euros: dinero en efectivo, 1.200; mercaderías en almacén, 6.000; vehículos, 12.000; mobiliario, 2.000; deudas con entidades de crédito a largo plazo, 5.000; facturas pendientes de pagar a proveedores, 1.500; facturas pendientes de cobrar a clientes, 1.800; un ordenador, 1.000</w:t>
      </w:r>
    </w:p>
    <w:p w14:paraId="1E2BCC37" w14:textId="38B22935" w:rsidR="009370E4" w:rsidRDefault="009370E4">
      <w:r>
        <w:rPr>
          <w:noProof/>
        </w:rPr>
        <w:drawing>
          <wp:inline distT="0" distB="0" distL="0" distR="0" wp14:anchorId="25E3B8B6" wp14:editId="27E32756">
            <wp:extent cx="5505450" cy="2684941"/>
            <wp:effectExtent l="0" t="0" r="0" b="1270"/>
            <wp:docPr id="5" name="Imagen 5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&#10;&#10;Descripción generada automáticamente"/>
                    <pic:cNvPicPr/>
                  </pic:nvPicPr>
                  <pic:blipFill rotWithShape="1">
                    <a:blip r:embed="rId7"/>
                    <a:srcRect l="41628" t="46718" r="24506" b="20987"/>
                    <a:stretch/>
                  </pic:blipFill>
                  <pic:spPr bwMode="auto">
                    <a:xfrm>
                      <a:off x="0" y="0"/>
                      <a:ext cx="5562303" cy="27126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370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0E4"/>
    <w:rsid w:val="001A12B9"/>
    <w:rsid w:val="00226EDA"/>
    <w:rsid w:val="00937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41E002FD"/>
  <w15:chartTrackingRefBased/>
  <w15:docId w15:val="{28E1415C-55EA-43C8-B195-46FA580C8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156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Lucía Llano Martínez</dc:creator>
  <cp:keywords/>
  <dc:description/>
  <cp:lastModifiedBy>Lucía Llano Martínez</cp:lastModifiedBy>
  <cp:revision>1</cp:revision>
  <dcterms:created xsi:type="dcterms:W3CDTF">2022-02-15T10:51:00Z</dcterms:created>
  <dcterms:modified xsi:type="dcterms:W3CDTF">2022-02-15T11:02:00Z</dcterms:modified>
</cp:coreProperties>
</file>