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1C0E" w14:textId="3E6B47F5" w:rsidR="001A12B9" w:rsidRDefault="00B34E21" w:rsidP="00B34E21">
      <w:pPr>
        <w:jc w:val="center"/>
        <w:rPr>
          <w:b/>
          <w:bCs/>
        </w:rPr>
      </w:pPr>
      <w:r w:rsidRPr="00B34E21">
        <w:rPr>
          <w:b/>
          <w:bCs/>
        </w:rPr>
        <w:t>EJERCICIOS CUENTAS DE RESULTADOS</w:t>
      </w:r>
    </w:p>
    <w:p w14:paraId="34B46702" w14:textId="77777777" w:rsidR="00B34E21" w:rsidRPr="00B34E21" w:rsidRDefault="00B34E21" w:rsidP="00B34E21">
      <w:pPr>
        <w:jc w:val="center"/>
        <w:rPr>
          <w:b/>
          <w:bCs/>
        </w:rPr>
      </w:pPr>
    </w:p>
    <w:p w14:paraId="6743B5F4" w14:textId="7084E11B" w:rsidR="00B34E21" w:rsidRPr="00B34E21" w:rsidRDefault="00B34E21">
      <w:pPr>
        <w:rPr>
          <w:b/>
          <w:bCs/>
        </w:rPr>
      </w:pPr>
      <w:r w:rsidRPr="00B34E21">
        <w:rPr>
          <w:b/>
          <w:bCs/>
        </w:rPr>
        <w:t>EJERCICIO 1. CUENTA DE RESULTADOS (CUENTA DE PÉRDIDAS Y GANANCIAS)</w:t>
      </w:r>
    </w:p>
    <w:p w14:paraId="46702CC1" w14:textId="77777777" w:rsidR="00B34E21" w:rsidRDefault="00B34E21">
      <w:r>
        <w:t xml:space="preserve">La empresa Proyección S.L. presenta los siguientes datos de ingresos y gastos al finalizar el año: </w:t>
      </w:r>
    </w:p>
    <w:p w14:paraId="202A53CE" w14:textId="77777777" w:rsidR="00B34E21" w:rsidRDefault="00B34E21">
      <w:r>
        <w:t xml:space="preserve">a) Los ingresos por ventas ascendieron a 385.000 euros. </w:t>
      </w:r>
    </w:p>
    <w:p w14:paraId="61908769" w14:textId="77777777" w:rsidR="00B34E21" w:rsidRDefault="00B34E21">
      <w:r>
        <w:t xml:space="preserve">b) Las compras de mercaderías fueron 119.000 euros. </w:t>
      </w:r>
    </w:p>
    <w:p w14:paraId="3C80F692" w14:textId="77777777" w:rsidR="00B34E21" w:rsidRDefault="00B34E21">
      <w:r>
        <w:t xml:space="preserve">c) Los recibos de agua y electricidad totalizaron 27.000 euros. </w:t>
      </w:r>
    </w:p>
    <w:p w14:paraId="5C928C0A" w14:textId="77777777" w:rsidR="00B34E21" w:rsidRDefault="00B34E21">
      <w:r>
        <w:t xml:space="preserve">d) Se realizaron reparaciones de la maquinaria por importe 2.800 euros. </w:t>
      </w:r>
    </w:p>
    <w:p w14:paraId="68CE4866" w14:textId="77777777" w:rsidR="00B34E21" w:rsidRDefault="00B34E21">
      <w:r>
        <w:t xml:space="preserve">e) Los salarios del personal fueron 96.000 euros y las cuotas empresariales a la seguridad social 31.000€. </w:t>
      </w:r>
    </w:p>
    <w:p w14:paraId="7001F44F" w14:textId="77777777" w:rsidR="00B34E21" w:rsidRDefault="00B34E21">
      <w:r>
        <w:t xml:space="preserve">f) Una inundación ocasionó unos gastos de 1.600 euros. </w:t>
      </w:r>
    </w:p>
    <w:p w14:paraId="0D44B41B" w14:textId="77777777" w:rsidR="00B34E21" w:rsidRDefault="00B34E21">
      <w:r>
        <w:t>g) El banco le abonó 360 euros en concepto de intereses de la cuenta corriente.</w:t>
      </w:r>
    </w:p>
    <w:p w14:paraId="5CBB54EC" w14:textId="77777777" w:rsidR="00B34E21" w:rsidRDefault="00B34E21">
      <w:r>
        <w:t xml:space="preserve"> h) Los intereses de créditos a corto plazo ascendieron a 8.900 euros. </w:t>
      </w:r>
    </w:p>
    <w:p w14:paraId="6E764AB7" w14:textId="77777777" w:rsidR="00B34E21" w:rsidRDefault="00B34E21">
      <w:r>
        <w:t xml:space="preserve">i) Se dotaron 62.000 euros de amortización del inmovilizado material. </w:t>
      </w:r>
    </w:p>
    <w:p w14:paraId="56FAA6EE" w14:textId="19B5CC96" w:rsidR="00B34E21" w:rsidRDefault="00B34E21">
      <w:r>
        <w:t xml:space="preserve">Con estos datos, se pide: </w:t>
      </w:r>
    </w:p>
    <w:p w14:paraId="50E1C48C" w14:textId="7583A916" w:rsidR="00B34E21" w:rsidRDefault="00B34E21">
      <w:r>
        <w:t>1. Elaborar la cuenta de Pérdidas y Ganancias de la empresa y calcular el resultado del ejercicio si sabemos que el tipo del Impuesto de Sociedades a aplicar es del 25%.</w:t>
      </w:r>
    </w:p>
    <w:p w14:paraId="33483E1D" w14:textId="4B1D3F79" w:rsidR="00B34E21" w:rsidRDefault="00B34E21">
      <w:r>
        <w:rPr>
          <w:noProof/>
        </w:rPr>
        <w:drawing>
          <wp:inline distT="0" distB="0" distL="0" distR="0" wp14:anchorId="010B9C36" wp14:editId="36612C3A">
            <wp:extent cx="4943475" cy="3419547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46566" t="37312" r="29974" b="33842"/>
                    <a:stretch/>
                  </pic:blipFill>
                  <pic:spPr bwMode="auto">
                    <a:xfrm>
                      <a:off x="0" y="0"/>
                      <a:ext cx="4953803" cy="342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8DB80" w14:textId="6E214302" w:rsidR="00B34E21" w:rsidRDefault="00B34E21"/>
    <w:p w14:paraId="0D1487FC" w14:textId="67B18385" w:rsidR="00B34E21" w:rsidRDefault="00B34E21"/>
    <w:p w14:paraId="200F6F44" w14:textId="0B2C5767" w:rsidR="00B34E21" w:rsidRDefault="00B34E21"/>
    <w:p w14:paraId="3F21B9C6" w14:textId="0CBBFA88" w:rsidR="00B34E21" w:rsidRPr="00B34E21" w:rsidRDefault="00B34E21">
      <w:pPr>
        <w:rPr>
          <w:b/>
          <w:bCs/>
        </w:rPr>
      </w:pPr>
      <w:r w:rsidRPr="00B34E21">
        <w:rPr>
          <w:b/>
          <w:bCs/>
        </w:rPr>
        <w:t>EJERCICIO 2. CUENTA DE RESULTADOS</w:t>
      </w:r>
    </w:p>
    <w:p w14:paraId="1DA7E415" w14:textId="77777777" w:rsidR="00B34E21" w:rsidRDefault="00B34E21">
      <w:r>
        <w:t>Tic &amp; Tac, S.L. se dedica a la producción de confitería y presenta en su contabilidad los siguientes datos de ingresos y gastos:</w:t>
      </w:r>
    </w:p>
    <w:p w14:paraId="4507BE67" w14:textId="77777777" w:rsidR="00B34E21" w:rsidRDefault="00B34E21">
      <w:r>
        <w:t>a) La compra de materias primas ascendió a 20.500 euros.</w:t>
      </w:r>
    </w:p>
    <w:p w14:paraId="0AA0FE36" w14:textId="77777777" w:rsidR="00B34E21" w:rsidRDefault="00B34E21">
      <w:r>
        <w:t xml:space="preserve">b) Los sueldos del personal correspondientes a todo el ejercicio sumaron 112.220 euros. </w:t>
      </w:r>
    </w:p>
    <w:p w14:paraId="40653818" w14:textId="77777777" w:rsidR="00B34E21" w:rsidRDefault="00B34E21">
      <w:r>
        <w:t xml:space="preserve">c) La cuota empresarial a la seguridad social fue de 42.000 euros. </w:t>
      </w:r>
    </w:p>
    <w:p w14:paraId="72CD2223" w14:textId="77777777" w:rsidR="00B34E21" w:rsidRDefault="00B34E21">
      <w:r>
        <w:t xml:space="preserve">d) La amortización del inmovilizado material fue de 15.600 euros. </w:t>
      </w:r>
    </w:p>
    <w:p w14:paraId="15D5A7A9" w14:textId="77777777" w:rsidR="00B34E21" w:rsidRDefault="00B34E21">
      <w:r>
        <w:t>e) Los intereses del año por el préstamo que le concedió el banco suman 830 euros.</w:t>
      </w:r>
    </w:p>
    <w:p w14:paraId="415C4FCC" w14:textId="77777777" w:rsidR="00B34E21" w:rsidRDefault="00B34E21">
      <w:r>
        <w:t xml:space="preserve">f) Los intereses que el banco le abonó por los fondos depositados suman 215 euros. </w:t>
      </w:r>
    </w:p>
    <w:p w14:paraId="52617C12" w14:textId="77777777" w:rsidR="00B34E21" w:rsidRDefault="00B34E21">
      <w:r>
        <w:t xml:space="preserve">g) La facturación del año fue de 250.000 euros. </w:t>
      </w:r>
    </w:p>
    <w:p w14:paraId="6D936563" w14:textId="77777777" w:rsidR="00B34E21" w:rsidRDefault="00B34E21">
      <w:r>
        <w:t xml:space="preserve">h) Suministros diversos ascendieron a 11.700 euros. </w:t>
      </w:r>
    </w:p>
    <w:p w14:paraId="2286F425" w14:textId="4682507B" w:rsidR="00B34E21" w:rsidRDefault="00B34E21">
      <w:r>
        <w:t>Se pide: Confeccionar la cuenta de Pérdidas y Ganancias de la empresa para el ejercicio pasado y determinar el resultado obtenido conociendo que el tipo aplicable por impuesto de beneficios es del 25%</w:t>
      </w:r>
    </w:p>
    <w:p w14:paraId="10566ABC" w14:textId="366641FA" w:rsidR="00B34E21" w:rsidRDefault="00B34E21">
      <w:r>
        <w:rPr>
          <w:noProof/>
        </w:rPr>
        <w:drawing>
          <wp:inline distT="0" distB="0" distL="0" distR="0" wp14:anchorId="0BFDE45F" wp14:editId="5112198E">
            <wp:extent cx="5391150" cy="3364402"/>
            <wp:effectExtent l="0" t="0" r="0" b="762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47096" t="36685" r="29444" b="37291"/>
                    <a:stretch/>
                  </pic:blipFill>
                  <pic:spPr bwMode="auto">
                    <a:xfrm>
                      <a:off x="0" y="0"/>
                      <a:ext cx="5414162" cy="337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21"/>
    <w:rsid w:val="001A12B9"/>
    <w:rsid w:val="00B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3FDA"/>
  <w15:chartTrackingRefBased/>
  <w15:docId w15:val="{DC35DDFE-D1E4-45B5-A3E3-DAED9A4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Llano Martínez</dc:creator>
  <cp:keywords/>
  <dc:description/>
  <cp:lastModifiedBy>Lucía Llano Martínez</cp:lastModifiedBy>
  <cp:revision>1</cp:revision>
  <dcterms:created xsi:type="dcterms:W3CDTF">2022-02-15T11:02:00Z</dcterms:created>
  <dcterms:modified xsi:type="dcterms:W3CDTF">2022-02-15T11:07:00Z</dcterms:modified>
</cp:coreProperties>
</file>