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A2C" w:rsidRPr="0071216A" w:rsidRDefault="00137F3B" w:rsidP="0071216A">
      <w:pPr>
        <w:spacing w:after="100" w:afterAutospacing="1" w:line="240" w:lineRule="auto"/>
        <w:jc w:val="center"/>
        <w:rPr>
          <w:rFonts w:ascii="Century" w:hAnsi="Century" w:cs="Times New Roman"/>
          <w:b/>
          <w:sz w:val="24"/>
          <w:szCs w:val="24"/>
        </w:rPr>
      </w:pPr>
      <w:r w:rsidRPr="0071216A">
        <w:rPr>
          <w:rFonts w:ascii="Century" w:hAnsi="Century" w:cs="Times New Roman"/>
          <w:b/>
          <w:sz w:val="24"/>
          <w:szCs w:val="24"/>
        </w:rPr>
        <w:t>Configuración automática de una máquina de fisioterapia</w:t>
      </w:r>
      <w:r w:rsidR="00610470" w:rsidRPr="0071216A">
        <w:rPr>
          <w:rFonts w:ascii="Century" w:hAnsi="Century" w:cs="Times New Roman"/>
          <w:b/>
          <w:sz w:val="24"/>
          <w:szCs w:val="24"/>
        </w:rPr>
        <w:t xml:space="preserve"> para la espalda. Es</w:t>
      </w:r>
      <w:r w:rsidR="0000107C" w:rsidRPr="0071216A">
        <w:rPr>
          <w:rFonts w:ascii="Century" w:hAnsi="Century" w:cs="Times New Roman"/>
          <w:b/>
          <w:sz w:val="24"/>
          <w:szCs w:val="24"/>
        </w:rPr>
        <w:t>timación</w:t>
      </w:r>
      <w:r w:rsidR="00610470" w:rsidRPr="0071216A">
        <w:rPr>
          <w:rFonts w:ascii="Century" w:hAnsi="Century" w:cs="Times New Roman"/>
          <w:b/>
          <w:sz w:val="24"/>
          <w:szCs w:val="24"/>
        </w:rPr>
        <w:t xml:space="preserve"> de datos iniciales</w:t>
      </w:r>
    </w:p>
    <w:p w:rsidR="00EC2D0A" w:rsidRPr="0071216A" w:rsidRDefault="00EC2D0A" w:rsidP="0071216A">
      <w:pPr>
        <w:spacing w:after="100" w:afterAutospacing="1" w:line="240" w:lineRule="auto"/>
        <w:jc w:val="center"/>
        <w:rPr>
          <w:rFonts w:ascii="Century" w:hAnsi="Century" w:cs="Times New Roman"/>
          <w:sz w:val="20"/>
          <w:szCs w:val="20"/>
        </w:rPr>
      </w:pPr>
      <w:r w:rsidRPr="0071216A">
        <w:rPr>
          <w:rFonts w:ascii="Century" w:hAnsi="Century" w:cs="Times New Roman"/>
          <w:sz w:val="20"/>
          <w:szCs w:val="20"/>
        </w:rPr>
        <w:t>González Domínguez</w:t>
      </w:r>
      <w:r w:rsidR="00137F3B" w:rsidRPr="0071216A">
        <w:rPr>
          <w:rFonts w:ascii="Century" w:hAnsi="Century" w:cs="Times New Roman"/>
          <w:sz w:val="20"/>
          <w:szCs w:val="20"/>
        </w:rPr>
        <w:t>, Diego</w:t>
      </w:r>
    </w:p>
    <w:p w:rsidR="00EC2D0A" w:rsidRPr="0071216A" w:rsidRDefault="00EC2D0A" w:rsidP="0071216A">
      <w:pPr>
        <w:spacing w:after="100" w:afterAutospacing="1" w:line="240" w:lineRule="auto"/>
        <w:rPr>
          <w:rFonts w:ascii="Century" w:hAnsi="Century" w:cs="Times New Roman"/>
          <w:sz w:val="20"/>
          <w:szCs w:val="20"/>
        </w:rPr>
      </w:pPr>
    </w:p>
    <w:p w:rsidR="00EC2D0A" w:rsidRPr="0071216A" w:rsidRDefault="00EC2D0A" w:rsidP="0071216A">
      <w:pPr>
        <w:spacing w:after="100" w:afterAutospacing="1" w:line="240" w:lineRule="auto"/>
        <w:jc w:val="both"/>
        <w:rPr>
          <w:rFonts w:ascii="Century" w:hAnsi="Century" w:cs="Times New Roman"/>
          <w:sz w:val="20"/>
          <w:szCs w:val="20"/>
        </w:rPr>
      </w:pPr>
      <w:r w:rsidRPr="0071216A">
        <w:rPr>
          <w:rFonts w:ascii="Century" w:hAnsi="Century" w:cs="Times New Roman"/>
          <w:b/>
          <w:sz w:val="20"/>
          <w:szCs w:val="20"/>
        </w:rPr>
        <w:t>Resumen</w:t>
      </w:r>
      <w:r w:rsidRPr="0071216A">
        <w:rPr>
          <w:rFonts w:ascii="Century" w:hAnsi="Century" w:cs="Times New Roman"/>
          <w:sz w:val="20"/>
          <w:szCs w:val="20"/>
        </w:rPr>
        <w:t>.</w:t>
      </w:r>
      <w:r w:rsidR="00610470" w:rsidRPr="0071216A">
        <w:rPr>
          <w:rFonts w:ascii="Century" w:hAnsi="Century" w:cs="Times New Roman"/>
          <w:sz w:val="20"/>
          <w:szCs w:val="20"/>
        </w:rPr>
        <w:t xml:space="preserve"> Para la configuración de la máquina de fisioterapia, se utilizarán datos de pacientes anteriores, encontrando el/los caso/s de mayor similitud </w:t>
      </w:r>
      <w:r w:rsidR="0000107C" w:rsidRPr="0071216A">
        <w:rPr>
          <w:rFonts w:ascii="Century" w:hAnsi="Century" w:cs="Times New Roman"/>
          <w:sz w:val="20"/>
          <w:szCs w:val="20"/>
        </w:rPr>
        <w:t>para cada nuevo paciente</w:t>
      </w:r>
      <w:r w:rsidR="00610470" w:rsidRPr="0071216A">
        <w:rPr>
          <w:rFonts w:ascii="Century" w:hAnsi="Century" w:cs="Times New Roman"/>
          <w:sz w:val="20"/>
          <w:szCs w:val="20"/>
        </w:rPr>
        <w:t xml:space="preserve">, y </w:t>
      </w:r>
      <w:r w:rsidR="0000107C" w:rsidRPr="0071216A">
        <w:rPr>
          <w:rFonts w:ascii="Century" w:hAnsi="Century" w:cs="Times New Roman"/>
          <w:sz w:val="20"/>
          <w:szCs w:val="20"/>
        </w:rPr>
        <w:t xml:space="preserve">obteniendo los parámetros que mejor se ajusten a las características del problema en cuestión. Sin embargo, debido a problemas en las mediciones, no se dispone de datos completos para realizar dicha configuración, por lo que el primer paso para llevar a cabo </w:t>
      </w:r>
      <w:r w:rsidR="00A67DC3">
        <w:rPr>
          <w:rFonts w:ascii="Century" w:hAnsi="Century" w:cs="Times New Roman"/>
          <w:sz w:val="20"/>
          <w:szCs w:val="20"/>
        </w:rPr>
        <w:t>dicho</w:t>
      </w:r>
      <w:r w:rsidR="0000107C" w:rsidRPr="0071216A">
        <w:rPr>
          <w:rFonts w:ascii="Century" w:hAnsi="Century" w:cs="Times New Roman"/>
          <w:sz w:val="20"/>
          <w:szCs w:val="20"/>
        </w:rPr>
        <w:t xml:space="preserve"> proyecto será hacer una estimación de algunos de los resultados experimentales.</w:t>
      </w:r>
    </w:p>
    <w:p w:rsidR="0000107C" w:rsidRPr="0071216A" w:rsidRDefault="0000107C" w:rsidP="0071216A">
      <w:pPr>
        <w:spacing w:after="100" w:afterAutospacing="1" w:line="240" w:lineRule="auto"/>
        <w:jc w:val="both"/>
        <w:rPr>
          <w:rFonts w:ascii="Century" w:hAnsi="Century" w:cs="Times New Roman"/>
          <w:sz w:val="20"/>
          <w:szCs w:val="20"/>
        </w:rPr>
      </w:pPr>
    </w:p>
    <w:p w:rsidR="0000107C" w:rsidRPr="0071216A" w:rsidRDefault="003C2C3E" w:rsidP="0071216A">
      <w:pPr>
        <w:spacing w:after="100" w:afterAutospacing="1" w:line="240" w:lineRule="auto"/>
        <w:jc w:val="both"/>
        <w:rPr>
          <w:rFonts w:ascii="Century" w:hAnsi="Century" w:cs="Times New Roman"/>
          <w:b/>
          <w:sz w:val="20"/>
          <w:szCs w:val="20"/>
        </w:rPr>
      </w:pPr>
      <w:r>
        <w:rPr>
          <w:rFonts w:ascii="Century" w:hAnsi="Century" w:cs="Times New Roman"/>
          <w:b/>
          <w:sz w:val="20"/>
          <w:szCs w:val="20"/>
        </w:rPr>
        <w:t xml:space="preserve">1 - </w:t>
      </w:r>
      <w:r w:rsidR="0000107C" w:rsidRPr="0071216A">
        <w:rPr>
          <w:rFonts w:ascii="Century" w:hAnsi="Century" w:cs="Times New Roman"/>
          <w:b/>
          <w:sz w:val="20"/>
          <w:szCs w:val="20"/>
        </w:rPr>
        <w:t>INTRODUCCIÓN</w:t>
      </w:r>
    </w:p>
    <w:p w:rsidR="00995E0E" w:rsidRDefault="00995E0E" w:rsidP="0071216A">
      <w:pPr>
        <w:spacing w:after="100" w:afterAutospacing="1" w:line="240" w:lineRule="auto"/>
        <w:jc w:val="both"/>
        <w:rPr>
          <w:rFonts w:ascii="Century" w:hAnsi="Century" w:cs="Times New Roman"/>
          <w:sz w:val="20"/>
          <w:szCs w:val="20"/>
        </w:rPr>
      </w:pPr>
      <w:r>
        <w:rPr>
          <w:rFonts w:ascii="Century" w:hAnsi="Century" w:cs="Times New Roman"/>
          <w:sz w:val="20"/>
          <w:szCs w:val="20"/>
        </w:rPr>
        <w:t>La máquina de fisioterapia sobre la que trata este artículo consiste en una serie de servos, arneses y sensores que permiten al paciente ejercitar las zonas doloridas. Al mismo tiempo, el personal médico puede medir el grado de mejora de los pacientes a partir de unos test de dolor y la fuerza ejercida por éstos sobre los mecanismos de la máquina.</w:t>
      </w:r>
    </w:p>
    <w:p w:rsidR="00995E0E" w:rsidRDefault="00995E0E" w:rsidP="0071216A">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Para llevar a cabo correctamente el procedimiento, le máquina debe configurarse previamente de acuerdo a las características de los pacientes y sus dolencias, lo cual requiere bastante tiempo por parte del personal médico. </w:t>
      </w:r>
      <w:r w:rsidR="008E6819">
        <w:rPr>
          <w:rFonts w:ascii="Century" w:hAnsi="Century" w:cs="Times New Roman"/>
          <w:sz w:val="20"/>
          <w:szCs w:val="20"/>
        </w:rPr>
        <w:t xml:space="preserve">Para facilitar y acelerar el proceso, se realizará una configuración automática a partir de una base de datos disponible </w:t>
      </w:r>
      <w:r w:rsidR="00A67DC3">
        <w:rPr>
          <w:rFonts w:ascii="Century" w:hAnsi="Century" w:cs="Times New Roman"/>
          <w:sz w:val="20"/>
          <w:szCs w:val="20"/>
        </w:rPr>
        <w:t>mediante</w:t>
      </w:r>
      <w:r w:rsidR="008E6819">
        <w:rPr>
          <w:rFonts w:ascii="Century" w:hAnsi="Century" w:cs="Times New Roman"/>
          <w:sz w:val="20"/>
          <w:szCs w:val="20"/>
        </w:rPr>
        <w:t xml:space="preserve"> los resultados obtenidos con pacientes anteriores.</w:t>
      </w:r>
    </w:p>
    <w:p w:rsidR="009F016F" w:rsidRDefault="008E6819" w:rsidP="00044C07">
      <w:pPr>
        <w:spacing w:after="100" w:afterAutospacing="1" w:line="240" w:lineRule="auto"/>
        <w:jc w:val="both"/>
        <w:rPr>
          <w:rFonts w:ascii="Century" w:hAnsi="Century" w:cs="Times New Roman"/>
          <w:sz w:val="20"/>
          <w:szCs w:val="20"/>
        </w:rPr>
      </w:pPr>
      <w:r>
        <w:rPr>
          <w:rFonts w:ascii="Century" w:hAnsi="Century" w:cs="Times New Roman"/>
          <w:sz w:val="20"/>
          <w:szCs w:val="20"/>
        </w:rPr>
        <w:t>Sin embargo, debido a errores en las mediciones, fallos al guardar los datos de la aplicación, o a que algunos pacientes no han podido asistir a todas las sesiones de fisioterapia correspondientes, los datos experimentales presentan huecos que pueden ocasionar errores importantes en la configuración automática, por lo que el primer paso a seguir será hacer una estimación de dichos parámetros.</w:t>
      </w:r>
      <w:r w:rsidR="00044C07">
        <w:rPr>
          <w:rFonts w:ascii="Century" w:hAnsi="Century" w:cs="Times New Roman"/>
          <w:sz w:val="20"/>
          <w:szCs w:val="20"/>
        </w:rPr>
        <w:t xml:space="preserve"> Para ello se dispone de los datos de los pacientes (sexo, edad, parámetros físicos, etc.), y se pretende estimar los </w:t>
      </w:r>
      <w:r w:rsidR="00C24EAA">
        <w:rPr>
          <w:rFonts w:ascii="Century" w:hAnsi="Century" w:cs="Times New Roman"/>
          <w:sz w:val="20"/>
          <w:szCs w:val="20"/>
        </w:rPr>
        <w:t>resultado</w:t>
      </w:r>
      <w:r w:rsidR="009F016F" w:rsidRPr="0071216A">
        <w:rPr>
          <w:rFonts w:ascii="Century" w:hAnsi="Century" w:cs="Times New Roman"/>
          <w:sz w:val="20"/>
          <w:szCs w:val="20"/>
        </w:rPr>
        <w:t xml:space="preserve">s </w:t>
      </w:r>
      <w:r w:rsidR="0071216A">
        <w:rPr>
          <w:rFonts w:ascii="Century" w:hAnsi="Century" w:cs="Times New Roman"/>
          <w:sz w:val="20"/>
          <w:szCs w:val="20"/>
        </w:rPr>
        <w:t>de</w:t>
      </w:r>
      <w:r w:rsidR="009F016F" w:rsidRPr="0071216A">
        <w:rPr>
          <w:rFonts w:ascii="Century" w:hAnsi="Century" w:cs="Times New Roman"/>
          <w:sz w:val="20"/>
          <w:szCs w:val="20"/>
        </w:rPr>
        <w:t xml:space="preserve"> </w:t>
      </w:r>
      <w:r w:rsidR="00156052" w:rsidRPr="0071216A">
        <w:rPr>
          <w:rFonts w:ascii="Century" w:hAnsi="Century" w:cs="Times New Roman"/>
          <w:sz w:val="20"/>
          <w:szCs w:val="20"/>
        </w:rPr>
        <w:t>evaluación del dolor</w:t>
      </w:r>
      <w:r w:rsidR="00044C07">
        <w:rPr>
          <w:rFonts w:ascii="Century" w:hAnsi="Century" w:cs="Times New Roman"/>
          <w:sz w:val="20"/>
          <w:szCs w:val="20"/>
        </w:rPr>
        <w:t xml:space="preserve"> (EVA</w:t>
      </w:r>
      <w:r w:rsidR="00156052" w:rsidRPr="0071216A">
        <w:rPr>
          <w:rFonts w:ascii="Century" w:hAnsi="Century" w:cs="Times New Roman"/>
          <w:sz w:val="20"/>
          <w:szCs w:val="20"/>
        </w:rPr>
        <w:t xml:space="preserve">) </w:t>
      </w:r>
      <w:r w:rsidR="00044C07">
        <w:rPr>
          <w:rFonts w:ascii="Century" w:hAnsi="Century" w:cs="Times New Roman"/>
          <w:sz w:val="20"/>
          <w:szCs w:val="20"/>
        </w:rPr>
        <w:t xml:space="preserve">y fuerza ejercida sobre la máquina (presiones) que no hayan </w:t>
      </w:r>
      <w:r w:rsidR="009F016F" w:rsidRPr="0071216A">
        <w:rPr>
          <w:rFonts w:ascii="Century" w:hAnsi="Century" w:cs="Times New Roman"/>
          <w:sz w:val="20"/>
          <w:szCs w:val="20"/>
        </w:rPr>
        <w:t xml:space="preserve">sido tomados </w:t>
      </w:r>
      <w:r w:rsidR="00044C07">
        <w:rPr>
          <w:rFonts w:ascii="Century" w:hAnsi="Century" w:cs="Times New Roman"/>
          <w:sz w:val="20"/>
          <w:szCs w:val="20"/>
        </w:rPr>
        <w:t>correctamente.</w:t>
      </w:r>
    </w:p>
    <w:p w:rsidR="007136EA" w:rsidRPr="0071216A" w:rsidRDefault="00044C07" w:rsidP="0071216A">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Para realizar dicha estimación, se utilizarán </w:t>
      </w:r>
      <w:r w:rsidRPr="0071216A">
        <w:rPr>
          <w:rFonts w:ascii="Century" w:hAnsi="Century" w:cs="Times New Roman"/>
          <w:sz w:val="20"/>
          <w:szCs w:val="20"/>
        </w:rPr>
        <w:t>los casos de mayor simil</w:t>
      </w:r>
      <w:r>
        <w:rPr>
          <w:rFonts w:ascii="Century" w:hAnsi="Century" w:cs="Times New Roman"/>
          <w:sz w:val="20"/>
          <w:szCs w:val="20"/>
        </w:rPr>
        <w:t>itud, los cuales se determinarán a partir de la semejanza de los resultados de otros pacientes con el caso actual</w:t>
      </w:r>
      <w:r w:rsidR="00C24EAA">
        <w:rPr>
          <w:rFonts w:ascii="Century" w:hAnsi="Century" w:cs="Times New Roman"/>
          <w:sz w:val="20"/>
          <w:szCs w:val="20"/>
        </w:rPr>
        <w:t xml:space="preserve"> y ordenándolos en función de ésta</w:t>
      </w:r>
      <w:r>
        <w:rPr>
          <w:rFonts w:ascii="Century" w:hAnsi="Century" w:cs="Times New Roman"/>
          <w:sz w:val="20"/>
          <w:szCs w:val="20"/>
        </w:rPr>
        <w:t xml:space="preserve">. </w:t>
      </w:r>
      <w:r w:rsidR="007136EA" w:rsidRPr="0071216A">
        <w:rPr>
          <w:rFonts w:ascii="Century" w:hAnsi="Century" w:cs="Times New Roman"/>
          <w:sz w:val="20"/>
          <w:szCs w:val="20"/>
        </w:rPr>
        <w:t>Tanto</w:t>
      </w:r>
      <w:r w:rsidRPr="00044C07">
        <w:rPr>
          <w:rFonts w:ascii="Century" w:hAnsi="Century" w:cs="Times New Roman"/>
          <w:sz w:val="20"/>
          <w:szCs w:val="20"/>
        </w:rPr>
        <w:t xml:space="preserve"> </w:t>
      </w:r>
      <w:r w:rsidR="00C24EAA">
        <w:rPr>
          <w:rFonts w:ascii="Century" w:hAnsi="Century" w:cs="Times New Roman"/>
          <w:sz w:val="20"/>
          <w:szCs w:val="20"/>
        </w:rPr>
        <w:t xml:space="preserve">para </w:t>
      </w:r>
      <w:r w:rsidRPr="0071216A">
        <w:rPr>
          <w:rFonts w:ascii="Century" w:hAnsi="Century" w:cs="Times New Roman"/>
          <w:sz w:val="20"/>
          <w:szCs w:val="20"/>
        </w:rPr>
        <w:t>la estimación</w:t>
      </w:r>
      <w:r w:rsidR="007136EA" w:rsidRPr="0071216A">
        <w:rPr>
          <w:rFonts w:ascii="Century" w:hAnsi="Century" w:cs="Times New Roman"/>
          <w:sz w:val="20"/>
          <w:szCs w:val="20"/>
        </w:rPr>
        <w:t xml:space="preserve"> como para </w:t>
      </w:r>
      <w:r w:rsidRPr="0071216A">
        <w:rPr>
          <w:rFonts w:ascii="Century" w:hAnsi="Century" w:cs="Times New Roman"/>
          <w:sz w:val="20"/>
          <w:szCs w:val="20"/>
        </w:rPr>
        <w:t xml:space="preserve">la ordenación </w:t>
      </w:r>
      <w:r w:rsidR="007136EA" w:rsidRPr="0071216A">
        <w:rPr>
          <w:rFonts w:ascii="Century" w:hAnsi="Century" w:cs="Times New Roman"/>
          <w:sz w:val="20"/>
          <w:szCs w:val="20"/>
        </w:rPr>
        <w:t>se emplearán diferentes técnicas, por lo que será necesario realizar una comparación entre los diferentes métodos, eligiendo el que produzca mejores resultados.</w:t>
      </w:r>
    </w:p>
    <w:p w:rsidR="00542C8C" w:rsidRPr="0071216A" w:rsidRDefault="00542C8C" w:rsidP="0071216A">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En ambos casos </w:t>
      </w:r>
      <w:r w:rsidR="00A67DC3">
        <w:rPr>
          <w:rFonts w:ascii="Century" w:hAnsi="Century" w:cs="Times New Roman"/>
          <w:sz w:val="20"/>
          <w:szCs w:val="20"/>
        </w:rPr>
        <w:t xml:space="preserve">(resultados de EVAs y presiones) </w:t>
      </w:r>
      <w:r>
        <w:rPr>
          <w:rFonts w:ascii="Century" w:hAnsi="Century" w:cs="Times New Roman"/>
          <w:sz w:val="20"/>
          <w:szCs w:val="20"/>
        </w:rPr>
        <w:t xml:space="preserve">el procedimiento es análogo, pero con unas pequeñas variaciones debido a las diferencias en la toma de datos. Se estudiará </w:t>
      </w:r>
      <w:r w:rsidR="00A67DC3">
        <w:rPr>
          <w:rFonts w:ascii="Century" w:hAnsi="Century" w:cs="Times New Roman"/>
          <w:sz w:val="20"/>
          <w:szCs w:val="20"/>
        </w:rPr>
        <w:t>cómo</w:t>
      </w:r>
      <w:r>
        <w:rPr>
          <w:rFonts w:ascii="Century" w:hAnsi="Century" w:cs="Times New Roman"/>
          <w:sz w:val="20"/>
          <w:szCs w:val="20"/>
        </w:rPr>
        <w:t xml:space="preserve"> obtener los datos de EVA, y se añadirá la modificación que se debe hacer para aplicar el mismo proceso a los datos de presiones.</w:t>
      </w:r>
    </w:p>
    <w:p w:rsidR="00484CDC" w:rsidRPr="0071216A" w:rsidRDefault="00484CDC" w:rsidP="0071216A">
      <w:pPr>
        <w:spacing w:after="100" w:afterAutospacing="1" w:line="240" w:lineRule="auto"/>
        <w:jc w:val="both"/>
        <w:rPr>
          <w:rFonts w:ascii="Century" w:hAnsi="Century" w:cs="Times New Roman"/>
          <w:sz w:val="20"/>
          <w:szCs w:val="20"/>
        </w:rPr>
      </w:pPr>
    </w:p>
    <w:p w:rsidR="00156052" w:rsidRPr="0071216A" w:rsidRDefault="003C2C3E" w:rsidP="0071216A">
      <w:pPr>
        <w:spacing w:after="100" w:afterAutospacing="1" w:line="240" w:lineRule="auto"/>
        <w:jc w:val="both"/>
        <w:rPr>
          <w:rFonts w:ascii="Century" w:hAnsi="Century" w:cs="Times New Roman"/>
          <w:b/>
          <w:sz w:val="20"/>
          <w:szCs w:val="20"/>
        </w:rPr>
      </w:pPr>
      <w:r>
        <w:rPr>
          <w:rFonts w:ascii="Century" w:hAnsi="Century" w:cs="Times New Roman"/>
          <w:b/>
          <w:sz w:val="20"/>
          <w:szCs w:val="20"/>
        </w:rPr>
        <w:t xml:space="preserve">2 – MÉTODOS DE </w:t>
      </w:r>
      <w:r w:rsidR="00156052" w:rsidRPr="0071216A">
        <w:rPr>
          <w:rFonts w:ascii="Century" w:hAnsi="Century" w:cs="Times New Roman"/>
          <w:b/>
          <w:sz w:val="20"/>
          <w:szCs w:val="20"/>
        </w:rPr>
        <w:t>ESTIMACIÓN DE DATOS</w:t>
      </w:r>
    </w:p>
    <w:p w:rsidR="00C24EAA" w:rsidRDefault="00C24EAA" w:rsidP="002A4CC3">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El problema a resolver consiste en que se dispone de un vector numérico con huecos que se deben rellenar. </w:t>
      </w:r>
      <w:r w:rsidR="002A4CC3">
        <w:rPr>
          <w:rFonts w:ascii="Century" w:hAnsi="Century" w:cs="Times New Roman"/>
          <w:sz w:val="20"/>
          <w:szCs w:val="20"/>
        </w:rPr>
        <w:t>En primer lugar, se debe elegir un método para real</w:t>
      </w:r>
      <w:r w:rsidR="00663010">
        <w:rPr>
          <w:rFonts w:ascii="Century" w:hAnsi="Century" w:cs="Times New Roman"/>
          <w:sz w:val="20"/>
          <w:szCs w:val="20"/>
        </w:rPr>
        <w:t>i</w:t>
      </w:r>
      <w:r w:rsidR="002A4CC3">
        <w:rPr>
          <w:rFonts w:ascii="Century" w:hAnsi="Century" w:cs="Times New Roman"/>
          <w:sz w:val="20"/>
          <w:szCs w:val="20"/>
        </w:rPr>
        <w:t xml:space="preserve">zar la </w:t>
      </w:r>
      <w:r w:rsidR="00663010">
        <w:rPr>
          <w:rFonts w:ascii="Century" w:hAnsi="Century" w:cs="Times New Roman"/>
          <w:sz w:val="20"/>
          <w:szCs w:val="20"/>
        </w:rPr>
        <w:t>estimación</w:t>
      </w:r>
      <w:r w:rsidR="002A4CC3" w:rsidRPr="0071216A">
        <w:rPr>
          <w:rFonts w:ascii="Century" w:hAnsi="Century" w:cs="Times New Roman"/>
          <w:sz w:val="20"/>
          <w:szCs w:val="20"/>
        </w:rPr>
        <w:t xml:space="preserve">: </w:t>
      </w:r>
    </w:p>
    <w:p w:rsidR="0056552D" w:rsidRDefault="00C24EAA" w:rsidP="002A4CC3">
      <w:pPr>
        <w:spacing w:after="100" w:afterAutospacing="1" w:line="240" w:lineRule="auto"/>
        <w:jc w:val="both"/>
        <w:rPr>
          <w:rFonts w:ascii="Century" w:hAnsi="Century" w:cs="Times New Roman"/>
          <w:sz w:val="20"/>
          <w:szCs w:val="20"/>
        </w:rPr>
      </w:pPr>
      <w:r w:rsidRPr="0056552D">
        <w:rPr>
          <w:rFonts w:ascii="Century" w:hAnsi="Century" w:cs="Times New Roman"/>
          <w:b/>
          <w:sz w:val="20"/>
          <w:szCs w:val="20"/>
        </w:rPr>
        <w:lastRenderedPageBreak/>
        <w:t>a) Extrapolación sobre la serie:</w:t>
      </w:r>
      <w:r>
        <w:rPr>
          <w:rFonts w:ascii="Century" w:hAnsi="Century" w:cs="Times New Roman"/>
          <w:sz w:val="20"/>
          <w:szCs w:val="20"/>
        </w:rPr>
        <w:t xml:space="preserve"> </w:t>
      </w:r>
      <w:r w:rsidR="00111E62">
        <w:rPr>
          <w:rFonts w:ascii="Century" w:hAnsi="Century" w:cs="Times New Roman"/>
          <w:sz w:val="20"/>
          <w:szCs w:val="20"/>
        </w:rPr>
        <w:t xml:space="preserve">La extrapolación consiste en considerar que los datos siguen un patrón, y que dicho patrón </w:t>
      </w:r>
      <w:r w:rsidR="00500C32">
        <w:rPr>
          <w:rFonts w:ascii="Century" w:hAnsi="Century" w:cs="Times New Roman"/>
          <w:sz w:val="20"/>
          <w:szCs w:val="20"/>
        </w:rPr>
        <w:t>se extiende más allá de los datos conocidos. El método trata de encontrar la función que mejor ajuste los resultados disponibles y la aplica a los huecos.</w:t>
      </w:r>
    </w:p>
    <w:p w:rsidR="00500C32" w:rsidRDefault="00500C32" w:rsidP="002A4CC3">
      <w:pPr>
        <w:spacing w:after="100" w:afterAutospacing="1" w:line="240" w:lineRule="auto"/>
        <w:jc w:val="both"/>
        <w:rPr>
          <w:rFonts w:ascii="Century" w:hAnsi="Century" w:cs="Times New Roman"/>
          <w:sz w:val="20"/>
          <w:szCs w:val="20"/>
        </w:rPr>
      </w:pPr>
      <w:r>
        <w:rPr>
          <w:rFonts w:ascii="Century" w:hAnsi="Century" w:cs="Times New Roman"/>
          <w:sz w:val="20"/>
          <w:szCs w:val="20"/>
        </w:rPr>
        <w:t>Existen distintos métodos de extrapolación a considerar, dependiendo del tipo de función con la que se realice el ajuste:</w:t>
      </w:r>
    </w:p>
    <w:p w:rsidR="00500C32" w:rsidRDefault="00500C32" w:rsidP="00500C32">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Lineal</w:t>
      </w:r>
      <w:r w:rsidR="00F63E41">
        <w:rPr>
          <w:rFonts w:ascii="Century" w:hAnsi="Century" w:cs="Times New Roman"/>
          <w:sz w:val="20"/>
          <w:szCs w:val="20"/>
        </w:rPr>
        <w:t>: método regresión lineal</w:t>
      </w:r>
    </w:p>
    <w:p w:rsidR="00500C32" w:rsidRDefault="00500C32" w:rsidP="00500C32">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Polinómica: método de Newton de diferencias finitas.</w:t>
      </w:r>
    </w:p>
    <w:p w:rsidR="00500C32" w:rsidRDefault="00500C32" w:rsidP="00500C32">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Exponencial: </w:t>
      </w:r>
      <w:r w:rsidR="00F63E41">
        <w:rPr>
          <w:rFonts w:ascii="Century" w:hAnsi="Century" w:cs="Times New Roman"/>
          <w:sz w:val="20"/>
          <w:szCs w:val="20"/>
        </w:rPr>
        <w:t xml:space="preserve">método de </w:t>
      </w:r>
      <w:r>
        <w:rPr>
          <w:rFonts w:ascii="Century" w:hAnsi="Century" w:cs="Times New Roman"/>
          <w:sz w:val="20"/>
          <w:szCs w:val="20"/>
        </w:rPr>
        <w:t>extrapolación de</w:t>
      </w:r>
      <w:r w:rsidR="00F63E41">
        <w:rPr>
          <w:rFonts w:ascii="Century" w:hAnsi="Century" w:cs="Times New Roman"/>
          <w:sz w:val="20"/>
          <w:szCs w:val="20"/>
        </w:rPr>
        <w:t xml:space="preserve"> Curva Francesa</w:t>
      </w:r>
    </w:p>
    <w:p w:rsidR="00C24EAA" w:rsidRDefault="0056552D" w:rsidP="002A4CC3">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Este método no usa conocimiento adicional, por lo que no requeriría </w:t>
      </w:r>
      <w:r w:rsidR="00500C32">
        <w:rPr>
          <w:rFonts w:ascii="Century" w:hAnsi="Century" w:cs="Times New Roman"/>
          <w:sz w:val="20"/>
          <w:szCs w:val="20"/>
        </w:rPr>
        <w:t xml:space="preserve">analizar el resto de datos experimentales </w:t>
      </w:r>
      <w:r>
        <w:rPr>
          <w:rFonts w:ascii="Century" w:hAnsi="Century" w:cs="Times New Roman"/>
          <w:sz w:val="20"/>
          <w:szCs w:val="20"/>
        </w:rPr>
        <w:t>y en consecuencia sería relativamente rápido</w:t>
      </w:r>
      <w:r w:rsidR="00F63E41">
        <w:rPr>
          <w:rFonts w:ascii="Century" w:hAnsi="Century" w:cs="Times New Roman"/>
          <w:sz w:val="20"/>
          <w:szCs w:val="20"/>
        </w:rPr>
        <w:t xml:space="preserve">. Sin embargo, </w:t>
      </w:r>
      <w:r>
        <w:rPr>
          <w:rFonts w:ascii="Century" w:hAnsi="Century" w:cs="Times New Roman"/>
          <w:sz w:val="20"/>
          <w:szCs w:val="20"/>
        </w:rPr>
        <w:t>debido a la variabilidad de los datos, esto también podría conllevar un mayor error en la estimación</w:t>
      </w:r>
      <w:r w:rsidR="00F63E41">
        <w:rPr>
          <w:rFonts w:ascii="Century" w:hAnsi="Century" w:cs="Times New Roman"/>
          <w:sz w:val="20"/>
          <w:szCs w:val="20"/>
        </w:rPr>
        <w:t>, ya que es difícil tener en cuenta tendencias, ciclos, patrones o irregularidades</w:t>
      </w:r>
      <w:r>
        <w:rPr>
          <w:rFonts w:ascii="Century" w:hAnsi="Century" w:cs="Times New Roman"/>
          <w:sz w:val="20"/>
          <w:szCs w:val="20"/>
        </w:rPr>
        <w:t>. En cualquier caso, se implementará este método para poder compararlo con los demás.</w:t>
      </w:r>
    </w:p>
    <w:p w:rsidR="00F63E41" w:rsidRDefault="00F63E41" w:rsidP="002A4CC3">
      <w:pPr>
        <w:spacing w:after="100" w:afterAutospacing="1" w:line="240" w:lineRule="auto"/>
        <w:jc w:val="both"/>
        <w:rPr>
          <w:rFonts w:ascii="Century" w:hAnsi="Century" w:cs="Times New Roman"/>
          <w:sz w:val="20"/>
          <w:szCs w:val="20"/>
        </w:rPr>
      </w:pPr>
      <w:r>
        <w:rPr>
          <w:rFonts w:ascii="Century" w:hAnsi="Century" w:cs="Times New Roman"/>
          <w:b/>
          <w:sz w:val="20"/>
          <w:szCs w:val="20"/>
        </w:rPr>
        <w:t>b) CBR (Case-</w:t>
      </w:r>
      <w:r w:rsidRPr="00F63E41">
        <w:rPr>
          <w:rFonts w:ascii="Century" w:hAnsi="Century" w:cs="Times New Roman"/>
          <w:b/>
          <w:sz w:val="20"/>
          <w:szCs w:val="20"/>
        </w:rPr>
        <w:t>Based Reasoning) simple:</w:t>
      </w:r>
      <w:r w:rsidRPr="00F63E41">
        <w:rPr>
          <w:rFonts w:ascii="Century" w:hAnsi="Century" w:cs="Times New Roman"/>
          <w:sz w:val="20"/>
          <w:szCs w:val="20"/>
        </w:rPr>
        <w:t xml:space="preserve"> El método de CBR</w:t>
      </w:r>
      <w:r>
        <w:rPr>
          <w:rFonts w:ascii="Century" w:hAnsi="Century" w:cs="Times New Roman"/>
          <w:sz w:val="20"/>
          <w:szCs w:val="20"/>
        </w:rPr>
        <w:t>,</w:t>
      </w:r>
      <w:r w:rsidRPr="00F63E41">
        <w:rPr>
          <w:rFonts w:ascii="Century" w:hAnsi="Century" w:cs="Times New Roman"/>
          <w:sz w:val="20"/>
          <w:szCs w:val="20"/>
        </w:rPr>
        <w:t xml:space="preserve"> </w:t>
      </w:r>
      <w:r>
        <w:rPr>
          <w:rFonts w:ascii="Century" w:hAnsi="Century" w:cs="Times New Roman"/>
          <w:sz w:val="20"/>
          <w:szCs w:val="20"/>
        </w:rPr>
        <w:t xml:space="preserve">o razonamiento basado en casos, </w:t>
      </w:r>
      <w:r w:rsidRPr="00F63E41">
        <w:rPr>
          <w:rFonts w:ascii="Century" w:hAnsi="Century" w:cs="Times New Roman"/>
          <w:sz w:val="20"/>
          <w:szCs w:val="20"/>
        </w:rPr>
        <w:t>consi</w:t>
      </w:r>
      <w:r>
        <w:rPr>
          <w:rFonts w:ascii="Century" w:hAnsi="Century" w:cs="Times New Roman"/>
          <w:sz w:val="20"/>
          <w:szCs w:val="20"/>
        </w:rPr>
        <w:t>s</w:t>
      </w:r>
      <w:r w:rsidRPr="00F63E41">
        <w:rPr>
          <w:rFonts w:ascii="Century" w:hAnsi="Century" w:cs="Times New Roman"/>
          <w:sz w:val="20"/>
          <w:szCs w:val="20"/>
        </w:rPr>
        <w:t xml:space="preserve">te en </w:t>
      </w:r>
      <w:r w:rsidR="00E23588">
        <w:rPr>
          <w:rFonts w:ascii="Century" w:hAnsi="Century" w:cs="Times New Roman"/>
          <w:sz w:val="20"/>
          <w:szCs w:val="20"/>
        </w:rPr>
        <w:t>resolver un problema a partir de otros ya resueltos. En el caso que nos ocupa, consistiría en estimar las series de datos incompletos de un paciente a partir de los resultados completos de otros pacientes.</w:t>
      </w:r>
    </w:p>
    <w:p w:rsidR="00E23588" w:rsidRPr="00D95909" w:rsidRDefault="00E23588" w:rsidP="00E23588">
      <w:pPr>
        <w:spacing w:after="100" w:afterAutospacing="1" w:line="240" w:lineRule="auto"/>
        <w:jc w:val="both"/>
        <w:rPr>
          <w:rFonts w:ascii="Century" w:hAnsi="Century" w:cs="Times New Roman"/>
          <w:sz w:val="20"/>
          <w:szCs w:val="20"/>
        </w:rPr>
      </w:pPr>
      <w:r>
        <w:rPr>
          <w:rFonts w:ascii="Century" w:hAnsi="Century" w:cs="Times New Roman"/>
          <w:sz w:val="20"/>
          <w:szCs w:val="20"/>
        </w:rPr>
        <w:t>En el CBR simple los datos a considerar serían solo las series de resultados experimentales (que serían, por tanto, a la v</w:t>
      </w:r>
      <w:r w:rsidRPr="00D95909">
        <w:rPr>
          <w:rFonts w:ascii="Century" w:hAnsi="Century" w:cs="Times New Roman"/>
          <w:sz w:val="20"/>
          <w:szCs w:val="20"/>
        </w:rPr>
        <w:t xml:space="preserve">ez descripción y solución). Para encontrar el/los paciente/s cuyas características sean lo más parecidas posibles al caso de estudio (y, por tanto, tendrán una mayor probabilidad de tener una salida similar), se </w:t>
      </w:r>
      <w:r w:rsidR="00D95909" w:rsidRPr="00D95909">
        <w:rPr>
          <w:rFonts w:ascii="Century" w:hAnsi="Century" w:cs="Times New Roman"/>
          <w:sz w:val="20"/>
          <w:szCs w:val="20"/>
        </w:rPr>
        <w:t xml:space="preserve">comparará el paciente actual i con otro j con resultados conocidos mediante </w:t>
      </w:r>
      <w:r w:rsidRPr="00D95909">
        <w:rPr>
          <w:rFonts w:ascii="Century" w:hAnsi="Century" w:cs="Times New Roman"/>
          <w:sz w:val="20"/>
          <w:szCs w:val="20"/>
        </w:rPr>
        <w:t>una función de similitud de la forma</w:t>
      </w:r>
    </w:p>
    <w:p w:rsidR="00E23588" w:rsidRPr="00D95909" w:rsidRDefault="00E23588" w:rsidP="00DA7822">
      <w:pPr>
        <w:spacing w:after="100" w:afterAutospacing="1" w:line="240" w:lineRule="auto"/>
        <w:jc w:val="right"/>
        <w:rPr>
          <w:rFonts w:ascii="Century" w:hAnsi="Century" w:cs="Times New Roman"/>
          <w:sz w:val="20"/>
          <w:szCs w:val="20"/>
        </w:rPr>
      </w:pPr>
      <m:oMath>
        <m:r>
          <m:rPr>
            <m:sty m:val="p"/>
          </m:rPr>
          <w:rPr>
            <w:rFonts w:ascii="Cambria Math" w:hAnsi="Cambria Math" w:cs="Times New Roman"/>
            <w:sz w:val="20"/>
            <w:szCs w:val="20"/>
          </w:rPr>
          <m:t>F</m:t>
        </m:r>
        <m:d>
          <m:dPr>
            <m:ctrlPr>
              <w:rPr>
                <w:rFonts w:ascii="Cambria Math" w:hAnsi="Cambria Math" w:cs="Times New Roman"/>
                <w:iCs/>
                <w:sz w:val="20"/>
                <w:szCs w:val="20"/>
              </w:rPr>
            </m:ctrlPr>
          </m:dPr>
          <m:e>
            <m:r>
              <m:rPr>
                <m:sty m:val="p"/>
              </m:rPr>
              <w:rPr>
                <w:rFonts w:ascii="Cambria Math" w:hAnsi="Cambria Math" w:cs="Times New Roman"/>
                <w:sz w:val="20"/>
                <w:szCs w:val="20"/>
              </w:rPr>
              <m:t>i, j</m:t>
            </m:r>
          </m:e>
        </m:d>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rPr>
              <m:t>k=1</m:t>
            </m:r>
          </m:sub>
          <m:sup>
            <m:r>
              <m:rPr>
                <m:sty m:val="p"/>
              </m:rPr>
              <w:rPr>
                <w:rFonts w:ascii="Cambria Math" w:hAnsi="Cambria Math" w:cs="Times New Roman"/>
                <w:sz w:val="20"/>
                <w:szCs w:val="20"/>
              </w:rPr>
              <m:t>N</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k</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f</m:t>
                </m:r>
              </m:e>
              <m:sub>
                <m:r>
                  <m:rPr>
                    <m:sty m:val="p"/>
                  </m:rPr>
                  <w:rPr>
                    <w:rFonts w:ascii="Cambria Math" w:hAnsi="Cambria Math" w:cs="Times New Roman"/>
                    <w:sz w:val="20"/>
                    <w:szCs w:val="20"/>
                  </w:rPr>
                  <m:t>k</m:t>
                </m:r>
              </m:sub>
            </m:sSub>
            <m:r>
              <m:rPr>
                <m:sty m:val="p"/>
              </m:rPr>
              <w:rPr>
                <w:rFonts w:ascii="Cambria Math" w:hAnsi="Cambria Math" w:cs="Times New Roman"/>
                <w:sz w:val="20"/>
                <w:szCs w:val="20"/>
              </w:rPr>
              <m:t>(i,j)</m:t>
            </m:r>
          </m:e>
        </m:nary>
        <m:r>
          <m:rPr>
            <m:sty m:val="p"/>
          </m:rPr>
          <w:rPr>
            <w:rFonts w:ascii="Cambria Math" w:hAnsi="Cambria Math" w:cs="Times New Roman"/>
            <w:sz w:val="20"/>
            <w:szCs w:val="20"/>
          </w:rPr>
          <m:t>∈[0,1]</m:t>
        </m:r>
      </m:oMath>
      <w:r w:rsidR="00FE2248">
        <w:rPr>
          <w:rFonts w:ascii="Century" w:eastAsiaTheme="minorEastAsia" w:hAnsi="Century" w:cs="Times New Roman"/>
          <w:sz w:val="20"/>
          <w:szCs w:val="20"/>
        </w:rPr>
        <w:t xml:space="preserve">   </w:t>
      </w:r>
      <w:r w:rsidR="00DA7822">
        <w:rPr>
          <w:rFonts w:ascii="Century" w:eastAsiaTheme="minorEastAsia" w:hAnsi="Century" w:cs="Times New Roman"/>
          <w:sz w:val="20"/>
          <w:szCs w:val="20"/>
        </w:rPr>
        <w:t xml:space="preserve">                                                 </w:t>
      </w:r>
      <w:r w:rsidR="00FE2248">
        <w:rPr>
          <w:rFonts w:ascii="Century" w:eastAsiaTheme="minorEastAsia" w:hAnsi="Century" w:cs="Times New Roman"/>
          <w:sz w:val="20"/>
          <w:szCs w:val="20"/>
        </w:rPr>
        <w:t xml:space="preserve"> </w:t>
      </w:r>
      <w:r w:rsidR="00FE2248" w:rsidRPr="00FE2248">
        <w:rPr>
          <w:rFonts w:ascii="Century" w:eastAsiaTheme="minorEastAsia" w:hAnsi="Century" w:cs="Times New Roman"/>
          <w:b/>
          <w:sz w:val="20"/>
          <w:szCs w:val="20"/>
        </w:rPr>
        <w:t>(1)</w:t>
      </w:r>
    </w:p>
    <w:p w:rsidR="00E23588" w:rsidRPr="00D95909" w:rsidRDefault="00D95909" w:rsidP="00E23588">
      <w:pPr>
        <w:spacing w:after="100" w:afterAutospacing="1" w:line="240" w:lineRule="auto"/>
        <w:jc w:val="both"/>
        <w:rPr>
          <w:rFonts w:ascii="Century" w:hAnsi="Century" w:cs="Times New Roman"/>
          <w:sz w:val="20"/>
          <w:szCs w:val="20"/>
        </w:rPr>
      </w:pPr>
      <w:r w:rsidRPr="00D95909">
        <w:rPr>
          <w:rFonts w:ascii="Century" w:hAnsi="Century" w:cs="Times New Roman"/>
          <w:sz w:val="20"/>
          <w:szCs w:val="20"/>
        </w:rPr>
        <w:t xml:space="preserve">donde hay N datos experimentales conocidos, </w:t>
      </w:r>
      <w:r w:rsidR="00E23588" w:rsidRPr="00D95909">
        <w:rPr>
          <w:rFonts w:ascii="Century" w:hAnsi="Century" w:cs="Times New Roman"/>
          <w:sz w:val="20"/>
          <w:szCs w:val="20"/>
        </w:rPr>
        <w:t>los x</w:t>
      </w:r>
      <w:r w:rsidR="00E23588" w:rsidRPr="00D95909">
        <w:rPr>
          <w:rFonts w:ascii="Century" w:hAnsi="Century" w:cs="Times New Roman"/>
          <w:sz w:val="20"/>
          <w:szCs w:val="20"/>
          <w:vertAlign w:val="subscript"/>
        </w:rPr>
        <w:t>k</w:t>
      </w:r>
      <w:r w:rsidR="00E23588" w:rsidRPr="00D95909">
        <w:rPr>
          <w:rFonts w:ascii="Century" w:hAnsi="Century" w:cs="Times New Roman"/>
          <w:sz w:val="20"/>
          <w:szCs w:val="20"/>
        </w:rPr>
        <w:t xml:space="preserve"> son los pesos relativos del </w:t>
      </w:r>
      <w:r w:rsidRPr="00D95909">
        <w:rPr>
          <w:rFonts w:ascii="Century" w:hAnsi="Century" w:cs="Times New Roman"/>
          <w:sz w:val="20"/>
          <w:szCs w:val="20"/>
        </w:rPr>
        <w:t>dato</w:t>
      </w:r>
      <w:r w:rsidR="00E23588" w:rsidRPr="00D95909">
        <w:rPr>
          <w:rFonts w:ascii="Century" w:hAnsi="Century" w:cs="Times New Roman"/>
          <w:sz w:val="20"/>
          <w:szCs w:val="20"/>
        </w:rPr>
        <w:t xml:space="preserve"> k en la formula, tales que </w:t>
      </w:r>
    </w:p>
    <w:p w:rsidR="00E23588" w:rsidRPr="00D95909" w:rsidRDefault="00375BCE" w:rsidP="00DA7822">
      <w:pPr>
        <w:spacing w:after="100" w:afterAutospacing="1" w:line="240" w:lineRule="auto"/>
        <w:jc w:val="right"/>
        <w:rPr>
          <w:rFonts w:ascii="Century" w:hAnsi="Century" w:cs="Times New Roman"/>
          <w:sz w:val="20"/>
          <w:szCs w:val="20"/>
        </w:rPr>
      </w:pPr>
      <m:oMath>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rPr>
              <m:t>k=1</m:t>
            </m:r>
          </m:sub>
          <m:sup>
            <m:r>
              <m:rPr>
                <m:sty m:val="p"/>
              </m:rPr>
              <w:rPr>
                <w:rFonts w:ascii="Cambria Math" w:hAnsi="Cambria Math" w:cs="Times New Roman"/>
                <w:sz w:val="20"/>
                <w:szCs w:val="20"/>
              </w:rPr>
              <m:t>N</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k</m:t>
                </m:r>
              </m:sub>
            </m:sSub>
          </m:e>
        </m:nary>
        <m:r>
          <m:rPr>
            <m:sty m:val="p"/>
          </m:rPr>
          <w:rPr>
            <w:rFonts w:ascii="Cambria Math" w:hAnsi="Cambria Math" w:cs="Times New Roman"/>
            <w:sz w:val="20"/>
            <w:szCs w:val="20"/>
          </w:rPr>
          <m:t xml:space="preserve">=1               </m:t>
        </m:r>
        <m:sSub>
          <m:sSubPr>
            <m:ctrlPr>
              <w:rPr>
                <w:rFonts w:ascii="Cambria Math" w:hAnsi="Cambria Math" w:cs="Times New Roman"/>
                <w:iCs/>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k</m:t>
            </m:r>
          </m:sub>
        </m:sSub>
        <m:r>
          <m:rPr>
            <m:sty m:val="p"/>
          </m:rPr>
          <w:rPr>
            <w:rFonts w:ascii="Cambria Math" w:hAnsi="Cambria Math" w:cs="Times New Roman"/>
            <w:sz w:val="20"/>
            <w:szCs w:val="20"/>
          </w:rPr>
          <m:t>∈</m:t>
        </m:r>
        <m:d>
          <m:dPr>
            <m:begChr m:val="["/>
            <m:endChr m:val="]"/>
            <m:ctrlPr>
              <w:rPr>
                <w:rFonts w:ascii="Cambria Math" w:hAnsi="Cambria Math" w:cs="Times New Roman"/>
                <w:iCs/>
                <w:sz w:val="20"/>
                <w:szCs w:val="20"/>
              </w:rPr>
            </m:ctrlPr>
          </m:dPr>
          <m:e>
            <m:r>
              <m:rPr>
                <m:sty m:val="p"/>
              </m:rPr>
              <w:rPr>
                <w:rFonts w:ascii="Cambria Math" w:hAnsi="Cambria Math" w:cs="Times New Roman"/>
                <w:sz w:val="20"/>
                <w:szCs w:val="20"/>
              </w:rPr>
              <m:t>0,1</m:t>
            </m:r>
          </m:e>
        </m:d>
      </m:oMath>
      <w:r w:rsidR="00FE2248" w:rsidRPr="00FE2248">
        <w:rPr>
          <w:rFonts w:ascii="Century" w:eastAsiaTheme="minorEastAsia" w:hAnsi="Century" w:cs="Times New Roman"/>
          <w:b/>
          <w:iCs/>
          <w:sz w:val="20"/>
          <w:szCs w:val="20"/>
        </w:rPr>
        <w:t xml:space="preserve">    </w:t>
      </w:r>
      <w:r w:rsidR="00DA7822">
        <w:rPr>
          <w:rFonts w:ascii="Century" w:eastAsiaTheme="minorEastAsia" w:hAnsi="Century" w:cs="Times New Roman"/>
          <w:b/>
          <w:iCs/>
          <w:sz w:val="20"/>
          <w:szCs w:val="20"/>
        </w:rPr>
        <w:t xml:space="preserve">                                                 </w:t>
      </w:r>
      <w:r w:rsidR="00FE2248" w:rsidRPr="00FE2248">
        <w:rPr>
          <w:rFonts w:ascii="Century" w:eastAsiaTheme="minorEastAsia" w:hAnsi="Century" w:cs="Times New Roman"/>
          <w:b/>
          <w:iCs/>
          <w:sz w:val="20"/>
          <w:szCs w:val="20"/>
        </w:rPr>
        <w:t xml:space="preserve"> (2)</w:t>
      </w:r>
    </w:p>
    <w:p w:rsidR="00E23588" w:rsidRPr="00D95909" w:rsidRDefault="00E23588" w:rsidP="00E23588">
      <w:pPr>
        <w:spacing w:after="100" w:afterAutospacing="1" w:line="240" w:lineRule="auto"/>
        <w:jc w:val="both"/>
        <w:rPr>
          <w:rFonts w:ascii="Century" w:hAnsi="Century" w:cs="Times New Roman"/>
          <w:sz w:val="20"/>
          <w:szCs w:val="20"/>
        </w:rPr>
      </w:pPr>
      <w:r w:rsidRPr="00D95909">
        <w:rPr>
          <w:rFonts w:ascii="Century" w:hAnsi="Century" w:cs="Times New Roman"/>
          <w:sz w:val="20"/>
          <w:szCs w:val="20"/>
        </w:rPr>
        <w:t>y los f</w:t>
      </w:r>
      <w:r w:rsidRPr="00D95909">
        <w:rPr>
          <w:rFonts w:ascii="Century" w:hAnsi="Century" w:cs="Times New Roman"/>
          <w:sz w:val="20"/>
          <w:szCs w:val="20"/>
          <w:vertAlign w:val="subscript"/>
        </w:rPr>
        <w:t>k</w:t>
      </w:r>
      <w:r w:rsidRPr="00D95909">
        <w:rPr>
          <w:rFonts w:ascii="Century" w:hAnsi="Century" w:cs="Times New Roman"/>
          <w:sz w:val="20"/>
          <w:szCs w:val="20"/>
        </w:rPr>
        <w:t xml:space="preserve">(i,j) son funciones de similitud entre los pacientes i y j para el </w:t>
      </w:r>
      <w:r w:rsidR="00D95909">
        <w:rPr>
          <w:rFonts w:ascii="Century" w:hAnsi="Century" w:cs="Times New Roman"/>
          <w:sz w:val="20"/>
          <w:szCs w:val="20"/>
        </w:rPr>
        <w:t>dato</w:t>
      </w:r>
      <w:r w:rsidRPr="00D95909">
        <w:rPr>
          <w:rFonts w:ascii="Century" w:hAnsi="Century" w:cs="Times New Roman"/>
          <w:sz w:val="20"/>
          <w:szCs w:val="20"/>
        </w:rPr>
        <w:t xml:space="preserve"> k, con</w:t>
      </w:r>
      <w:r w:rsidR="006722DB">
        <w:rPr>
          <w:rFonts w:ascii="Century" w:hAnsi="Century" w:cs="Times New Roman"/>
          <w:sz w:val="20"/>
          <w:szCs w:val="20"/>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f</m:t>
            </m:r>
          </m:e>
          <m:sub>
            <m:r>
              <m:rPr>
                <m:sty m:val="p"/>
              </m:rPr>
              <w:rPr>
                <w:rFonts w:ascii="Cambria Math" w:hAnsi="Cambria Math" w:cs="Times New Roman"/>
                <w:sz w:val="20"/>
                <w:szCs w:val="20"/>
              </w:rPr>
              <m:t>k</m:t>
            </m:r>
          </m:sub>
        </m:sSub>
        <m:d>
          <m:dPr>
            <m:ctrlPr>
              <w:rPr>
                <w:rFonts w:ascii="Cambria Math" w:hAnsi="Cambria Math" w:cs="Times New Roman"/>
                <w:iCs/>
                <w:sz w:val="20"/>
                <w:szCs w:val="20"/>
              </w:rPr>
            </m:ctrlPr>
          </m:dPr>
          <m:e>
            <m:r>
              <m:rPr>
                <m:sty m:val="p"/>
              </m:rPr>
              <w:rPr>
                <w:rFonts w:ascii="Cambria Math" w:hAnsi="Cambria Math" w:cs="Times New Roman"/>
                <w:sz w:val="20"/>
                <w:szCs w:val="20"/>
              </w:rPr>
              <m:t>i,j</m:t>
            </m:r>
          </m:e>
        </m:d>
        <m:r>
          <m:rPr>
            <m:sty m:val="p"/>
          </m:rPr>
          <w:rPr>
            <w:rFonts w:ascii="Cambria Math" w:hAnsi="Cambria Math" w:cs="Times New Roman"/>
            <w:sz w:val="20"/>
            <w:szCs w:val="20"/>
          </w:rPr>
          <m:t>∈[0,1]</m:t>
        </m:r>
      </m:oMath>
    </w:p>
    <w:p w:rsidR="00D95909" w:rsidRDefault="00E23588" w:rsidP="00E23588">
      <w:pPr>
        <w:spacing w:after="100" w:afterAutospacing="1" w:line="240" w:lineRule="auto"/>
        <w:jc w:val="both"/>
        <w:rPr>
          <w:rFonts w:ascii="Century" w:hAnsi="Century" w:cs="Times New Roman"/>
          <w:sz w:val="20"/>
          <w:szCs w:val="20"/>
        </w:rPr>
      </w:pPr>
      <w:r w:rsidRPr="00D95909">
        <w:rPr>
          <w:rFonts w:ascii="Century" w:hAnsi="Century" w:cs="Times New Roman"/>
          <w:sz w:val="20"/>
          <w:szCs w:val="20"/>
        </w:rPr>
        <w:t>El valor de cada x</w:t>
      </w:r>
      <w:r w:rsidRPr="00D95909">
        <w:rPr>
          <w:rFonts w:ascii="Century" w:hAnsi="Century" w:cs="Times New Roman"/>
          <w:sz w:val="20"/>
          <w:szCs w:val="20"/>
          <w:vertAlign w:val="subscript"/>
        </w:rPr>
        <w:t>k</w:t>
      </w:r>
      <w:r w:rsidRPr="00D95909">
        <w:rPr>
          <w:rFonts w:ascii="Century" w:hAnsi="Century" w:cs="Times New Roman"/>
          <w:sz w:val="20"/>
          <w:szCs w:val="20"/>
        </w:rPr>
        <w:t xml:space="preserve"> dependerá de la importancia que </w:t>
      </w:r>
      <w:r w:rsidR="00BF4E1F">
        <w:rPr>
          <w:rFonts w:ascii="Century" w:hAnsi="Century" w:cs="Times New Roman"/>
          <w:sz w:val="20"/>
          <w:szCs w:val="20"/>
        </w:rPr>
        <w:t>le quiera dar</w:t>
      </w:r>
      <w:r w:rsidRPr="00D95909">
        <w:rPr>
          <w:rFonts w:ascii="Century" w:hAnsi="Century" w:cs="Times New Roman"/>
          <w:sz w:val="20"/>
          <w:szCs w:val="20"/>
        </w:rPr>
        <w:t xml:space="preserve"> a cada parámetro</w:t>
      </w:r>
      <w:r w:rsidR="004A163A">
        <w:rPr>
          <w:rFonts w:ascii="Century" w:hAnsi="Century" w:cs="Times New Roman"/>
          <w:sz w:val="20"/>
          <w:szCs w:val="20"/>
        </w:rPr>
        <w:t xml:space="preserve">. </w:t>
      </w:r>
      <w:r w:rsidR="00D95909" w:rsidRPr="00D95909">
        <w:rPr>
          <w:rFonts w:ascii="Century" w:hAnsi="Century" w:cs="Times New Roman"/>
          <w:sz w:val="20"/>
          <w:szCs w:val="20"/>
        </w:rPr>
        <w:t xml:space="preserve">En el caso de las series de datos, se asume que todos tienen la misma importancia, por lo que </w:t>
      </w:r>
      <w:r w:rsidR="00D95909">
        <w:rPr>
          <w:rFonts w:ascii="Century" w:hAnsi="Century" w:cs="Times New Roman"/>
          <w:sz w:val="20"/>
          <w:szCs w:val="20"/>
        </w:rPr>
        <w:t>x</w:t>
      </w:r>
      <w:r w:rsidR="00D95909" w:rsidRPr="00D95909">
        <w:rPr>
          <w:rFonts w:ascii="Century" w:hAnsi="Century" w:cs="Times New Roman"/>
          <w:sz w:val="20"/>
          <w:szCs w:val="20"/>
          <w:vertAlign w:val="subscript"/>
        </w:rPr>
        <w:t>k</w:t>
      </w:r>
      <w:r w:rsidR="00D95909">
        <w:rPr>
          <w:rFonts w:ascii="Century" w:hAnsi="Century" w:cs="Times New Roman"/>
          <w:sz w:val="20"/>
          <w:szCs w:val="20"/>
        </w:rPr>
        <w:t xml:space="preserve"> = 1 / N.</w:t>
      </w:r>
    </w:p>
    <w:p w:rsidR="00756954" w:rsidRPr="0071216A" w:rsidRDefault="00D95909" w:rsidP="00756954">
      <w:pPr>
        <w:spacing w:after="100" w:afterAutospacing="1" w:line="240" w:lineRule="auto"/>
        <w:jc w:val="both"/>
        <w:rPr>
          <w:rFonts w:ascii="Century" w:hAnsi="Century" w:cs="Times New Roman"/>
          <w:sz w:val="20"/>
          <w:szCs w:val="20"/>
        </w:rPr>
      </w:pPr>
      <w:r>
        <w:rPr>
          <w:rFonts w:ascii="Century" w:hAnsi="Century" w:cs="Times New Roman"/>
          <w:sz w:val="20"/>
          <w:szCs w:val="20"/>
        </w:rPr>
        <w:t>Así mismo, la función de similitud</w:t>
      </w:r>
      <w:r w:rsidRPr="0071216A">
        <w:rPr>
          <w:rFonts w:ascii="Century" w:hAnsi="Century" w:cs="Times New Roman"/>
          <w:sz w:val="20"/>
          <w:szCs w:val="20"/>
        </w:rPr>
        <w:t xml:space="preserve"> </w:t>
      </w:r>
      <w:r w:rsidR="00756954">
        <w:rPr>
          <w:rFonts w:ascii="Century" w:hAnsi="Century" w:cs="Times New Roman"/>
          <w:sz w:val="20"/>
          <w:szCs w:val="20"/>
        </w:rPr>
        <w:t xml:space="preserve">entre datos continuos </w:t>
      </w:r>
      <w:r w:rsidR="003650DC">
        <w:rPr>
          <w:rFonts w:ascii="Century" w:hAnsi="Century" w:cs="Times New Roman"/>
          <w:sz w:val="20"/>
          <w:szCs w:val="20"/>
        </w:rPr>
        <w:t>(</w:t>
      </w:r>
      <w:r w:rsidR="00756954">
        <w:rPr>
          <w:rFonts w:ascii="Century" w:hAnsi="Century" w:cs="Times New Roman"/>
          <w:sz w:val="20"/>
          <w:szCs w:val="20"/>
        </w:rPr>
        <w:t>como los de los resultados experimentales con los que se trabaja</w:t>
      </w:r>
      <w:r w:rsidR="003650DC">
        <w:rPr>
          <w:rFonts w:ascii="Century" w:hAnsi="Century" w:cs="Times New Roman"/>
          <w:sz w:val="20"/>
          <w:szCs w:val="20"/>
        </w:rPr>
        <w:t>)</w:t>
      </w:r>
      <w:r w:rsidR="007043FA">
        <w:rPr>
          <w:rFonts w:ascii="Century" w:hAnsi="Century" w:cs="Times New Roman"/>
          <w:sz w:val="20"/>
          <w:szCs w:val="20"/>
        </w:rPr>
        <w:t xml:space="preserve"> puede </w:t>
      </w:r>
      <w:r w:rsidR="00756954" w:rsidRPr="0071216A">
        <w:rPr>
          <w:rFonts w:ascii="Century" w:hAnsi="Century" w:cs="Times New Roman"/>
          <w:sz w:val="20"/>
          <w:szCs w:val="20"/>
        </w:rPr>
        <w:t>basarse en el porcentaje</w:t>
      </w:r>
      <w:r w:rsidR="004A163A">
        <w:rPr>
          <w:rFonts w:ascii="Century" w:hAnsi="Century" w:cs="Times New Roman"/>
          <w:sz w:val="20"/>
          <w:szCs w:val="20"/>
        </w:rPr>
        <w:t xml:space="preserve"> de</w:t>
      </w:r>
      <w:r w:rsidR="00756954" w:rsidRPr="0071216A">
        <w:rPr>
          <w:rFonts w:ascii="Century" w:hAnsi="Century" w:cs="Times New Roman"/>
          <w:sz w:val="20"/>
          <w:szCs w:val="20"/>
        </w:rPr>
        <w:t xml:space="preserve"> variación entre ambos:</w:t>
      </w:r>
    </w:p>
    <w:p w:rsidR="00D95909" w:rsidRDefault="00375BCE" w:rsidP="00DA7822">
      <w:pPr>
        <w:spacing w:after="100" w:afterAutospacing="1" w:line="240" w:lineRule="auto"/>
        <w:jc w:val="right"/>
        <w:rPr>
          <w:rFonts w:ascii="Century" w:eastAsiaTheme="minorEastAsia" w:hAnsi="Century" w:cs="Times New Roman"/>
          <w:iCs/>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f</m:t>
            </m:r>
          </m:e>
          <m:sub>
            <m:r>
              <m:rPr>
                <m:sty m:val="p"/>
              </m:rPr>
              <w:rPr>
                <w:rFonts w:ascii="Cambria Math" w:hAnsi="Cambria Math" w:cs="Times New Roman"/>
                <w:sz w:val="20"/>
                <w:szCs w:val="20"/>
              </w:rPr>
              <m:t>k</m:t>
            </m:r>
          </m:sub>
        </m:sSub>
        <m:d>
          <m:dPr>
            <m:ctrlPr>
              <w:rPr>
                <w:rFonts w:ascii="Cambria Math" w:hAnsi="Cambria Math" w:cs="Times New Roman"/>
                <w:iCs/>
                <w:sz w:val="20"/>
                <w:szCs w:val="20"/>
              </w:rPr>
            </m:ctrlPr>
          </m:dPr>
          <m:e>
            <m:r>
              <m:rPr>
                <m:sty m:val="p"/>
              </m:rPr>
              <w:rPr>
                <w:rFonts w:ascii="Cambria Math" w:hAnsi="Cambria Math" w:cs="Times New Roman"/>
                <w:sz w:val="20"/>
                <w:szCs w:val="20"/>
              </w:rPr>
              <m:t>i,j</m:t>
            </m:r>
          </m:e>
        </m:d>
        <m:r>
          <m:rPr>
            <m:sty m:val="p"/>
          </m:rPr>
          <w:rPr>
            <w:rFonts w:ascii="Cambria Math" w:hAnsi="Cambria Math" w:cs="Times New Roman"/>
            <w:sz w:val="20"/>
            <w:szCs w:val="20"/>
          </w:rPr>
          <m:t>= 1-</m:t>
        </m:r>
        <m:f>
          <m:fPr>
            <m:ctrlPr>
              <w:rPr>
                <w:rFonts w:ascii="Cambria Math" w:hAnsi="Cambria Math" w:cs="Times New Roman"/>
                <w:iCs/>
                <w:sz w:val="20"/>
                <w:szCs w:val="20"/>
              </w:rPr>
            </m:ctrlPr>
          </m:fPr>
          <m:num>
            <m:d>
              <m:dPr>
                <m:begChr m:val="|"/>
                <m:endChr m:val="|"/>
                <m:ctrlPr>
                  <w:rPr>
                    <w:rFonts w:ascii="Cambria Math" w:hAnsi="Cambria Math" w:cs="Times New Roman"/>
                    <w:iCs/>
                    <w:sz w:val="20"/>
                    <w:szCs w:val="20"/>
                  </w:rPr>
                </m:ctrlPr>
              </m:dPr>
              <m:e>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j</m:t>
                    </m:r>
                  </m:sub>
                </m:sSub>
              </m:e>
            </m:d>
          </m:num>
          <m:den>
            <m:r>
              <m:rPr>
                <m:sty m:val="p"/>
              </m:rPr>
              <w:rPr>
                <w:rFonts w:ascii="Cambria Math" w:hAnsi="Cambria Math" w:cs="Times New Roman"/>
                <w:sz w:val="20"/>
                <w:szCs w:val="20"/>
              </w:rPr>
              <m:t>max⁡(</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j</m:t>
                </m:r>
              </m:sub>
            </m:sSub>
            <m:r>
              <m:rPr>
                <m:sty m:val="p"/>
              </m:rPr>
              <w:rPr>
                <w:rFonts w:ascii="Cambria Math" w:hAnsi="Cambria Math" w:cs="Times New Roman"/>
                <w:sz w:val="20"/>
                <w:szCs w:val="20"/>
              </w:rPr>
              <m:t>)</m:t>
            </m:r>
          </m:den>
        </m:f>
      </m:oMath>
      <w:r w:rsidR="00FE2248">
        <w:rPr>
          <w:rFonts w:ascii="Century" w:eastAsiaTheme="minorEastAsia" w:hAnsi="Century" w:cs="Times New Roman"/>
          <w:iCs/>
          <w:sz w:val="20"/>
          <w:szCs w:val="20"/>
        </w:rPr>
        <w:t xml:space="preserve">     </w:t>
      </w:r>
      <w:r w:rsidR="00DA7822">
        <w:rPr>
          <w:rFonts w:ascii="Century" w:eastAsiaTheme="minorEastAsia" w:hAnsi="Century" w:cs="Times New Roman"/>
          <w:iCs/>
          <w:sz w:val="20"/>
          <w:szCs w:val="20"/>
        </w:rPr>
        <w:t xml:space="preserve">                                                      </w:t>
      </w:r>
      <w:r w:rsidR="00FE2248" w:rsidRPr="00FE2248">
        <w:rPr>
          <w:rFonts w:ascii="Century" w:eastAsiaTheme="minorEastAsia" w:hAnsi="Century" w:cs="Times New Roman"/>
          <w:b/>
          <w:iCs/>
          <w:sz w:val="20"/>
          <w:szCs w:val="20"/>
        </w:rPr>
        <w:t>(3)</w:t>
      </w:r>
    </w:p>
    <w:p w:rsidR="007043FA" w:rsidRDefault="00BF4E1F" w:rsidP="007043FA">
      <w:pPr>
        <w:spacing w:after="100" w:afterAutospacing="1" w:line="240" w:lineRule="auto"/>
        <w:jc w:val="both"/>
        <w:rPr>
          <w:rFonts w:ascii="Century" w:hAnsi="Century" w:cs="Times New Roman"/>
          <w:sz w:val="20"/>
          <w:szCs w:val="20"/>
        </w:rPr>
      </w:pPr>
      <w:r>
        <w:rPr>
          <w:rFonts w:ascii="Century" w:hAnsi="Century" w:cs="Times New Roman"/>
          <w:sz w:val="20"/>
          <w:szCs w:val="20"/>
        </w:rPr>
        <w:t>s</w:t>
      </w:r>
      <w:r w:rsidR="007043FA">
        <w:rPr>
          <w:rFonts w:ascii="Century" w:hAnsi="Century" w:cs="Times New Roman"/>
          <w:sz w:val="20"/>
          <w:szCs w:val="20"/>
        </w:rPr>
        <w:t>iendo k</w:t>
      </w:r>
      <w:r w:rsidR="007043FA" w:rsidRPr="007043FA">
        <w:rPr>
          <w:rFonts w:ascii="Century" w:hAnsi="Century" w:cs="Times New Roman"/>
          <w:sz w:val="20"/>
          <w:szCs w:val="20"/>
          <w:vertAlign w:val="subscript"/>
        </w:rPr>
        <w:t>i</w:t>
      </w:r>
      <w:r w:rsidR="007043FA">
        <w:rPr>
          <w:rFonts w:ascii="Century" w:hAnsi="Century" w:cs="Times New Roman"/>
          <w:sz w:val="20"/>
          <w:szCs w:val="20"/>
        </w:rPr>
        <w:t xml:space="preserve"> el valor del k-ésimo dato conocido del paciente i.</w:t>
      </w:r>
    </w:p>
    <w:p w:rsidR="007043FA" w:rsidRDefault="007043FA" w:rsidP="007043FA">
      <w:pPr>
        <w:spacing w:after="100" w:afterAutospacing="1" w:line="240" w:lineRule="auto"/>
        <w:jc w:val="both"/>
        <w:rPr>
          <w:rFonts w:ascii="Century" w:hAnsi="Century" w:cs="Times New Roman"/>
          <w:sz w:val="20"/>
          <w:szCs w:val="20"/>
        </w:rPr>
      </w:pPr>
      <w:r>
        <w:rPr>
          <w:rFonts w:ascii="Century" w:hAnsi="Century" w:cs="Times New Roman"/>
          <w:sz w:val="20"/>
          <w:szCs w:val="20"/>
        </w:rPr>
        <w:t>El</w:t>
      </w:r>
      <w:r w:rsidRPr="0071216A">
        <w:rPr>
          <w:rFonts w:ascii="Century" w:hAnsi="Century" w:cs="Times New Roman"/>
          <w:sz w:val="20"/>
          <w:szCs w:val="20"/>
        </w:rPr>
        <w:t xml:space="preserve"> objetivo es obtener una lista ordenada de pacientes a, b, …</w:t>
      </w:r>
      <w:r w:rsidR="004A163A">
        <w:rPr>
          <w:rFonts w:ascii="Century" w:hAnsi="Century" w:cs="Times New Roman"/>
          <w:sz w:val="20"/>
          <w:szCs w:val="20"/>
        </w:rPr>
        <w:t>, z</w:t>
      </w:r>
      <w:r w:rsidRPr="0071216A">
        <w:rPr>
          <w:rFonts w:ascii="Century" w:hAnsi="Century" w:cs="Times New Roman"/>
          <w:sz w:val="20"/>
          <w:szCs w:val="20"/>
        </w:rPr>
        <w:t xml:space="preserve"> tales que F(i,a) ≥ F(i,b) ≥ </w:t>
      </w:r>
      <w:r w:rsidR="004A163A">
        <w:rPr>
          <w:rFonts w:ascii="Century" w:hAnsi="Century" w:cs="Times New Roman"/>
          <w:sz w:val="20"/>
          <w:szCs w:val="20"/>
        </w:rPr>
        <w:t xml:space="preserve">… ≥ F(i,z). </w:t>
      </w:r>
      <w:r w:rsidR="003650DC">
        <w:rPr>
          <w:rFonts w:ascii="Century" w:hAnsi="Century" w:cs="Times New Roman"/>
          <w:sz w:val="20"/>
          <w:szCs w:val="20"/>
        </w:rPr>
        <w:t xml:space="preserve">Con esta lista, </w:t>
      </w:r>
      <w:r w:rsidR="00376CFE">
        <w:rPr>
          <w:rFonts w:ascii="Century" w:hAnsi="Century" w:cs="Times New Roman"/>
          <w:sz w:val="20"/>
          <w:szCs w:val="20"/>
        </w:rPr>
        <w:t>se determinará que paciente/s será/n los de mayor similitud, pudiendo considerarse varias opciones:</w:t>
      </w:r>
    </w:p>
    <w:p w:rsidR="00376CFE" w:rsidRDefault="00376CFE" w:rsidP="00376CFE">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El de mayor función de similitud</w:t>
      </w:r>
    </w:p>
    <w:p w:rsidR="00376CFE" w:rsidRDefault="00376CFE" w:rsidP="00376CFE">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lastRenderedPageBreak/>
        <w:t>Los n pacientes con mayor función de similitud</w:t>
      </w:r>
    </w:p>
    <w:p w:rsidR="00376CFE" w:rsidRPr="00376CFE" w:rsidRDefault="00376CFE" w:rsidP="00376CFE">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Todos aquellos que superen cierto umbral x, tal que F(i,j) ≥ x.</w:t>
      </w:r>
    </w:p>
    <w:p w:rsidR="00BF4E1F" w:rsidRPr="0071216A" w:rsidRDefault="00376CFE" w:rsidP="007043FA">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Si solo se selecciona el “vecino” de mayor semejanza, se </w:t>
      </w:r>
      <w:r w:rsidR="007A641E">
        <w:rPr>
          <w:rFonts w:ascii="Century" w:hAnsi="Century" w:cs="Times New Roman"/>
          <w:sz w:val="20"/>
          <w:szCs w:val="20"/>
        </w:rPr>
        <w:t>tomarán</w:t>
      </w:r>
      <w:r>
        <w:rPr>
          <w:rFonts w:ascii="Century" w:hAnsi="Century" w:cs="Times New Roman"/>
          <w:sz w:val="20"/>
          <w:szCs w:val="20"/>
        </w:rPr>
        <w:t xml:space="preserve"> sus datos para rellenar los huecos, mientras </w:t>
      </w:r>
      <w:r w:rsidR="007A641E">
        <w:rPr>
          <w:rFonts w:ascii="Century" w:hAnsi="Century" w:cs="Times New Roman"/>
          <w:sz w:val="20"/>
          <w:szCs w:val="20"/>
        </w:rPr>
        <w:t>que,</w:t>
      </w:r>
      <w:r>
        <w:rPr>
          <w:rFonts w:ascii="Century" w:hAnsi="Century" w:cs="Times New Roman"/>
          <w:sz w:val="20"/>
          <w:szCs w:val="20"/>
        </w:rPr>
        <w:t xml:space="preserve"> si se toman varios, habría que hacer una media de los mismos (simple o ponderada).</w:t>
      </w:r>
    </w:p>
    <w:p w:rsidR="00D95909" w:rsidRDefault="007A641E" w:rsidP="007A641E">
      <w:pPr>
        <w:spacing w:after="100" w:afterAutospacing="1" w:line="240" w:lineRule="auto"/>
        <w:jc w:val="both"/>
        <w:rPr>
          <w:rFonts w:ascii="Century" w:hAnsi="Century" w:cs="Times New Roman"/>
          <w:sz w:val="20"/>
          <w:szCs w:val="20"/>
        </w:rPr>
      </w:pPr>
      <w:r w:rsidRPr="007A641E">
        <w:rPr>
          <w:rFonts w:ascii="Century" w:hAnsi="Century" w:cs="Times New Roman"/>
          <w:b/>
          <w:sz w:val="20"/>
          <w:szCs w:val="20"/>
        </w:rPr>
        <w:t>c) CBR complet</w:t>
      </w:r>
      <w:r w:rsidR="00372A4E">
        <w:rPr>
          <w:rFonts w:ascii="Century" w:hAnsi="Century" w:cs="Times New Roman"/>
          <w:b/>
          <w:sz w:val="20"/>
          <w:szCs w:val="20"/>
        </w:rPr>
        <w:t>o</w:t>
      </w:r>
      <w:r w:rsidRPr="007A641E">
        <w:rPr>
          <w:rFonts w:ascii="Century" w:hAnsi="Century" w:cs="Times New Roman"/>
          <w:b/>
          <w:sz w:val="20"/>
          <w:szCs w:val="20"/>
        </w:rPr>
        <w:t>:</w:t>
      </w:r>
      <w:r w:rsidRPr="007A641E">
        <w:rPr>
          <w:rFonts w:ascii="Century" w:hAnsi="Century" w:cs="Times New Roman"/>
          <w:sz w:val="20"/>
          <w:szCs w:val="20"/>
        </w:rPr>
        <w:t xml:space="preserve"> Este procedimiento ser</w:t>
      </w:r>
      <w:r>
        <w:rPr>
          <w:rFonts w:ascii="Century" w:hAnsi="Century" w:cs="Times New Roman"/>
          <w:sz w:val="20"/>
          <w:szCs w:val="20"/>
        </w:rPr>
        <w:t xml:space="preserve">ía similar al CBR simple, pero en la búsqueda de vecinos no </w:t>
      </w:r>
      <w:r w:rsidR="00BB3B58">
        <w:rPr>
          <w:rFonts w:ascii="Century" w:hAnsi="Century" w:cs="Times New Roman"/>
          <w:sz w:val="20"/>
          <w:szCs w:val="20"/>
        </w:rPr>
        <w:t>tien</w:t>
      </w:r>
      <w:r>
        <w:rPr>
          <w:rFonts w:ascii="Century" w:hAnsi="Century" w:cs="Times New Roman"/>
          <w:sz w:val="20"/>
          <w:szCs w:val="20"/>
        </w:rPr>
        <w:t>e en cuenta solo los datos experimentales, sino también los datos de los pacientes</w:t>
      </w:r>
      <w:r w:rsidR="00BB3B58">
        <w:rPr>
          <w:rFonts w:ascii="Century" w:hAnsi="Century" w:cs="Times New Roman"/>
          <w:sz w:val="20"/>
          <w:szCs w:val="20"/>
        </w:rPr>
        <w:t xml:space="preserve">. La nueva función de similitud </w:t>
      </w:r>
      <w:r w:rsidR="00CD2C4F">
        <w:rPr>
          <w:rFonts w:ascii="Century" w:hAnsi="Century" w:cs="Times New Roman"/>
          <w:sz w:val="20"/>
          <w:szCs w:val="20"/>
        </w:rPr>
        <w:t xml:space="preserve">ampliada </w:t>
      </w:r>
      <w:r w:rsidR="00BB3B58">
        <w:rPr>
          <w:rFonts w:ascii="Century" w:hAnsi="Century" w:cs="Times New Roman"/>
          <w:sz w:val="20"/>
          <w:szCs w:val="20"/>
        </w:rPr>
        <w:t>será</w:t>
      </w:r>
    </w:p>
    <w:p w:rsidR="00BB3B58" w:rsidRPr="00D95909" w:rsidRDefault="00BB3B58" w:rsidP="00BB3B58">
      <w:pPr>
        <w:spacing w:after="100" w:afterAutospacing="1" w:line="240" w:lineRule="auto"/>
        <w:jc w:val="right"/>
        <w:rPr>
          <w:rFonts w:ascii="Century" w:hAnsi="Century" w:cs="Times New Roman"/>
          <w:sz w:val="20"/>
          <w:szCs w:val="20"/>
        </w:rPr>
      </w:pPr>
      <m:oMath>
        <m:r>
          <m:rPr>
            <m:sty m:val="p"/>
          </m:rPr>
          <w:rPr>
            <w:rFonts w:ascii="Cambria Math" w:hAnsi="Cambria Math" w:cs="Times New Roman"/>
            <w:sz w:val="20"/>
            <w:szCs w:val="20"/>
          </w:rPr>
          <m:t>F</m:t>
        </m:r>
        <m:d>
          <m:dPr>
            <m:ctrlPr>
              <w:rPr>
                <w:rFonts w:ascii="Cambria Math" w:hAnsi="Cambria Math" w:cs="Times New Roman"/>
                <w:iCs/>
                <w:sz w:val="20"/>
                <w:szCs w:val="20"/>
              </w:rPr>
            </m:ctrlPr>
          </m:dPr>
          <m:e>
            <m:r>
              <m:rPr>
                <m:sty m:val="p"/>
              </m:rPr>
              <w:rPr>
                <w:rFonts w:ascii="Cambria Math" w:hAnsi="Cambria Math" w:cs="Times New Roman"/>
                <w:sz w:val="20"/>
                <w:szCs w:val="20"/>
              </w:rPr>
              <m:t>i, j</m:t>
            </m:r>
          </m:e>
        </m:d>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rPr>
              <m:t>k=1</m:t>
            </m:r>
          </m:sub>
          <m:sup>
            <m:r>
              <m:rPr>
                <m:sty m:val="p"/>
              </m:rPr>
              <w:rPr>
                <w:rFonts w:ascii="Cambria Math" w:hAnsi="Cambria Math" w:cs="Times New Roman"/>
                <w:sz w:val="20"/>
                <w:szCs w:val="20"/>
              </w:rPr>
              <m:t>N+M</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k</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f</m:t>
                </m:r>
              </m:e>
              <m:sub>
                <m:r>
                  <m:rPr>
                    <m:sty m:val="p"/>
                  </m:rPr>
                  <w:rPr>
                    <w:rFonts w:ascii="Cambria Math" w:hAnsi="Cambria Math" w:cs="Times New Roman"/>
                    <w:sz w:val="20"/>
                    <w:szCs w:val="20"/>
                  </w:rPr>
                  <m:t>k</m:t>
                </m:r>
              </m:sub>
            </m:sSub>
            <m:r>
              <m:rPr>
                <m:sty m:val="p"/>
              </m:rPr>
              <w:rPr>
                <w:rFonts w:ascii="Cambria Math" w:hAnsi="Cambria Math" w:cs="Times New Roman"/>
                <w:sz w:val="20"/>
                <w:szCs w:val="20"/>
              </w:rPr>
              <m:t>(i,j)</m:t>
            </m:r>
          </m:e>
        </m:nary>
        <m:r>
          <m:rPr>
            <m:sty m:val="p"/>
          </m:rPr>
          <w:rPr>
            <w:rFonts w:ascii="Cambria Math" w:hAnsi="Cambria Math" w:cs="Times New Roman"/>
            <w:sz w:val="20"/>
            <w:szCs w:val="20"/>
          </w:rPr>
          <m:t>∈[0,1]</m:t>
        </m:r>
      </m:oMath>
      <w:r>
        <w:rPr>
          <w:rFonts w:ascii="Century" w:eastAsiaTheme="minorEastAsia" w:hAnsi="Century" w:cs="Times New Roman"/>
          <w:sz w:val="20"/>
          <w:szCs w:val="20"/>
        </w:rPr>
        <w:t xml:space="preserve">                                                     </w:t>
      </w:r>
      <w:r w:rsidRPr="00FE2248">
        <w:rPr>
          <w:rFonts w:ascii="Century" w:eastAsiaTheme="minorEastAsia" w:hAnsi="Century" w:cs="Times New Roman"/>
          <w:b/>
          <w:sz w:val="20"/>
          <w:szCs w:val="20"/>
        </w:rPr>
        <w:t>(</w:t>
      </w:r>
      <w:r>
        <w:rPr>
          <w:rFonts w:ascii="Century" w:eastAsiaTheme="minorEastAsia" w:hAnsi="Century" w:cs="Times New Roman"/>
          <w:b/>
          <w:sz w:val="20"/>
          <w:szCs w:val="20"/>
        </w:rPr>
        <w:t>4</w:t>
      </w:r>
      <w:r w:rsidRPr="00FE2248">
        <w:rPr>
          <w:rFonts w:ascii="Century" w:eastAsiaTheme="minorEastAsia" w:hAnsi="Century" w:cs="Times New Roman"/>
          <w:b/>
          <w:sz w:val="20"/>
          <w:szCs w:val="20"/>
        </w:rPr>
        <w:t>)</w:t>
      </w:r>
    </w:p>
    <w:p w:rsidR="00BB3B58" w:rsidRPr="00D95909" w:rsidRDefault="00BB3B58" w:rsidP="00BB3B58">
      <w:pPr>
        <w:spacing w:after="100" w:afterAutospacing="1" w:line="240" w:lineRule="auto"/>
        <w:jc w:val="both"/>
        <w:rPr>
          <w:rFonts w:ascii="Century" w:hAnsi="Century" w:cs="Times New Roman"/>
          <w:sz w:val="20"/>
          <w:szCs w:val="20"/>
        </w:rPr>
      </w:pPr>
      <w:r w:rsidRPr="00D95909">
        <w:rPr>
          <w:rFonts w:ascii="Century" w:hAnsi="Century" w:cs="Times New Roman"/>
          <w:sz w:val="20"/>
          <w:szCs w:val="20"/>
        </w:rPr>
        <w:t xml:space="preserve">donde </w:t>
      </w:r>
      <w:r>
        <w:rPr>
          <w:rFonts w:ascii="Century" w:hAnsi="Century" w:cs="Times New Roman"/>
          <w:sz w:val="20"/>
          <w:szCs w:val="20"/>
        </w:rPr>
        <w:t>M son los datos de los pacientes y</w:t>
      </w:r>
      <w:r w:rsidRPr="00D95909">
        <w:rPr>
          <w:rFonts w:ascii="Century" w:hAnsi="Century" w:cs="Times New Roman"/>
          <w:sz w:val="20"/>
          <w:szCs w:val="20"/>
        </w:rPr>
        <w:t xml:space="preserve"> </w:t>
      </w:r>
    </w:p>
    <w:p w:rsidR="00BB3B58" w:rsidRPr="00D95909" w:rsidRDefault="00375BCE" w:rsidP="00BB3B58">
      <w:pPr>
        <w:spacing w:after="100" w:afterAutospacing="1" w:line="240" w:lineRule="auto"/>
        <w:jc w:val="right"/>
        <w:rPr>
          <w:rFonts w:ascii="Century" w:hAnsi="Century" w:cs="Times New Roman"/>
          <w:sz w:val="20"/>
          <w:szCs w:val="20"/>
        </w:rPr>
      </w:pPr>
      <m:oMath>
        <m:nary>
          <m:naryPr>
            <m:chr m:val="∑"/>
            <m:limLoc m:val="undOvr"/>
            <m:ctrlPr>
              <w:rPr>
                <w:rFonts w:ascii="Cambria Math" w:hAnsi="Cambria Math" w:cs="Times New Roman"/>
                <w:sz w:val="20"/>
                <w:szCs w:val="20"/>
              </w:rPr>
            </m:ctrlPr>
          </m:naryPr>
          <m:sub>
            <m:r>
              <m:rPr>
                <m:sty m:val="p"/>
              </m:rPr>
              <w:rPr>
                <w:rFonts w:ascii="Cambria Math" w:hAnsi="Cambria Math" w:cs="Times New Roman"/>
                <w:sz w:val="20"/>
                <w:szCs w:val="20"/>
              </w:rPr>
              <m:t>k=1</m:t>
            </m:r>
          </m:sub>
          <m:sup>
            <m:r>
              <m:rPr>
                <m:sty m:val="p"/>
              </m:rPr>
              <w:rPr>
                <w:rFonts w:ascii="Cambria Math" w:hAnsi="Cambria Math" w:cs="Times New Roman"/>
                <w:sz w:val="20"/>
                <w:szCs w:val="20"/>
              </w:rPr>
              <m:t>N+M</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k</m:t>
                </m:r>
              </m:sub>
            </m:sSub>
          </m:e>
        </m:nary>
        <m:r>
          <m:rPr>
            <m:sty m:val="p"/>
          </m:rPr>
          <w:rPr>
            <w:rFonts w:ascii="Cambria Math" w:hAnsi="Cambria Math" w:cs="Times New Roman"/>
            <w:sz w:val="20"/>
            <w:szCs w:val="20"/>
          </w:rPr>
          <m:t xml:space="preserve">=1               </m:t>
        </m:r>
        <m:sSub>
          <m:sSubPr>
            <m:ctrlPr>
              <w:rPr>
                <w:rFonts w:ascii="Cambria Math" w:hAnsi="Cambria Math" w:cs="Times New Roman"/>
                <w:iCs/>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k</m:t>
            </m:r>
          </m:sub>
        </m:sSub>
        <m:r>
          <m:rPr>
            <m:sty m:val="p"/>
          </m:rPr>
          <w:rPr>
            <w:rFonts w:ascii="Cambria Math" w:hAnsi="Cambria Math" w:cs="Times New Roman"/>
            <w:sz w:val="20"/>
            <w:szCs w:val="20"/>
          </w:rPr>
          <m:t>∈</m:t>
        </m:r>
        <m:d>
          <m:dPr>
            <m:begChr m:val="["/>
            <m:endChr m:val="]"/>
            <m:ctrlPr>
              <w:rPr>
                <w:rFonts w:ascii="Cambria Math" w:hAnsi="Cambria Math" w:cs="Times New Roman"/>
                <w:iCs/>
                <w:sz w:val="20"/>
                <w:szCs w:val="20"/>
              </w:rPr>
            </m:ctrlPr>
          </m:dPr>
          <m:e>
            <m:r>
              <m:rPr>
                <m:sty m:val="p"/>
              </m:rPr>
              <w:rPr>
                <w:rFonts w:ascii="Cambria Math" w:hAnsi="Cambria Math" w:cs="Times New Roman"/>
                <w:sz w:val="20"/>
                <w:szCs w:val="20"/>
              </w:rPr>
              <m:t>0,1</m:t>
            </m:r>
          </m:e>
        </m:d>
      </m:oMath>
      <w:r w:rsidR="00BB3B58" w:rsidRPr="00FE2248">
        <w:rPr>
          <w:rFonts w:ascii="Century" w:eastAsiaTheme="minorEastAsia" w:hAnsi="Century" w:cs="Times New Roman"/>
          <w:b/>
          <w:iCs/>
          <w:sz w:val="20"/>
          <w:szCs w:val="20"/>
        </w:rPr>
        <w:t xml:space="preserve">    </w:t>
      </w:r>
      <w:r w:rsidR="00BB3B58">
        <w:rPr>
          <w:rFonts w:ascii="Century" w:eastAsiaTheme="minorEastAsia" w:hAnsi="Century" w:cs="Times New Roman"/>
          <w:b/>
          <w:iCs/>
          <w:sz w:val="20"/>
          <w:szCs w:val="20"/>
        </w:rPr>
        <w:t xml:space="preserve">                                                 </w:t>
      </w:r>
      <w:r w:rsidR="00BB3B58" w:rsidRPr="00FE2248">
        <w:rPr>
          <w:rFonts w:ascii="Century" w:eastAsiaTheme="minorEastAsia" w:hAnsi="Century" w:cs="Times New Roman"/>
          <w:b/>
          <w:iCs/>
          <w:sz w:val="20"/>
          <w:szCs w:val="20"/>
        </w:rPr>
        <w:t xml:space="preserve"> (</w:t>
      </w:r>
      <w:r w:rsidR="00BB3B58">
        <w:rPr>
          <w:rFonts w:ascii="Century" w:eastAsiaTheme="minorEastAsia" w:hAnsi="Century" w:cs="Times New Roman"/>
          <w:b/>
          <w:iCs/>
          <w:sz w:val="20"/>
          <w:szCs w:val="20"/>
        </w:rPr>
        <w:t>5</w:t>
      </w:r>
      <w:r w:rsidR="00BB3B58" w:rsidRPr="00FE2248">
        <w:rPr>
          <w:rFonts w:ascii="Century" w:eastAsiaTheme="minorEastAsia" w:hAnsi="Century" w:cs="Times New Roman"/>
          <w:b/>
          <w:iCs/>
          <w:sz w:val="20"/>
          <w:szCs w:val="20"/>
        </w:rPr>
        <w:t>)</w:t>
      </w:r>
    </w:p>
    <w:p w:rsidR="00D95909" w:rsidRDefault="00BB3B58" w:rsidP="00D95909">
      <w:pPr>
        <w:spacing w:after="100" w:afterAutospacing="1" w:line="240" w:lineRule="auto"/>
        <w:jc w:val="both"/>
        <w:rPr>
          <w:rFonts w:ascii="Century" w:hAnsi="Century" w:cs="Times New Roman"/>
          <w:sz w:val="20"/>
          <w:szCs w:val="20"/>
        </w:rPr>
      </w:pPr>
      <w:r>
        <w:rPr>
          <w:rFonts w:ascii="Century" w:hAnsi="Century" w:cs="Times New Roman"/>
          <w:sz w:val="20"/>
          <w:szCs w:val="20"/>
        </w:rPr>
        <w:t>En este caso, sí que habrá diferentes x</w:t>
      </w:r>
      <w:r w:rsidRPr="00BB3B58">
        <w:rPr>
          <w:rFonts w:ascii="Century" w:hAnsi="Century" w:cs="Times New Roman"/>
          <w:sz w:val="20"/>
          <w:szCs w:val="20"/>
          <w:vertAlign w:val="subscript"/>
        </w:rPr>
        <w:t>k</w:t>
      </w:r>
      <w:r>
        <w:rPr>
          <w:rFonts w:ascii="Century" w:hAnsi="Century" w:cs="Times New Roman"/>
          <w:sz w:val="20"/>
          <w:szCs w:val="20"/>
        </w:rPr>
        <w:t>, e</w:t>
      </w:r>
      <w:r w:rsidR="00D95909" w:rsidRPr="0071216A">
        <w:rPr>
          <w:rFonts w:ascii="Century" w:hAnsi="Century" w:cs="Times New Roman"/>
          <w:sz w:val="20"/>
          <w:szCs w:val="20"/>
        </w:rPr>
        <w:t xml:space="preserve"> incluso se puede considerar descartar algunos que puedan tener una menor relevancia (x</w:t>
      </w:r>
      <w:r w:rsidR="00D95909" w:rsidRPr="0071216A">
        <w:rPr>
          <w:rFonts w:ascii="Century" w:hAnsi="Century" w:cs="Times New Roman"/>
          <w:sz w:val="20"/>
          <w:szCs w:val="20"/>
          <w:vertAlign w:val="subscript"/>
        </w:rPr>
        <w:t>k</w:t>
      </w:r>
      <w:r w:rsidR="00D95909" w:rsidRPr="0071216A">
        <w:rPr>
          <w:rFonts w:ascii="Century" w:hAnsi="Century" w:cs="Times New Roman"/>
          <w:sz w:val="20"/>
          <w:szCs w:val="20"/>
        </w:rPr>
        <w:t xml:space="preserve"> = 0). En todo caso, sería recomendable implementar un algoritmo para optimizar los pesos de los diferentes parámetros, por ejemplo, algún tipo de algoritmo genético.</w:t>
      </w:r>
    </w:p>
    <w:p w:rsidR="00324059" w:rsidRDefault="00BB3B58" w:rsidP="00324059">
      <w:pPr>
        <w:spacing w:after="100" w:afterAutospacing="1" w:line="240" w:lineRule="auto"/>
        <w:rPr>
          <w:rFonts w:ascii="Century" w:eastAsiaTheme="minorEastAsia" w:hAnsi="Century" w:cs="Times New Roman"/>
          <w:iCs/>
          <w:sz w:val="20"/>
          <w:szCs w:val="20"/>
        </w:rPr>
      </w:pPr>
      <w:r>
        <w:rPr>
          <w:rFonts w:ascii="Century" w:eastAsiaTheme="minorEastAsia" w:hAnsi="Century" w:cs="Times New Roman"/>
          <w:iCs/>
          <w:sz w:val="20"/>
          <w:szCs w:val="20"/>
        </w:rPr>
        <w:t>Además, para</w:t>
      </w:r>
      <w:r w:rsidRPr="0071216A">
        <w:rPr>
          <w:rFonts w:ascii="Century" w:eastAsiaTheme="minorEastAsia" w:hAnsi="Century" w:cs="Times New Roman"/>
          <w:iCs/>
          <w:sz w:val="20"/>
          <w:szCs w:val="20"/>
        </w:rPr>
        <w:t xml:space="preserve"> </w:t>
      </w:r>
      <w:r>
        <w:rPr>
          <w:rFonts w:ascii="Century" w:eastAsiaTheme="minorEastAsia" w:hAnsi="Century" w:cs="Times New Roman"/>
          <w:iCs/>
          <w:sz w:val="20"/>
          <w:szCs w:val="20"/>
        </w:rPr>
        <w:t xml:space="preserve">datos con </w:t>
      </w:r>
      <w:r w:rsidRPr="0071216A">
        <w:rPr>
          <w:rFonts w:ascii="Century" w:eastAsiaTheme="minorEastAsia" w:hAnsi="Century" w:cs="Times New Roman"/>
          <w:iCs/>
          <w:sz w:val="20"/>
          <w:szCs w:val="20"/>
        </w:rPr>
        <w:t xml:space="preserve">valores </w:t>
      </w:r>
      <w:r>
        <w:rPr>
          <w:rFonts w:ascii="Century" w:eastAsiaTheme="minorEastAsia" w:hAnsi="Century" w:cs="Times New Roman"/>
          <w:iCs/>
          <w:sz w:val="20"/>
          <w:szCs w:val="20"/>
        </w:rPr>
        <w:t>no cuantitativos (c</w:t>
      </w:r>
      <w:r w:rsidRPr="0071216A">
        <w:rPr>
          <w:rFonts w:ascii="Century" w:eastAsiaTheme="minorEastAsia" w:hAnsi="Century" w:cs="Times New Roman"/>
          <w:iCs/>
          <w:sz w:val="20"/>
          <w:szCs w:val="20"/>
        </w:rPr>
        <w:t xml:space="preserve">omo el sexo </w:t>
      </w:r>
      <w:r>
        <w:rPr>
          <w:rFonts w:ascii="Century" w:eastAsiaTheme="minorEastAsia" w:hAnsi="Century" w:cs="Times New Roman"/>
          <w:iCs/>
          <w:sz w:val="20"/>
          <w:szCs w:val="20"/>
        </w:rPr>
        <w:t>de los pacientes) habría que usar otro tipo de funciones de similitud</w:t>
      </w:r>
      <w:r w:rsidRPr="0071216A">
        <w:rPr>
          <w:rFonts w:ascii="Century" w:eastAsiaTheme="minorEastAsia" w:hAnsi="Century" w:cs="Times New Roman"/>
          <w:iCs/>
          <w:sz w:val="20"/>
          <w:szCs w:val="20"/>
        </w:rPr>
        <w:t>:</w:t>
      </w:r>
      <w:r w:rsidRPr="0071216A">
        <w:rPr>
          <w:rFonts w:ascii="Century" w:eastAsiaTheme="minorEastAsia" w:hAnsi="Century" w:cs="Times New Roman"/>
          <w:iCs/>
          <w:sz w:val="20"/>
          <w:szCs w:val="20"/>
        </w:rPr>
        <w:tab/>
      </w:r>
    </w:p>
    <w:p w:rsidR="00BB3B58" w:rsidRPr="0071216A" w:rsidRDefault="00BB3B58" w:rsidP="00324059">
      <w:pPr>
        <w:spacing w:after="100" w:afterAutospacing="1" w:line="240" w:lineRule="auto"/>
        <w:jc w:val="right"/>
        <w:rPr>
          <w:rFonts w:ascii="Century" w:eastAsiaTheme="minorEastAsia" w:hAnsi="Century" w:cs="Times New Roman"/>
          <w:iCs/>
          <w:sz w:val="20"/>
          <w:szCs w:val="20"/>
        </w:rPr>
      </w:pPr>
      <m:oMath>
        <m:r>
          <m:rPr>
            <m:sty m:val="p"/>
          </m:rPr>
          <w:rPr>
            <w:rFonts w:ascii="Cambria Math" w:hAnsi="Cambria Math" w:cs="Times New Roman"/>
            <w:sz w:val="20"/>
            <w:szCs w:val="20"/>
          </w:rPr>
          <m:t>f</m:t>
        </m:r>
        <m:d>
          <m:dPr>
            <m:ctrlPr>
              <w:rPr>
                <w:rFonts w:ascii="Cambria Math" w:hAnsi="Cambria Math" w:cs="Times New Roman"/>
                <w:iCs/>
                <w:sz w:val="20"/>
                <w:szCs w:val="20"/>
              </w:rPr>
            </m:ctrlPr>
          </m:dPr>
          <m:e>
            <m:r>
              <m:rPr>
                <m:sty m:val="p"/>
              </m:rPr>
              <w:rPr>
                <w:rFonts w:ascii="Cambria Math" w:hAnsi="Cambria Math" w:cs="Times New Roman"/>
                <w:sz w:val="20"/>
                <w:szCs w:val="20"/>
              </w:rPr>
              <m:t>i,j,k</m:t>
            </m:r>
          </m:e>
        </m:d>
        <m:r>
          <m:rPr>
            <m:sty m:val="p"/>
          </m:rPr>
          <w:rPr>
            <w:rFonts w:ascii="Cambria Math" w:hAnsi="Cambria Math" w:cs="Times New Roman"/>
            <w:sz w:val="20"/>
            <w:szCs w:val="20"/>
          </w:rPr>
          <m:t xml:space="preserve">= </m:t>
        </m:r>
        <m:d>
          <m:dPr>
            <m:begChr m:val="{"/>
            <m:endChr m:val=""/>
            <m:ctrlPr>
              <w:rPr>
                <w:rFonts w:ascii="Cambria Math" w:hAnsi="Cambria Math" w:cs="Times New Roman"/>
                <w:iCs/>
                <w:sz w:val="20"/>
                <w:szCs w:val="20"/>
              </w:rPr>
            </m:ctrlPr>
          </m:dPr>
          <m:e>
            <m:eqArr>
              <m:eqArrPr>
                <m:ctrlPr>
                  <w:rPr>
                    <w:rFonts w:ascii="Cambria Math" w:hAnsi="Cambria Math" w:cs="Times New Roman"/>
                    <w:iCs/>
                    <w:sz w:val="20"/>
                    <w:szCs w:val="20"/>
                  </w:rPr>
                </m:ctrlPr>
              </m:eqArrPr>
              <m:e>
                <m:r>
                  <w:rPr>
                    <w:rFonts w:ascii="Cambria Math" w:hAnsi="Cambria Math" w:cs="Times New Roman"/>
                    <w:sz w:val="20"/>
                    <w:szCs w:val="20"/>
                  </w:rPr>
                  <m:t xml:space="preserve">1      , si </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j</m:t>
                    </m:r>
                  </m:sub>
                </m:sSub>
                <m:r>
                  <w:rPr>
                    <w:rFonts w:ascii="Cambria Math" w:hAnsi="Cambria Math" w:cs="Times New Roman"/>
                    <w:sz w:val="20"/>
                    <w:szCs w:val="20"/>
                  </w:rPr>
                  <m:t xml:space="preserve"> </m:t>
                </m:r>
              </m:e>
              <m:e>
                <m:r>
                  <w:rPr>
                    <w:rFonts w:ascii="Cambria Math" w:hAnsi="Cambria Math" w:cs="Times New Roman"/>
                    <w:sz w:val="20"/>
                    <w:szCs w:val="20"/>
                  </w:rPr>
                  <m:t xml:space="preserve">0      , si </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sSub>
                  <m:sSubPr>
                    <m:ctrlPr>
                      <w:rPr>
                        <w:rFonts w:ascii="Cambria Math" w:hAnsi="Cambria Math" w:cs="Times New Roman"/>
                        <w:iCs/>
                        <w:sz w:val="20"/>
                        <w:szCs w:val="20"/>
                      </w:rPr>
                    </m:ctrlPr>
                  </m:sSubPr>
                  <m:e>
                    <m:r>
                      <m:rPr>
                        <m:sty m:val="p"/>
                      </m:rPr>
                      <w:rPr>
                        <w:rFonts w:ascii="Cambria Math" w:hAnsi="Cambria Math" w:cs="Times New Roman"/>
                        <w:sz w:val="20"/>
                        <w:szCs w:val="20"/>
                      </w:rPr>
                      <m:t>k</m:t>
                    </m:r>
                  </m:e>
                  <m:sub>
                    <m:r>
                      <m:rPr>
                        <m:sty m:val="p"/>
                      </m:rPr>
                      <w:rPr>
                        <w:rFonts w:ascii="Cambria Math" w:hAnsi="Cambria Math" w:cs="Times New Roman"/>
                        <w:sz w:val="20"/>
                        <w:szCs w:val="20"/>
                      </w:rPr>
                      <m:t>j</m:t>
                    </m:r>
                  </m:sub>
                </m:sSub>
              </m:e>
            </m:eqArr>
          </m:e>
        </m:d>
      </m:oMath>
      <w:r w:rsidR="001C0590" w:rsidRPr="00FE2248">
        <w:rPr>
          <w:rFonts w:ascii="Century" w:eastAsiaTheme="minorEastAsia" w:hAnsi="Century" w:cs="Times New Roman"/>
          <w:b/>
          <w:iCs/>
          <w:sz w:val="20"/>
          <w:szCs w:val="20"/>
        </w:rPr>
        <w:t xml:space="preserve">   </w:t>
      </w:r>
      <w:r w:rsidR="001C0590">
        <w:rPr>
          <w:rFonts w:ascii="Century" w:eastAsiaTheme="minorEastAsia" w:hAnsi="Century" w:cs="Times New Roman"/>
          <w:b/>
          <w:iCs/>
          <w:sz w:val="20"/>
          <w:szCs w:val="20"/>
        </w:rPr>
        <w:t xml:space="preserve">                                                    </w:t>
      </w:r>
      <w:r w:rsidR="001C0590" w:rsidRPr="00FE2248">
        <w:rPr>
          <w:rFonts w:ascii="Century" w:eastAsiaTheme="minorEastAsia" w:hAnsi="Century" w:cs="Times New Roman"/>
          <w:b/>
          <w:iCs/>
          <w:sz w:val="20"/>
          <w:szCs w:val="20"/>
        </w:rPr>
        <w:t xml:space="preserve"> (</w:t>
      </w:r>
      <w:r w:rsidR="001C0590">
        <w:rPr>
          <w:rFonts w:ascii="Century" w:eastAsiaTheme="minorEastAsia" w:hAnsi="Century" w:cs="Times New Roman"/>
          <w:b/>
          <w:iCs/>
          <w:sz w:val="20"/>
          <w:szCs w:val="20"/>
        </w:rPr>
        <w:t>6</w:t>
      </w:r>
      <w:r w:rsidR="001C0590" w:rsidRPr="00FE2248">
        <w:rPr>
          <w:rFonts w:ascii="Century" w:eastAsiaTheme="minorEastAsia" w:hAnsi="Century" w:cs="Times New Roman"/>
          <w:b/>
          <w:iCs/>
          <w:sz w:val="20"/>
          <w:szCs w:val="20"/>
        </w:rPr>
        <w:t>)</w:t>
      </w:r>
    </w:p>
    <w:p w:rsidR="00C24EAA" w:rsidRDefault="00BB3B58" w:rsidP="002A4CC3">
      <w:pPr>
        <w:spacing w:after="100" w:afterAutospacing="1" w:line="240" w:lineRule="auto"/>
        <w:jc w:val="both"/>
        <w:rPr>
          <w:rFonts w:ascii="Century" w:hAnsi="Century" w:cs="Times New Roman"/>
          <w:sz w:val="20"/>
          <w:szCs w:val="20"/>
        </w:rPr>
      </w:pPr>
      <w:r>
        <w:rPr>
          <w:rFonts w:ascii="Century" w:hAnsi="Century" w:cs="Times New Roman"/>
          <w:sz w:val="20"/>
          <w:szCs w:val="20"/>
        </w:rPr>
        <w:t>Una vez obtenido la lista de pacientes similares, se procedería como en CBR simple.</w:t>
      </w:r>
    </w:p>
    <w:p w:rsidR="002A4CC3" w:rsidRDefault="004E5299" w:rsidP="0071216A">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A </w:t>
      </w:r>
      <w:r w:rsidR="00BB3B58">
        <w:rPr>
          <w:rFonts w:ascii="Century" w:hAnsi="Century" w:cs="Times New Roman"/>
          <w:sz w:val="20"/>
          <w:szCs w:val="20"/>
        </w:rPr>
        <w:t>continuación,</w:t>
      </w:r>
      <w:r>
        <w:rPr>
          <w:rFonts w:ascii="Century" w:hAnsi="Century" w:cs="Times New Roman"/>
          <w:sz w:val="20"/>
          <w:szCs w:val="20"/>
        </w:rPr>
        <w:t xml:space="preserve"> se muestra un ejemplo de </w:t>
      </w:r>
      <w:r w:rsidR="00BB3B58">
        <w:rPr>
          <w:rFonts w:ascii="Century" w:hAnsi="Century" w:cs="Times New Roman"/>
          <w:sz w:val="20"/>
          <w:szCs w:val="20"/>
        </w:rPr>
        <w:t xml:space="preserve">los diferentes </w:t>
      </w:r>
      <w:r>
        <w:rPr>
          <w:rFonts w:ascii="Century" w:hAnsi="Century" w:cs="Times New Roman"/>
          <w:sz w:val="20"/>
          <w:szCs w:val="20"/>
        </w:rPr>
        <w:t>métodos:</w:t>
      </w:r>
    </w:p>
    <w:p w:rsidR="00372A4E" w:rsidRDefault="00372A4E" w:rsidP="0071216A">
      <w:pPr>
        <w:spacing w:after="100" w:afterAutospacing="1" w:line="240" w:lineRule="auto"/>
        <w:jc w:val="both"/>
        <w:rPr>
          <w:rFonts w:ascii="Century" w:hAnsi="Century" w:cs="Times New Roman"/>
          <w:sz w:val="20"/>
          <w:szCs w:val="20"/>
        </w:rPr>
      </w:pPr>
      <w:r>
        <w:rPr>
          <w:noProof/>
          <w:lang w:eastAsia="es-ES"/>
        </w:rPr>
        <w:drawing>
          <wp:inline distT="0" distB="0" distL="0" distR="0" wp14:anchorId="40F33CEC" wp14:editId="7B3C22E1">
            <wp:extent cx="5400040" cy="3543300"/>
            <wp:effectExtent l="0" t="0" r="1016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E5299" w:rsidRDefault="004E5299" w:rsidP="0071216A">
      <w:pPr>
        <w:spacing w:after="100" w:afterAutospacing="1" w:line="240" w:lineRule="auto"/>
        <w:jc w:val="both"/>
        <w:rPr>
          <w:rFonts w:ascii="Century" w:hAnsi="Century" w:cs="Times New Roman"/>
          <w:sz w:val="20"/>
          <w:szCs w:val="20"/>
        </w:rPr>
      </w:pPr>
    </w:p>
    <w:p w:rsidR="003C2C3E" w:rsidRPr="0071216A" w:rsidRDefault="00372A4E" w:rsidP="003C2C3E">
      <w:pPr>
        <w:spacing w:after="100" w:afterAutospacing="1" w:line="240" w:lineRule="auto"/>
        <w:jc w:val="both"/>
        <w:rPr>
          <w:rFonts w:ascii="Century" w:hAnsi="Century" w:cs="Times New Roman"/>
          <w:b/>
          <w:sz w:val="20"/>
          <w:szCs w:val="20"/>
        </w:rPr>
      </w:pPr>
      <w:r>
        <w:rPr>
          <w:rFonts w:ascii="Century" w:hAnsi="Century" w:cs="Times New Roman"/>
          <w:b/>
          <w:sz w:val="20"/>
          <w:szCs w:val="20"/>
        </w:rPr>
        <w:t>3</w:t>
      </w:r>
      <w:r w:rsidR="003C2C3E">
        <w:rPr>
          <w:rFonts w:ascii="Century" w:hAnsi="Century" w:cs="Times New Roman"/>
          <w:b/>
          <w:sz w:val="20"/>
          <w:szCs w:val="20"/>
        </w:rPr>
        <w:t xml:space="preserve"> – DATA SET</w:t>
      </w:r>
    </w:p>
    <w:p w:rsidR="00995E0E" w:rsidRDefault="00995E0E" w:rsidP="00995E0E">
      <w:pPr>
        <w:spacing w:after="100" w:afterAutospacing="1" w:line="240" w:lineRule="auto"/>
        <w:jc w:val="both"/>
        <w:rPr>
          <w:rFonts w:ascii="Century" w:hAnsi="Century" w:cs="Times New Roman"/>
          <w:sz w:val="20"/>
          <w:szCs w:val="20"/>
        </w:rPr>
      </w:pPr>
      <w:r>
        <w:rPr>
          <w:rFonts w:ascii="Century" w:hAnsi="Century" w:cs="Times New Roman"/>
          <w:sz w:val="20"/>
          <w:szCs w:val="20"/>
        </w:rPr>
        <w:t>Los datos con los que se trabajará están en el archivo DATOS</w:t>
      </w:r>
      <w:r w:rsidRPr="0071216A">
        <w:rPr>
          <w:rFonts w:ascii="Century" w:hAnsi="Century" w:cs="Times New Roman"/>
          <w:sz w:val="20"/>
          <w:szCs w:val="20"/>
        </w:rPr>
        <w:t>.xlsx</w:t>
      </w:r>
      <w:r>
        <w:rPr>
          <w:rFonts w:ascii="Century" w:hAnsi="Century" w:cs="Times New Roman"/>
          <w:sz w:val="20"/>
          <w:szCs w:val="20"/>
        </w:rPr>
        <w:t xml:space="preserve">, siendo los datos de entrada los correspondientes a las pestañas </w:t>
      </w:r>
      <w:r w:rsidRPr="0071216A">
        <w:rPr>
          <w:rFonts w:ascii="Century" w:hAnsi="Century" w:cs="Times New Roman"/>
          <w:i/>
          <w:sz w:val="20"/>
          <w:szCs w:val="20"/>
        </w:rPr>
        <w:t>Datos</w:t>
      </w:r>
      <w:r>
        <w:rPr>
          <w:rFonts w:ascii="Century" w:hAnsi="Century" w:cs="Times New Roman"/>
          <w:sz w:val="20"/>
          <w:szCs w:val="20"/>
        </w:rPr>
        <w:t xml:space="preserve"> y </w:t>
      </w:r>
      <w:r w:rsidRPr="0071216A">
        <w:rPr>
          <w:rFonts w:ascii="Century" w:hAnsi="Century" w:cs="Times New Roman"/>
          <w:i/>
          <w:sz w:val="20"/>
          <w:szCs w:val="20"/>
        </w:rPr>
        <w:t>SF36</w:t>
      </w:r>
      <w:r>
        <w:rPr>
          <w:rFonts w:ascii="Century" w:hAnsi="Century" w:cs="Times New Roman"/>
          <w:sz w:val="20"/>
          <w:szCs w:val="20"/>
        </w:rPr>
        <w:t xml:space="preserve"> (estadísticas físicas), mientras que los datos incompletos y que se busca estimar son los de las pestañas </w:t>
      </w:r>
      <w:r w:rsidRPr="0071216A">
        <w:rPr>
          <w:rFonts w:ascii="Century" w:hAnsi="Century" w:cs="Times New Roman"/>
          <w:i/>
          <w:sz w:val="20"/>
          <w:szCs w:val="20"/>
        </w:rPr>
        <w:t>EVAs</w:t>
      </w:r>
      <w:r>
        <w:rPr>
          <w:rFonts w:ascii="Century" w:hAnsi="Century" w:cs="Times New Roman"/>
          <w:sz w:val="20"/>
          <w:szCs w:val="20"/>
        </w:rPr>
        <w:t xml:space="preserve"> </w:t>
      </w:r>
      <w:r w:rsidR="009858D8">
        <w:rPr>
          <w:rFonts w:ascii="Century" w:hAnsi="Century" w:cs="Times New Roman"/>
          <w:sz w:val="20"/>
          <w:szCs w:val="20"/>
        </w:rPr>
        <w:t xml:space="preserve">(evaluación del dolor) </w:t>
      </w:r>
      <w:r>
        <w:rPr>
          <w:rFonts w:ascii="Century" w:hAnsi="Century" w:cs="Times New Roman"/>
          <w:sz w:val="20"/>
          <w:szCs w:val="20"/>
        </w:rPr>
        <w:t xml:space="preserve">y </w:t>
      </w:r>
      <w:r w:rsidRPr="0071216A">
        <w:rPr>
          <w:rFonts w:ascii="Century" w:hAnsi="Century" w:cs="Times New Roman"/>
          <w:i/>
          <w:sz w:val="20"/>
          <w:szCs w:val="20"/>
        </w:rPr>
        <w:t>Presiones</w:t>
      </w:r>
      <w:r>
        <w:rPr>
          <w:rFonts w:ascii="Century" w:hAnsi="Century" w:cs="Times New Roman"/>
          <w:sz w:val="20"/>
          <w:szCs w:val="20"/>
        </w:rPr>
        <w:t>.</w:t>
      </w:r>
    </w:p>
    <w:p w:rsidR="009858D8" w:rsidRDefault="009858D8" w:rsidP="009858D8">
      <w:pPr>
        <w:spacing w:after="100" w:afterAutospacing="1" w:line="240" w:lineRule="auto"/>
        <w:jc w:val="both"/>
        <w:rPr>
          <w:rFonts w:ascii="Century" w:hAnsi="Century" w:cs="Times New Roman"/>
          <w:sz w:val="20"/>
          <w:szCs w:val="20"/>
        </w:rPr>
      </w:pPr>
      <w:r>
        <w:rPr>
          <w:rFonts w:ascii="Century" w:hAnsi="Century" w:cs="Times New Roman"/>
          <w:sz w:val="20"/>
          <w:szCs w:val="20"/>
        </w:rPr>
        <w:t xml:space="preserve">En ambos casos el procedimiento es análogo, pero con unas pequeñas variaciones debido a las diferencias en la toma de datos: en </w:t>
      </w:r>
      <w:r w:rsidRPr="009858D8">
        <w:rPr>
          <w:rFonts w:ascii="Century" w:hAnsi="Century" w:cs="Times New Roman"/>
          <w:i/>
          <w:sz w:val="20"/>
          <w:szCs w:val="20"/>
        </w:rPr>
        <w:t>EVAs</w:t>
      </w:r>
      <w:r>
        <w:rPr>
          <w:rFonts w:ascii="Century" w:hAnsi="Century" w:cs="Times New Roman"/>
          <w:sz w:val="20"/>
          <w:szCs w:val="20"/>
        </w:rPr>
        <w:t xml:space="preserve">, los huecos se encuentran al principio de las series de datos, mientras que en </w:t>
      </w:r>
      <w:r w:rsidRPr="009858D8">
        <w:rPr>
          <w:rFonts w:ascii="Century" w:hAnsi="Century" w:cs="Times New Roman"/>
          <w:i/>
          <w:sz w:val="20"/>
          <w:szCs w:val="20"/>
        </w:rPr>
        <w:t>Presiones</w:t>
      </w:r>
      <w:r>
        <w:rPr>
          <w:rFonts w:ascii="Century" w:hAnsi="Century" w:cs="Times New Roman"/>
          <w:sz w:val="20"/>
          <w:szCs w:val="20"/>
        </w:rPr>
        <w:t xml:space="preserve"> están al final.</w:t>
      </w:r>
    </w:p>
    <w:p w:rsidR="009858D8" w:rsidRPr="0071216A" w:rsidRDefault="009858D8" w:rsidP="009858D8">
      <w:pPr>
        <w:spacing w:after="100" w:afterAutospacing="1" w:line="240" w:lineRule="auto"/>
        <w:jc w:val="both"/>
        <w:rPr>
          <w:rFonts w:ascii="Century" w:hAnsi="Century" w:cs="Times New Roman"/>
          <w:sz w:val="20"/>
          <w:szCs w:val="20"/>
        </w:rPr>
      </w:pPr>
      <w:r w:rsidRPr="0071216A">
        <w:rPr>
          <w:rFonts w:ascii="Century" w:hAnsi="Century" w:cs="Times New Roman"/>
          <w:sz w:val="20"/>
          <w:szCs w:val="20"/>
        </w:rPr>
        <w:t>Un problema que podemos encontrar es que tampoco todos los datos de entrada están disponibles en algunos casos, por lo que habría que hacer una estimación previa, o bien considerar no tenerlos en cuenta para la estimación de los EV</w:t>
      </w:r>
      <w:r>
        <w:rPr>
          <w:rFonts w:ascii="Century" w:hAnsi="Century" w:cs="Times New Roman"/>
          <w:sz w:val="20"/>
          <w:szCs w:val="20"/>
        </w:rPr>
        <w:t xml:space="preserve">As y </w:t>
      </w:r>
      <w:r w:rsidR="00DF453F">
        <w:rPr>
          <w:rFonts w:ascii="Century" w:hAnsi="Century" w:cs="Times New Roman"/>
          <w:sz w:val="20"/>
          <w:szCs w:val="20"/>
        </w:rPr>
        <w:t>p</w:t>
      </w:r>
      <w:r>
        <w:rPr>
          <w:rFonts w:ascii="Century" w:hAnsi="Century" w:cs="Times New Roman"/>
          <w:sz w:val="20"/>
          <w:szCs w:val="20"/>
        </w:rPr>
        <w:t>resiones</w:t>
      </w:r>
      <w:r w:rsidRPr="0071216A">
        <w:rPr>
          <w:rFonts w:ascii="Century" w:hAnsi="Century" w:cs="Times New Roman"/>
          <w:sz w:val="20"/>
          <w:szCs w:val="20"/>
        </w:rPr>
        <w:t>.</w:t>
      </w:r>
    </w:p>
    <w:p w:rsidR="009858D8" w:rsidRPr="0071216A" w:rsidRDefault="009858D8" w:rsidP="009858D8">
      <w:pPr>
        <w:spacing w:after="100" w:afterAutospacing="1" w:line="240" w:lineRule="auto"/>
        <w:jc w:val="both"/>
        <w:rPr>
          <w:rFonts w:ascii="Century" w:hAnsi="Century" w:cs="Times New Roman"/>
          <w:sz w:val="20"/>
          <w:szCs w:val="20"/>
        </w:rPr>
      </w:pPr>
      <w:r w:rsidRPr="0071216A">
        <w:rPr>
          <w:rFonts w:ascii="Century" w:hAnsi="Century" w:cs="Times New Roman"/>
          <w:sz w:val="20"/>
          <w:szCs w:val="20"/>
        </w:rPr>
        <w:t xml:space="preserve">Además, </w:t>
      </w:r>
      <w:r>
        <w:rPr>
          <w:rFonts w:ascii="Century" w:hAnsi="Century" w:cs="Times New Roman"/>
          <w:sz w:val="20"/>
          <w:szCs w:val="20"/>
        </w:rPr>
        <w:t>algunos datos</w:t>
      </w:r>
      <w:r w:rsidRPr="0071216A">
        <w:rPr>
          <w:rFonts w:ascii="Century" w:hAnsi="Century" w:cs="Times New Roman"/>
          <w:sz w:val="20"/>
          <w:szCs w:val="20"/>
        </w:rPr>
        <w:t xml:space="preserve"> </w:t>
      </w:r>
      <w:r w:rsidRPr="009858D8">
        <w:rPr>
          <w:rFonts w:ascii="Century" w:hAnsi="Century" w:cs="Times New Roman"/>
          <w:i/>
          <w:sz w:val="20"/>
          <w:szCs w:val="20"/>
        </w:rPr>
        <w:t>SF36</w:t>
      </w:r>
      <w:r>
        <w:rPr>
          <w:rFonts w:ascii="Century" w:hAnsi="Century" w:cs="Times New Roman"/>
          <w:sz w:val="20"/>
          <w:szCs w:val="20"/>
        </w:rPr>
        <w:t xml:space="preserve"> también están incompleto</w:t>
      </w:r>
      <w:r w:rsidRPr="0071216A">
        <w:rPr>
          <w:rFonts w:ascii="Century" w:hAnsi="Century" w:cs="Times New Roman"/>
          <w:sz w:val="20"/>
          <w:szCs w:val="20"/>
        </w:rPr>
        <w:t xml:space="preserve">, por lo que, si realizase el mismo proceso para completarlos, no sería válidos para incluirlos en </w:t>
      </w:r>
      <w:r>
        <w:rPr>
          <w:rFonts w:ascii="Century" w:hAnsi="Century" w:cs="Times New Roman"/>
          <w:sz w:val="20"/>
          <w:szCs w:val="20"/>
        </w:rPr>
        <w:t>la estimación de los datos experimentales</w:t>
      </w:r>
      <w:r w:rsidRPr="0071216A">
        <w:rPr>
          <w:rFonts w:ascii="Century" w:hAnsi="Century" w:cs="Times New Roman"/>
          <w:sz w:val="20"/>
          <w:szCs w:val="20"/>
        </w:rPr>
        <w:t>. Como se dispone de 5 mediciones, podría considerarse hacer una media de todas ellas (o de las que estén disponibles en cada caso), de manera que todos los pacientes dispusiesen de datos completos.</w:t>
      </w:r>
      <w:r w:rsidR="00DF453F">
        <w:rPr>
          <w:rFonts w:ascii="Century" w:hAnsi="Century" w:cs="Times New Roman"/>
          <w:sz w:val="20"/>
          <w:szCs w:val="20"/>
        </w:rPr>
        <w:t xml:space="preserve"> De manera similar, existes parámetros en </w:t>
      </w:r>
      <w:r w:rsidR="00DF453F" w:rsidRPr="00DF453F">
        <w:rPr>
          <w:rFonts w:ascii="Century" w:hAnsi="Century" w:cs="Times New Roman"/>
          <w:i/>
          <w:sz w:val="20"/>
          <w:szCs w:val="20"/>
        </w:rPr>
        <w:t>Datos</w:t>
      </w:r>
      <w:r w:rsidR="00DF453F">
        <w:rPr>
          <w:rFonts w:ascii="Century" w:hAnsi="Century" w:cs="Times New Roman"/>
          <w:sz w:val="20"/>
          <w:szCs w:val="20"/>
        </w:rPr>
        <w:t xml:space="preserve"> que deberían ser completados para poder ser empleados en algunos métodos de estimación.</w:t>
      </w:r>
    </w:p>
    <w:p w:rsidR="009858D8" w:rsidRDefault="009858D8" w:rsidP="009858D8">
      <w:pPr>
        <w:spacing w:after="100" w:afterAutospacing="1" w:line="240" w:lineRule="auto"/>
        <w:jc w:val="both"/>
        <w:rPr>
          <w:rFonts w:ascii="Century" w:hAnsi="Century" w:cs="Times New Roman"/>
          <w:sz w:val="20"/>
          <w:szCs w:val="20"/>
        </w:rPr>
      </w:pPr>
      <w:r w:rsidRPr="0071216A">
        <w:rPr>
          <w:rFonts w:ascii="Century" w:hAnsi="Century" w:cs="Times New Roman"/>
          <w:sz w:val="20"/>
          <w:szCs w:val="20"/>
        </w:rPr>
        <w:t xml:space="preserve">Por último, un problema importante es que inicialmente solo se dispone de </w:t>
      </w:r>
      <w:r>
        <w:rPr>
          <w:rFonts w:ascii="Century" w:hAnsi="Century" w:cs="Times New Roman"/>
          <w:sz w:val="20"/>
          <w:szCs w:val="20"/>
        </w:rPr>
        <w:t>muy pocos</w:t>
      </w:r>
      <w:r w:rsidRPr="0071216A">
        <w:rPr>
          <w:rFonts w:ascii="Century" w:hAnsi="Century" w:cs="Times New Roman"/>
          <w:sz w:val="20"/>
          <w:szCs w:val="20"/>
        </w:rPr>
        <w:t xml:space="preserve"> pacientes con </w:t>
      </w:r>
      <w:r>
        <w:rPr>
          <w:rFonts w:ascii="Century" w:hAnsi="Century" w:cs="Times New Roman"/>
          <w:sz w:val="20"/>
          <w:szCs w:val="20"/>
        </w:rPr>
        <w:t xml:space="preserve">todos los </w:t>
      </w:r>
      <w:r w:rsidRPr="0071216A">
        <w:rPr>
          <w:rFonts w:ascii="Century" w:hAnsi="Century" w:cs="Times New Roman"/>
          <w:sz w:val="20"/>
          <w:szCs w:val="20"/>
        </w:rPr>
        <w:t>datos EVAs completos, por lo que, si su similitud con los demás pacientes no es muy alta, la estimación de los parámetros de salida no será muy precisa. Una posible solución para ello sería ir completando los datos de los pacientes en orden creciente según el número de datos sin completar, de manera que cuantos más datos se requieran haya más casos completos disponibles.</w:t>
      </w:r>
    </w:p>
    <w:p w:rsidR="009858D8" w:rsidRDefault="005069CD" w:rsidP="00995E0E">
      <w:pPr>
        <w:spacing w:after="100" w:afterAutospacing="1" w:line="240" w:lineRule="auto"/>
        <w:jc w:val="both"/>
        <w:rPr>
          <w:rFonts w:ascii="Century" w:hAnsi="Century" w:cs="Times New Roman"/>
          <w:sz w:val="20"/>
          <w:szCs w:val="20"/>
        </w:rPr>
      </w:pPr>
      <w:r>
        <w:rPr>
          <w:rFonts w:ascii="Century" w:hAnsi="Century" w:cs="Times New Roman"/>
          <w:sz w:val="20"/>
          <w:szCs w:val="20"/>
        </w:rPr>
        <w:t>En cualquier caso, p</w:t>
      </w:r>
      <w:r w:rsidR="009858D8">
        <w:rPr>
          <w:rFonts w:ascii="Century" w:hAnsi="Century" w:cs="Times New Roman"/>
          <w:sz w:val="20"/>
          <w:szCs w:val="20"/>
        </w:rPr>
        <w:t xml:space="preserve">ara poder trabajar con los datos, se exportará cada pestaña a un archivo con el mismo nombre y la extensión .csv. Además, se debe hacer una pequeña corrección en los datos de SF36.csv, ya que uno de los datos aparece como un espacio en lugar de estar </w:t>
      </w:r>
      <w:r>
        <w:rPr>
          <w:rFonts w:ascii="Century" w:hAnsi="Century" w:cs="Times New Roman"/>
          <w:sz w:val="20"/>
          <w:szCs w:val="20"/>
        </w:rPr>
        <w:t>vacío</w:t>
      </w:r>
      <w:r w:rsidR="009858D8">
        <w:rPr>
          <w:rFonts w:ascii="Century" w:hAnsi="Century" w:cs="Times New Roman"/>
          <w:sz w:val="20"/>
          <w:szCs w:val="20"/>
        </w:rPr>
        <w:t>, lo cual podría ocasionar problemas en las siguientes etapas.</w:t>
      </w:r>
    </w:p>
    <w:p w:rsidR="00484CDC" w:rsidRPr="0071216A" w:rsidRDefault="00484CDC" w:rsidP="0071216A">
      <w:pPr>
        <w:spacing w:after="100" w:afterAutospacing="1" w:line="240" w:lineRule="auto"/>
        <w:jc w:val="both"/>
        <w:rPr>
          <w:rFonts w:ascii="Century" w:hAnsi="Century" w:cs="Times New Roman"/>
          <w:sz w:val="20"/>
          <w:szCs w:val="20"/>
        </w:rPr>
      </w:pPr>
    </w:p>
    <w:p w:rsidR="00331AE7" w:rsidRPr="0071216A" w:rsidRDefault="00A67DC3" w:rsidP="0071216A">
      <w:pPr>
        <w:spacing w:after="100" w:afterAutospacing="1" w:line="240" w:lineRule="auto"/>
        <w:jc w:val="both"/>
        <w:rPr>
          <w:rFonts w:ascii="Century" w:hAnsi="Century" w:cs="Times New Roman"/>
          <w:b/>
          <w:sz w:val="20"/>
          <w:szCs w:val="20"/>
        </w:rPr>
      </w:pPr>
      <w:r>
        <w:rPr>
          <w:rFonts w:ascii="Century" w:hAnsi="Century" w:cs="Times New Roman"/>
          <w:b/>
          <w:sz w:val="20"/>
          <w:szCs w:val="20"/>
        </w:rPr>
        <w:t>4</w:t>
      </w:r>
      <w:r>
        <w:rPr>
          <w:rFonts w:ascii="Century" w:hAnsi="Century" w:cs="Times New Roman"/>
          <w:b/>
          <w:sz w:val="20"/>
          <w:szCs w:val="20"/>
        </w:rPr>
        <w:t xml:space="preserve"> – </w:t>
      </w:r>
      <w:r w:rsidR="003C2C3E">
        <w:rPr>
          <w:rFonts w:ascii="Century" w:hAnsi="Century" w:cs="Times New Roman"/>
          <w:b/>
          <w:sz w:val="20"/>
          <w:szCs w:val="20"/>
        </w:rPr>
        <w:t>EVALUA</w:t>
      </w:r>
      <w:r w:rsidR="00EB3591" w:rsidRPr="0071216A">
        <w:rPr>
          <w:rFonts w:ascii="Century" w:hAnsi="Century" w:cs="Times New Roman"/>
          <w:b/>
          <w:sz w:val="20"/>
          <w:szCs w:val="20"/>
        </w:rPr>
        <w:t xml:space="preserve">CIÓN DE </w:t>
      </w:r>
      <w:r w:rsidR="0077037B">
        <w:rPr>
          <w:rFonts w:ascii="Century" w:hAnsi="Century" w:cs="Times New Roman"/>
          <w:b/>
          <w:sz w:val="20"/>
          <w:szCs w:val="20"/>
        </w:rPr>
        <w:t>LOS MÉTODOS DE ESTIMACIÓN</w:t>
      </w:r>
    </w:p>
    <w:p w:rsidR="00A67DC3" w:rsidRDefault="00EB3591" w:rsidP="0071216A">
      <w:pPr>
        <w:spacing w:after="100" w:afterAutospacing="1" w:line="240" w:lineRule="auto"/>
        <w:jc w:val="both"/>
        <w:rPr>
          <w:rFonts w:ascii="Century" w:hAnsi="Century" w:cs="Times New Roman"/>
          <w:sz w:val="20"/>
          <w:szCs w:val="20"/>
        </w:rPr>
      </w:pPr>
      <w:r w:rsidRPr="0071216A">
        <w:rPr>
          <w:rFonts w:ascii="Century" w:hAnsi="Century" w:cs="Times New Roman"/>
          <w:sz w:val="20"/>
          <w:szCs w:val="20"/>
        </w:rPr>
        <w:t>Con los diferentes métodos que</w:t>
      </w:r>
      <w:r w:rsidR="008A7F12" w:rsidRPr="0071216A">
        <w:rPr>
          <w:rFonts w:ascii="Century" w:hAnsi="Century" w:cs="Times New Roman"/>
          <w:sz w:val="20"/>
          <w:szCs w:val="20"/>
        </w:rPr>
        <w:t xml:space="preserve"> se han sugerido tanto para la función de similitud como para la estimación </w:t>
      </w:r>
      <w:r w:rsidR="00A67DC3">
        <w:rPr>
          <w:rFonts w:ascii="Century" w:hAnsi="Century" w:cs="Times New Roman"/>
          <w:sz w:val="20"/>
          <w:szCs w:val="20"/>
        </w:rPr>
        <w:t>de los resultados experimentales</w:t>
      </w:r>
      <w:r w:rsidR="008A7F12" w:rsidRPr="0071216A">
        <w:rPr>
          <w:rFonts w:ascii="Century" w:hAnsi="Century" w:cs="Times New Roman"/>
          <w:sz w:val="20"/>
          <w:szCs w:val="20"/>
        </w:rPr>
        <w:t xml:space="preserve">, es necesario evaluar la </w:t>
      </w:r>
      <w:r w:rsidR="00AA31F0" w:rsidRPr="0071216A">
        <w:rPr>
          <w:rFonts w:ascii="Century" w:hAnsi="Century" w:cs="Times New Roman"/>
          <w:sz w:val="20"/>
          <w:szCs w:val="20"/>
        </w:rPr>
        <w:t>optimalizad</w:t>
      </w:r>
      <w:r w:rsidR="008A7F12" w:rsidRPr="0071216A">
        <w:rPr>
          <w:rFonts w:ascii="Century" w:hAnsi="Century" w:cs="Times New Roman"/>
          <w:sz w:val="20"/>
          <w:szCs w:val="20"/>
        </w:rPr>
        <w:t xml:space="preserve"> de cada caso.</w:t>
      </w:r>
      <w:r w:rsidR="00AA31F0">
        <w:rPr>
          <w:rFonts w:ascii="Century" w:hAnsi="Century" w:cs="Times New Roman"/>
          <w:sz w:val="20"/>
          <w:szCs w:val="20"/>
        </w:rPr>
        <w:t xml:space="preserve"> </w:t>
      </w:r>
      <w:r w:rsidR="00A67DC3">
        <w:rPr>
          <w:rFonts w:ascii="Century" w:hAnsi="Century" w:cs="Times New Roman"/>
          <w:sz w:val="20"/>
          <w:szCs w:val="20"/>
        </w:rPr>
        <w:t>Como en el apartado anterior, se pueden considerar varios métodos para realizar la evaluación:</w:t>
      </w:r>
    </w:p>
    <w:p w:rsidR="00AA31F0" w:rsidRDefault="00A67DC3" w:rsidP="00A67DC3">
      <w:pPr>
        <w:spacing w:after="100" w:afterAutospacing="1" w:line="240" w:lineRule="auto"/>
        <w:jc w:val="both"/>
        <w:rPr>
          <w:rFonts w:ascii="Century" w:hAnsi="Century" w:cs="Times New Roman"/>
          <w:sz w:val="20"/>
          <w:szCs w:val="20"/>
        </w:rPr>
      </w:pPr>
      <w:r>
        <w:rPr>
          <w:rFonts w:ascii="Century" w:hAnsi="Century" w:cs="Times New Roman"/>
          <w:b/>
          <w:sz w:val="20"/>
          <w:szCs w:val="20"/>
        </w:rPr>
        <w:t>a</w:t>
      </w:r>
      <w:r w:rsidRPr="007A641E">
        <w:rPr>
          <w:rFonts w:ascii="Century" w:hAnsi="Century" w:cs="Times New Roman"/>
          <w:b/>
          <w:sz w:val="20"/>
          <w:szCs w:val="20"/>
        </w:rPr>
        <w:t xml:space="preserve">) </w:t>
      </w:r>
      <w:r>
        <w:rPr>
          <w:rFonts w:ascii="Century" w:hAnsi="Century" w:cs="Times New Roman"/>
          <w:b/>
          <w:sz w:val="20"/>
          <w:szCs w:val="20"/>
        </w:rPr>
        <w:t>Evaluación de series incompletas</w:t>
      </w:r>
      <w:r w:rsidRPr="007A641E">
        <w:rPr>
          <w:rFonts w:ascii="Century" w:hAnsi="Century" w:cs="Times New Roman"/>
          <w:b/>
          <w:sz w:val="20"/>
          <w:szCs w:val="20"/>
        </w:rPr>
        <w:t>:</w:t>
      </w:r>
      <w:r>
        <w:rPr>
          <w:rFonts w:ascii="Century" w:hAnsi="Century" w:cs="Times New Roman"/>
          <w:sz w:val="20"/>
          <w:szCs w:val="20"/>
        </w:rPr>
        <w:t xml:space="preserve"> Esta evaluación consiste en tomar </w:t>
      </w:r>
      <w:r w:rsidR="00AA31F0">
        <w:rPr>
          <w:rFonts w:ascii="Century" w:hAnsi="Century" w:cs="Times New Roman"/>
          <w:sz w:val="20"/>
          <w:szCs w:val="20"/>
        </w:rPr>
        <w:t>una</w:t>
      </w:r>
      <w:r>
        <w:rPr>
          <w:rFonts w:ascii="Century" w:hAnsi="Century" w:cs="Times New Roman"/>
          <w:sz w:val="20"/>
          <w:szCs w:val="20"/>
        </w:rPr>
        <w:t xml:space="preserve"> serie</w:t>
      </w:r>
      <w:r w:rsidR="00AA31F0">
        <w:rPr>
          <w:rFonts w:ascii="Century" w:hAnsi="Century" w:cs="Times New Roman"/>
          <w:sz w:val="20"/>
          <w:szCs w:val="20"/>
        </w:rPr>
        <w:t xml:space="preserve"> de datos conocidos, eliminar una cantidad aleatoria de datos (K) y rellenarlos usando alguno de los métodos de estimación propuestos. A continuación, se compararía e resultado con la cadena original y se calcularía su grado de similitud (de manera similar al método del CBR simple).</w:t>
      </w:r>
    </w:p>
    <w:p w:rsidR="00AA31F0" w:rsidRDefault="00AA31F0" w:rsidP="00A67DC3">
      <w:pPr>
        <w:spacing w:after="100" w:afterAutospacing="1" w:line="240" w:lineRule="auto"/>
        <w:jc w:val="both"/>
        <w:rPr>
          <w:rFonts w:ascii="Century" w:hAnsi="Century" w:cs="Times New Roman"/>
          <w:sz w:val="20"/>
          <w:szCs w:val="20"/>
        </w:rPr>
      </w:pPr>
      <w:r>
        <w:rPr>
          <w:rFonts w:ascii="Century" w:hAnsi="Century" w:cs="Times New Roman"/>
          <w:sz w:val="20"/>
          <w:szCs w:val="20"/>
        </w:rPr>
        <w:t>Repitiendo el proceso para diferentes cadenas</w:t>
      </w:r>
      <w:r w:rsidR="00A47D9F">
        <w:rPr>
          <w:rFonts w:ascii="Century" w:hAnsi="Century" w:cs="Times New Roman"/>
          <w:sz w:val="20"/>
          <w:szCs w:val="20"/>
        </w:rPr>
        <w:t xml:space="preserve"> de datos experimentales</w:t>
      </w:r>
      <w:r>
        <w:rPr>
          <w:rFonts w:ascii="Century" w:hAnsi="Century" w:cs="Times New Roman"/>
          <w:sz w:val="20"/>
          <w:szCs w:val="20"/>
        </w:rPr>
        <w:t xml:space="preserve"> y valores de K, se caracterizarán los distintos métodos de estimación en función del porcentaje de huecos que admiten las series de datos</w:t>
      </w:r>
      <w:r w:rsidR="00A47D9F">
        <w:rPr>
          <w:rFonts w:ascii="Century" w:hAnsi="Century" w:cs="Times New Roman"/>
          <w:sz w:val="20"/>
          <w:szCs w:val="20"/>
        </w:rPr>
        <w:t>, es decir, el K máximo a partir del cual el grado de similitud con la cadena original no supera un determinado umbral (fijado previamente).</w:t>
      </w:r>
    </w:p>
    <w:p w:rsidR="00AA31F0" w:rsidRDefault="00A47D9F" w:rsidP="00A47D9F">
      <w:pPr>
        <w:spacing w:after="100" w:afterAutospacing="1" w:line="240" w:lineRule="auto"/>
        <w:jc w:val="both"/>
        <w:rPr>
          <w:rFonts w:ascii="Century" w:hAnsi="Century" w:cs="Times New Roman"/>
          <w:sz w:val="20"/>
          <w:szCs w:val="20"/>
        </w:rPr>
      </w:pPr>
      <w:r>
        <w:rPr>
          <w:rFonts w:ascii="Century" w:hAnsi="Century" w:cs="Times New Roman"/>
          <w:b/>
          <w:sz w:val="20"/>
          <w:szCs w:val="20"/>
        </w:rPr>
        <w:lastRenderedPageBreak/>
        <w:t>b</w:t>
      </w:r>
      <w:r w:rsidRPr="007A641E">
        <w:rPr>
          <w:rFonts w:ascii="Century" w:hAnsi="Century" w:cs="Times New Roman"/>
          <w:b/>
          <w:sz w:val="20"/>
          <w:szCs w:val="20"/>
        </w:rPr>
        <w:t xml:space="preserve">) </w:t>
      </w:r>
      <w:r>
        <w:rPr>
          <w:rFonts w:ascii="Century" w:hAnsi="Century" w:cs="Times New Roman"/>
          <w:b/>
          <w:sz w:val="20"/>
          <w:szCs w:val="20"/>
        </w:rPr>
        <w:t xml:space="preserve">Evaluación </w:t>
      </w:r>
      <w:r w:rsidR="00FE121C">
        <w:rPr>
          <w:rFonts w:ascii="Century" w:hAnsi="Century" w:cs="Times New Roman"/>
          <w:b/>
          <w:sz w:val="20"/>
          <w:szCs w:val="20"/>
        </w:rPr>
        <w:t>con datos del paciente incompletos</w:t>
      </w:r>
      <w:r w:rsidRPr="007A641E">
        <w:rPr>
          <w:rFonts w:ascii="Century" w:hAnsi="Century" w:cs="Times New Roman"/>
          <w:b/>
          <w:sz w:val="20"/>
          <w:szCs w:val="20"/>
        </w:rPr>
        <w:t>:</w:t>
      </w:r>
      <w:r>
        <w:rPr>
          <w:rFonts w:ascii="Century" w:hAnsi="Century" w:cs="Times New Roman"/>
          <w:sz w:val="20"/>
          <w:szCs w:val="20"/>
        </w:rPr>
        <w:t xml:space="preserve"> </w:t>
      </w:r>
      <w:r w:rsidR="00FE121C">
        <w:rPr>
          <w:rFonts w:ascii="Century" w:hAnsi="Century" w:cs="Times New Roman"/>
          <w:sz w:val="20"/>
          <w:szCs w:val="20"/>
        </w:rPr>
        <w:t>Para esta evaluación se procede de manera similar al método anterior, pero en este caso se usarán datos de pacientes incompletos (por fallos del lector, errores al guardar, etc.)</w:t>
      </w:r>
      <w:r w:rsidR="00CD2C4F">
        <w:rPr>
          <w:rFonts w:ascii="Century" w:hAnsi="Century" w:cs="Times New Roman"/>
          <w:sz w:val="20"/>
          <w:szCs w:val="20"/>
        </w:rPr>
        <w:t>, y que de otra forma no se podrían utilizar</w:t>
      </w:r>
      <w:r w:rsidR="00FE121C">
        <w:rPr>
          <w:rFonts w:ascii="Century" w:hAnsi="Century" w:cs="Times New Roman"/>
          <w:sz w:val="20"/>
          <w:szCs w:val="20"/>
        </w:rPr>
        <w:t xml:space="preserve">. Esto no afectaría a los métodos de estimación por extrapolación y CBR simple, pues no tienen en cuenta los parámetros de los pacientes, pero si puede </w:t>
      </w:r>
      <w:r w:rsidR="00CD2C4F">
        <w:rPr>
          <w:rFonts w:ascii="Century" w:hAnsi="Century" w:cs="Times New Roman"/>
          <w:sz w:val="20"/>
          <w:szCs w:val="20"/>
        </w:rPr>
        <w:t xml:space="preserve">influir en el de CBR completo a la hora de </w:t>
      </w:r>
      <w:r w:rsidR="00FE121C">
        <w:rPr>
          <w:rFonts w:ascii="Century" w:hAnsi="Century" w:cs="Times New Roman"/>
          <w:sz w:val="20"/>
          <w:szCs w:val="20"/>
        </w:rPr>
        <w:t>obtener</w:t>
      </w:r>
      <w:r w:rsidR="00CD2C4F">
        <w:rPr>
          <w:rFonts w:ascii="Century" w:hAnsi="Century" w:cs="Times New Roman"/>
          <w:sz w:val="20"/>
          <w:szCs w:val="20"/>
        </w:rPr>
        <w:t xml:space="preserve"> la función de similitud ampliada.</w:t>
      </w:r>
    </w:p>
    <w:p w:rsidR="00CD2C4F" w:rsidRDefault="00CD2C4F" w:rsidP="00A47D9F">
      <w:pPr>
        <w:spacing w:after="100" w:afterAutospacing="1" w:line="240" w:lineRule="auto"/>
        <w:jc w:val="both"/>
        <w:rPr>
          <w:rFonts w:ascii="Century" w:hAnsi="Century" w:cs="Times New Roman"/>
          <w:sz w:val="20"/>
          <w:szCs w:val="20"/>
        </w:rPr>
      </w:pPr>
      <w:r>
        <w:rPr>
          <w:rFonts w:ascii="Century" w:hAnsi="Century" w:cs="Times New Roman"/>
          <w:sz w:val="20"/>
          <w:szCs w:val="20"/>
        </w:rPr>
        <w:t>Las opciones a considerar son:</w:t>
      </w:r>
    </w:p>
    <w:p w:rsidR="00CD2C4F" w:rsidRDefault="00CD2C4F" w:rsidP="00CD2C4F">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No tener en cuenta los datos desconocidos (usar x</w:t>
      </w:r>
      <w:r w:rsidRPr="00CD2C4F">
        <w:rPr>
          <w:rFonts w:ascii="Century" w:hAnsi="Century" w:cs="Times New Roman"/>
          <w:sz w:val="20"/>
          <w:szCs w:val="20"/>
          <w:vertAlign w:val="subscript"/>
        </w:rPr>
        <w:t>k</w:t>
      </w:r>
      <w:r>
        <w:rPr>
          <w:rFonts w:ascii="Century" w:hAnsi="Century" w:cs="Times New Roman"/>
          <w:sz w:val="20"/>
          <w:szCs w:val="20"/>
        </w:rPr>
        <w:t xml:space="preserve"> = 0 para el k-ésimo parámetro si este no se conoce en alguno de los dos pacientes que se comparan)</w:t>
      </w:r>
    </w:p>
    <w:p w:rsidR="00CD2C4F" w:rsidRDefault="00CD2C4F" w:rsidP="00CD2C4F">
      <w:pPr>
        <w:pStyle w:val="Prrafodelista"/>
        <w:numPr>
          <w:ilvl w:val="0"/>
          <w:numId w:val="1"/>
        </w:numPr>
        <w:spacing w:after="100" w:afterAutospacing="1" w:line="240" w:lineRule="auto"/>
        <w:jc w:val="both"/>
        <w:rPr>
          <w:rFonts w:ascii="Century" w:hAnsi="Century" w:cs="Times New Roman"/>
          <w:sz w:val="20"/>
          <w:szCs w:val="20"/>
        </w:rPr>
      </w:pPr>
      <w:r>
        <w:rPr>
          <w:rFonts w:ascii="Century" w:hAnsi="Century" w:cs="Times New Roman"/>
          <w:sz w:val="20"/>
          <w:szCs w:val="20"/>
        </w:rPr>
        <w:t>Estimar el valor ausente. Como se realizar diferentes mediciones de los distintos parámetros, los datos que faltan pueden estimarse mediante la media de otros valores que sí se conocen, por regresión, etc. No sería correcto usar el método CBR en este caso, puesto que entonces incluir los datos estimados de esta manera en la estimación posterior de los datos experimentales podría provocar un mayor error.</w:t>
      </w:r>
    </w:p>
    <w:p w:rsidR="00DF453F" w:rsidRDefault="00DF453F" w:rsidP="0071216A">
      <w:pPr>
        <w:spacing w:after="100" w:afterAutospacing="1" w:line="240" w:lineRule="auto"/>
        <w:jc w:val="both"/>
        <w:rPr>
          <w:rFonts w:ascii="Century" w:hAnsi="Century" w:cs="Times New Roman"/>
          <w:sz w:val="20"/>
          <w:szCs w:val="20"/>
        </w:rPr>
      </w:pPr>
    </w:p>
    <w:p w:rsidR="00DF453F" w:rsidRDefault="009B0075" w:rsidP="0071216A">
      <w:pPr>
        <w:spacing w:after="100" w:afterAutospacing="1" w:line="240" w:lineRule="auto"/>
        <w:jc w:val="both"/>
        <w:rPr>
          <w:rFonts w:ascii="Century" w:hAnsi="Century" w:cs="Times New Roman"/>
          <w:sz w:val="20"/>
          <w:szCs w:val="20"/>
        </w:rPr>
      </w:pPr>
      <w:r w:rsidRPr="0071216A">
        <w:rPr>
          <w:rFonts w:ascii="Century" w:hAnsi="Century" w:cs="Times New Roman"/>
          <w:sz w:val="20"/>
          <w:szCs w:val="20"/>
        </w:rPr>
        <w:t>Aplicando</w:t>
      </w:r>
      <w:r w:rsidR="008A7F12" w:rsidRPr="0071216A">
        <w:rPr>
          <w:rFonts w:ascii="Century" w:hAnsi="Century" w:cs="Times New Roman"/>
          <w:sz w:val="20"/>
          <w:szCs w:val="20"/>
        </w:rPr>
        <w:t xml:space="preserve"> </w:t>
      </w:r>
      <w:r w:rsidRPr="0071216A">
        <w:rPr>
          <w:rFonts w:ascii="Century" w:hAnsi="Century" w:cs="Times New Roman"/>
          <w:sz w:val="20"/>
          <w:szCs w:val="20"/>
        </w:rPr>
        <w:t xml:space="preserve">el </w:t>
      </w:r>
      <w:r w:rsidR="00921E73">
        <w:rPr>
          <w:rFonts w:ascii="Century" w:hAnsi="Century" w:cs="Times New Roman"/>
          <w:sz w:val="20"/>
          <w:szCs w:val="20"/>
        </w:rPr>
        <w:t xml:space="preserve">método de evaluación cruzada, </w:t>
      </w:r>
      <w:r w:rsidR="00921E73" w:rsidRPr="0071216A">
        <w:rPr>
          <w:rFonts w:ascii="Century" w:hAnsi="Century" w:cs="Times New Roman"/>
          <w:sz w:val="20"/>
          <w:szCs w:val="20"/>
        </w:rPr>
        <w:t>se determinarán los métodos más eficient</w:t>
      </w:r>
      <w:r w:rsidR="00921E73">
        <w:rPr>
          <w:rFonts w:ascii="Century" w:hAnsi="Century" w:cs="Times New Roman"/>
          <w:sz w:val="20"/>
          <w:szCs w:val="20"/>
        </w:rPr>
        <w:t>es de entre todos los propuesto</w:t>
      </w:r>
      <w:r w:rsidR="003C2C3E">
        <w:rPr>
          <w:rFonts w:ascii="Century" w:hAnsi="Century" w:cs="Times New Roman"/>
          <w:sz w:val="20"/>
          <w:szCs w:val="20"/>
        </w:rPr>
        <w:t>s</w:t>
      </w:r>
      <w:r w:rsidR="00921E73">
        <w:rPr>
          <w:rFonts w:ascii="Century" w:hAnsi="Century" w:cs="Times New Roman"/>
          <w:sz w:val="20"/>
          <w:szCs w:val="20"/>
        </w:rPr>
        <w:t>: se repite el proceso</w:t>
      </w:r>
      <w:r w:rsidRPr="0071216A">
        <w:rPr>
          <w:rFonts w:ascii="Century" w:hAnsi="Century" w:cs="Times New Roman"/>
          <w:sz w:val="20"/>
          <w:szCs w:val="20"/>
        </w:rPr>
        <w:t xml:space="preserve"> anterior para </w:t>
      </w:r>
      <w:r w:rsidR="008A7F12" w:rsidRPr="0071216A">
        <w:rPr>
          <w:rFonts w:ascii="Century" w:hAnsi="Century" w:cs="Times New Roman"/>
          <w:sz w:val="20"/>
          <w:szCs w:val="20"/>
        </w:rPr>
        <w:t xml:space="preserve">todas las combinaciones posibles entre funciones de similitud y </w:t>
      </w:r>
      <w:r w:rsidRPr="0071216A">
        <w:rPr>
          <w:rFonts w:ascii="Century" w:hAnsi="Century" w:cs="Times New Roman"/>
          <w:sz w:val="20"/>
          <w:szCs w:val="20"/>
        </w:rPr>
        <w:t xml:space="preserve">de </w:t>
      </w:r>
      <w:r w:rsidR="00DF453F">
        <w:rPr>
          <w:rFonts w:ascii="Century" w:hAnsi="Century" w:cs="Times New Roman"/>
          <w:sz w:val="20"/>
          <w:szCs w:val="20"/>
        </w:rPr>
        <w:t>avaluación</w:t>
      </w:r>
      <w:r w:rsidRPr="0071216A">
        <w:rPr>
          <w:rFonts w:ascii="Century" w:hAnsi="Century" w:cs="Times New Roman"/>
          <w:sz w:val="20"/>
          <w:szCs w:val="20"/>
        </w:rPr>
        <w:t xml:space="preserve">, y </w:t>
      </w:r>
      <w:r w:rsidR="003C2C3E">
        <w:rPr>
          <w:rFonts w:ascii="Century" w:hAnsi="Century" w:cs="Times New Roman"/>
          <w:sz w:val="20"/>
          <w:szCs w:val="20"/>
        </w:rPr>
        <w:t>con diferentes cadenas iniciales</w:t>
      </w:r>
      <w:r w:rsidRPr="0071216A">
        <w:rPr>
          <w:rFonts w:ascii="Century" w:hAnsi="Century" w:cs="Times New Roman"/>
          <w:sz w:val="20"/>
          <w:szCs w:val="20"/>
        </w:rPr>
        <w:t>.</w:t>
      </w:r>
      <w:r w:rsidR="00DF453F">
        <w:rPr>
          <w:rFonts w:ascii="Century" w:hAnsi="Century" w:cs="Times New Roman"/>
          <w:sz w:val="20"/>
          <w:szCs w:val="20"/>
        </w:rPr>
        <w:t xml:space="preserve"> Además, como se comentó anteriormente, se calcularán los coeficientes de la función de similitud mediante un algoritmo genético.</w:t>
      </w:r>
    </w:p>
    <w:p w:rsidR="003C2C3E" w:rsidRPr="0071216A" w:rsidRDefault="003C2C3E" w:rsidP="003C2C3E">
      <w:pPr>
        <w:spacing w:after="100" w:afterAutospacing="1" w:line="240" w:lineRule="auto"/>
        <w:jc w:val="both"/>
        <w:rPr>
          <w:rFonts w:ascii="Century" w:hAnsi="Century" w:cs="Times New Roman"/>
          <w:sz w:val="20"/>
          <w:szCs w:val="20"/>
        </w:rPr>
      </w:pPr>
      <w:r w:rsidRPr="0071216A">
        <w:rPr>
          <w:rFonts w:ascii="Century" w:hAnsi="Century" w:cs="Times New Roman"/>
          <w:sz w:val="20"/>
          <w:szCs w:val="20"/>
        </w:rPr>
        <w:t>P</w:t>
      </w:r>
      <w:r w:rsidR="00DF453F">
        <w:rPr>
          <w:rFonts w:ascii="Century" w:hAnsi="Century" w:cs="Times New Roman"/>
          <w:sz w:val="20"/>
          <w:szCs w:val="20"/>
        </w:rPr>
        <w:t>ara terminar, habiendo determinado tanto el método de estimación cómo los coeficientes de la función de similitud, se emplearán estos para calcular los huecos en los datos experimentales, y poder continuar con el proyecto de calibrado de la máquina de fisioterapia.</w:t>
      </w:r>
      <w:bookmarkStart w:id="0" w:name="_GoBack"/>
      <w:bookmarkEnd w:id="0"/>
    </w:p>
    <w:sectPr w:rsidR="003C2C3E" w:rsidRPr="0071216A" w:rsidSect="00155D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248" w:rsidRDefault="00FE2248" w:rsidP="00FE2248">
      <w:pPr>
        <w:spacing w:after="0" w:line="240" w:lineRule="auto"/>
      </w:pPr>
      <w:r>
        <w:separator/>
      </w:r>
    </w:p>
  </w:endnote>
  <w:endnote w:type="continuationSeparator" w:id="0">
    <w:p w:rsidR="00FE2248" w:rsidRDefault="00FE2248" w:rsidP="00FE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248" w:rsidRDefault="00FE2248" w:rsidP="00FE2248">
      <w:pPr>
        <w:spacing w:after="0" w:line="240" w:lineRule="auto"/>
      </w:pPr>
      <w:r>
        <w:separator/>
      </w:r>
    </w:p>
  </w:footnote>
  <w:footnote w:type="continuationSeparator" w:id="0">
    <w:p w:rsidR="00FE2248" w:rsidRDefault="00FE2248" w:rsidP="00FE2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53B7"/>
    <w:multiLevelType w:val="hybridMultilevel"/>
    <w:tmpl w:val="95AC630E"/>
    <w:lvl w:ilvl="0" w:tplc="17DA7352">
      <w:start w:val="1"/>
      <w:numFmt w:val="bullet"/>
      <w:lvlText w:val="-"/>
      <w:lvlJc w:val="left"/>
      <w:pPr>
        <w:ind w:left="1065" w:hanging="360"/>
      </w:pPr>
      <w:rPr>
        <w:rFonts w:ascii="Century" w:eastAsiaTheme="minorHAnsi" w:hAnsi="Century"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95"/>
    <w:rsid w:val="0000107C"/>
    <w:rsid w:val="00044C07"/>
    <w:rsid w:val="00111E62"/>
    <w:rsid w:val="00137F3B"/>
    <w:rsid w:val="00155DCB"/>
    <w:rsid w:val="00156052"/>
    <w:rsid w:val="001C0590"/>
    <w:rsid w:val="002A4CC3"/>
    <w:rsid w:val="00324059"/>
    <w:rsid w:val="00331AE7"/>
    <w:rsid w:val="003650DC"/>
    <w:rsid w:val="00372A4E"/>
    <w:rsid w:val="00376CFE"/>
    <w:rsid w:val="003C2C3E"/>
    <w:rsid w:val="00484CDC"/>
    <w:rsid w:val="004A1195"/>
    <w:rsid w:val="004A163A"/>
    <w:rsid w:val="004B2833"/>
    <w:rsid w:val="004E5299"/>
    <w:rsid w:val="00500C32"/>
    <w:rsid w:val="005069CD"/>
    <w:rsid w:val="00532738"/>
    <w:rsid w:val="00542C8C"/>
    <w:rsid w:val="0056552D"/>
    <w:rsid w:val="00610470"/>
    <w:rsid w:val="00663010"/>
    <w:rsid w:val="006722DB"/>
    <w:rsid w:val="006C2F2C"/>
    <w:rsid w:val="007043FA"/>
    <w:rsid w:val="0071216A"/>
    <w:rsid w:val="007136EA"/>
    <w:rsid w:val="00756954"/>
    <w:rsid w:val="0077037B"/>
    <w:rsid w:val="00773849"/>
    <w:rsid w:val="00797A74"/>
    <w:rsid w:val="007A0245"/>
    <w:rsid w:val="007A641E"/>
    <w:rsid w:val="008A7F12"/>
    <w:rsid w:val="008E6819"/>
    <w:rsid w:val="00921E73"/>
    <w:rsid w:val="00976982"/>
    <w:rsid w:val="0098156D"/>
    <w:rsid w:val="009858D8"/>
    <w:rsid w:val="00993230"/>
    <w:rsid w:val="00995E0E"/>
    <w:rsid w:val="009B0075"/>
    <w:rsid w:val="009F016F"/>
    <w:rsid w:val="00A47D9F"/>
    <w:rsid w:val="00A67DC3"/>
    <w:rsid w:val="00AA31F0"/>
    <w:rsid w:val="00B72CEA"/>
    <w:rsid w:val="00B75783"/>
    <w:rsid w:val="00BB3B58"/>
    <w:rsid w:val="00BD7164"/>
    <w:rsid w:val="00BF4E1F"/>
    <w:rsid w:val="00C24EAA"/>
    <w:rsid w:val="00C9642B"/>
    <w:rsid w:val="00CC4150"/>
    <w:rsid w:val="00CD2C4F"/>
    <w:rsid w:val="00D95909"/>
    <w:rsid w:val="00DA7822"/>
    <w:rsid w:val="00DF3BE0"/>
    <w:rsid w:val="00DF453F"/>
    <w:rsid w:val="00E23588"/>
    <w:rsid w:val="00E4263A"/>
    <w:rsid w:val="00E7505D"/>
    <w:rsid w:val="00EB3591"/>
    <w:rsid w:val="00EC2D0A"/>
    <w:rsid w:val="00F63E41"/>
    <w:rsid w:val="00F643EE"/>
    <w:rsid w:val="00FE121C"/>
    <w:rsid w:val="00FE2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F174"/>
  <w15:docId w15:val="{417E10D8-A40C-460F-8CF7-0BADB3A7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D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3230"/>
    <w:rPr>
      <w:color w:val="808080"/>
    </w:rPr>
  </w:style>
  <w:style w:type="paragraph" w:customStyle="1" w:styleId="xmsonormal">
    <w:name w:val="x_msonormal"/>
    <w:basedOn w:val="Normal"/>
    <w:rsid w:val="007A02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xmsolistparagraph">
    <w:name w:val="x_msolistparagraph"/>
    <w:basedOn w:val="Normal"/>
    <w:rsid w:val="007A02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A0245"/>
  </w:style>
  <w:style w:type="paragraph" w:styleId="Textodeglobo">
    <w:name w:val="Balloon Text"/>
    <w:basedOn w:val="Normal"/>
    <w:link w:val="TextodegloboCar"/>
    <w:uiPriority w:val="99"/>
    <w:semiHidden/>
    <w:unhideWhenUsed/>
    <w:rsid w:val="0071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16A"/>
    <w:rPr>
      <w:rFonts w:ascii="Tahoma" w:hAnsi="Tahoma" w:cs="Tahoma"/>
      <w:sz w:val="16"/>
      <w:szCs w:val="16"/>
    </w:rPr>
  </w:style>
  <w:style w:type="paragraph" w:styleId="Prrafodelista">
    <w:name w:val="List Paragraph"/>
    <w:basedOn w:val="Normal"/>
    <w:uiPriority w:val="34"/>
    <w:qFormat/>
    <w:rsid w:val="00C24EAA"/>
    <w:pPr>
      <w:ind w:left="720"/>
      <w:contextualSpacing/>
    </w:pPr>
  </w:style>
  <w:style w:type="paragraph" w:styleId="Textonotapie">
    <w:name w:val="footnote text"/>
    <w:basedOn w:val="Normal"/>
    <w:link w:val="TextonotapieCar"/>
    <w:uiPriority w:val="99"/>
    <w:semiHidden/>
    <w:unhideWhenUsed/>
    <w:rsid w:val="00FE22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248"/>
    <w:rPr>
      <w:sz w:val="20"/>
      <w:szCs w:val="20"/>
    </w:rPr>
  </w:style>
  <w:style w:type="character" w:styleId="Refdenotaalpie">
    <w:name w:val="footnote reference"/>
    <w:basedOn w:val="Fuentedeprrafopredeter"/>
    <w:uiPriority w:val="99"/>
    <w:semiHidden/>
    <w:unhideWhenUsed/>
    <w:rsid w:val="00FE2248"/>
    <w:rPr>
      <w:vertAlign w:val="superscript"/>
    </w:rPr>
  </w:style>
  <w:style w:type="paragraph" w:styleId="Descripcin">
    <w:name w:val="caption"/>
    <w:basedOn w:val="Normal"/>
    <w:next w:val="Normal"/>
    <w:uiPriority w:val="35"/>
    <w:unhideWhenUsed/>
    <w:qFormat/>
    <w:rsid w:val="00FE224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83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ATOS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Paciente 1 con datos perdidos</c:v>
          </c:tx>
          <c:spPr>
            <a:ln w="19050" cap="rnd">
              <a:solidFill>
                <a:srgbClr val="0070C0"/>
              </a:solidFill>
              <a:round/>
            </a:ln>
            <a:effectLst/>
          </c:spPr>
          <c:marker>
            <c:symbol val="square"/>
            <c:size val="5"/>
            <c:spPr>
              <a:solidFill>
                <a:srgbClr val="0070C0"/>
              </a:solidFill>
              <a:ln w="9525">
                <a:solidFill>
                  <a:schemeClr val="tx1"/>
                </a:solidFill>
              </a:ln>
              <a:effectLst/>
            </c:spPr>
          </c:marker>
          <c:cat>
            <c:numRef>
              <c:f>Hoja1!$I$4:$T$4</c:f>
              <c:numCache>
                <c:formatCode>General</c:formatCode>
                <c:ptCount val="12"/>
                <c:pt idx="0">
                  <c:v>4</c:v>
                </c:pt>
                <c:pt idx="1">
                  <c:v>5</c:v>
                </c:pt>
                <c:pt idx="2">
                  <c:v>6</c:v>
                </c:pt>
                <c:pt idx="3">
                  <c:v>5</c:v>
                </c:pt>
                <c:pt idx="4">
                  <c:v>4</c:v>
                </c:pt>
                <c:pt idx="5">
                  <c:v>5</c:v>
                </c:pt>
                <c:pt idx="6">
                  <c:v>5</c:v>
                </c:pt>
                <c:pt idx="7">
                  <c:v>5</c:v>
                </c:pt>
                <c:pt idx="8">
                  <c:v>4</c:v>
                </c:pt>
                <c:pt idx="9">
                  <c:v>3</c:v>
                </c:pt>
                <c:pt idx="10">
                  <c:v>4</c:v>
                </c:pt>
                <c:pt idx="11">
                  <c:v>4</c:v>
                </c:pt>
              </c:numCache>
            </c:numRef>
          </c:cat>
          <c:val>
            <c:numRef>
              <c:f>Hoja1!$A$4:$T$4</c:f>
              <c:numCache>
                <c:formatCode>General</c:formatCode>
                <c:ptCount val="20"/>
                <c:pt idx="8">
                  <c:v>4</c:v>
                </c:pt>
                <c:pt idx="9">
                  <c:v>5</c:v>
                </c:pt>
                <c:pt idx="10">
                  <c:v>6</c:v>
                </c:pt>
                <c:pt idx="11">
                  <c:v>5</c:v>
                </c:pt>
                <c:pt idx="12">
                  <c:v>4</c:v>
                </c:pt>
                <c:pt idx="13">
                  <c:v>5</c:v>
                </c:pt>
                <c:pt idx="14">
                  <c:v>5</c:v>
                </c:pt>
                <c:pt idx="15">
                  <c:v>5</c:v>
                </c:pt>
                <c:pt idx="16">
                  <c:v>4</c:v>
                </c:pt>
                <c:pt idx="17">
                  <c:v>3</c:v>
                </c:pt>
                <c:pt idx="18">
                  <c:v>4</c:v>
                </c:pt>
                <c:pt idx="19">
                  <c:v>4</c:v>
                </c:pt>
              </c:numCache>
            </c:numRef>
          </c:val>
          <c:smooth val="0"/>
          <c:extLst>
            <c:ext xmlns:c16="http://schemas.microsoft.com/office/drawing/2014/chart" uri="{C3380CC4-5D6E-409C-BE32-E72D297353CC}">
              <c16:uniqueId val="{00000000-37A7-4F34-88FE-E3B2809F6A2D}"/>
            </c:ext>
          </c:extLst>
        </c:ser>
        <c:ser>
          <c:idx val="1"/>
          <c:order val="1"/>
          <c:tx>
            <c:v>Paciente 2 con datos conocidos</c:v>
          </c:tx>
          <c:spPr>
            <a:ln w="19050" cap="rnd">
              <a:solidFill>
                <a:srgbClr val="FF0000"/>
              </a:solidFill>
              <a:round/>
            </a:ln>
            <a:effectLst/>
          </c:spPr>
          <c:marker>
            <c:symbol val="circle"/>
            <c:size val="5"/>
            <c:spPr>
              <a:solidFill>
                <a:srgbClr val="FF0000"/>
              </a:solidFill>
              <a:ln w="9525">
                <a:solidFill>
                  <a:schemeClr val="tx1"/>
                </a:solidFill>
              </a:ln>
              <a:effectLst/>
            </c:spPr>
          </c:marker>
          <c:cat>
            <c:numRef>
              <c:f>Hoja1!$I$4:$T$4</c:f>
              <c:numCache>
                <c:formatCode>General</c:formatCode>
                <c:ptCount val="12"/>
                <c:pt idx="0">
                  <c:v>4</c:v>
                </c:pt>
                <c:pt idx="1">
                  <c:v>5</c:v>
                </c:pt>
                <c:pt idx="2">
                  <c:v>6</c:v>
                </c:pt>
                <c:pt idx="3">
                  <c:v>5</c:v>
                </c:pt>
                <c:pt idx="4">
                  <c:v>4</c:v>
                </c:pt>
                <c:pt idx="5">
                  <c:v>5</c:v>
                </c:pt>
                <c:pt idx="6">
                  <c:v>5</c:v>
                </c:pt>
                <c:pt idx="7">
                  <c:v>5</c:v>
                </c:pt>
                <c:pt idx="8">
                  <c:v>4</c:v>
                </c:pt>
                <c:pt idx="9">
                  <c:v>3</c:v>
                </c:pt>
                <c:pt idx="10">
                  <c:v>4</c:v>
                </c:pt>
                <c:pt idx="11">
                  <c:v>4</c:v>
                </c:pt>
              </c:numCache>
            </c:numRef>
          </c:cat>
          <c:val>
            <c:numRef>
              <c:f>Hoja1!$A$5:$T$5</c:f>
              <c:numCache>
                <c:formatCode>General</c:formatCode>
                <c:ptCount val="20"/>
                <c:pt idx="0">
                  <c:v>10</c:v>
                </c:pt>
                <c:pt idx="1">
                  <c:v>9</c:v>
                </c:pt>
                <c:pt idx="2">
                  <c:v>10</c:v>
                </c:pt>
                <c:pt idx="3">
                  <c:v>9</c:v>
                </c:pt>
                <c:pt idx="4">
                  <c:v>8</c:v>
                </c:pt>
                <c:pt idx="5">
                  <c:v>9</c:v>
                </c:pt>
                <c:pt idx="6">
                  <c:v>8</c:v>
                </c:pt>
                <c:pt idx="7">
                  <c:v>8</c:v>
                </c:pt>
                <c:pt idx="8">
                  <c:v>6</c:v>
                </c:pt>
                <c:pt idx="9">
                  <c:v>6</c:v>
                </c:pt>
                <c:pt idx="10">
                  <c:v>5</c:v>
                </c:pt>
                <c:pt idx="11">
                  <c:v>5</c:v>
                </c:pt>
                <c:pt idx="12">
                  <c:v>5</c:v>
                </c:pt>
                <c:pt idx="13">
                  <c:v>4</c:v>
                </c:pt>
                <c:pt idx="14">
                  <c:v>5</c:v>
                </c:pt>
                <c:pt idx="15">
                  <c:v>5</c:v>
                </c:pt>
                <c:pt idx="16">
                  <c:v>5</c:v>
                </c:pt>
                <c:pt idx="17">
                  <c:v>4</c:v>
                </c:pt>
                <c:pt idx="18">
                  <c:v>5</c:v>
                </c:pt>
                <c:pt idx="19">
                  <c:v>4</c:v>
                </c:pt>
              </c:numCache>
            </c:numRef>
          </c:val>
          <c:smooth val="0"/>
          <c:extLst>
            <c:ext xmlns:c16="http://schemas.microsoft.com/office/drawing/2014/chart" uri="{C3380CC4-5D6E-409C-BE32-E72D297353CC}">
              <c16:uniqueId val="{00000001-37A7-4F34-88FE-E3B2809F6A2D}"/>
            </c:ext>
          </c:extLst>
        </c:ser>
        <c:ser>
          <c:idx val="2"/>
          <c:order val="2"/>
          <c:tx>
            <c:v>Paciente 3 con datos conocidos</c:v>
          </c:tx>
          <c:spPr>
            <a:ln w="19050" cap="rnd">
              <a:solidFill>
                <a:srgbClr val="00B050"/>
              </a:solidFill>
              <a:round/>
            </a:ln>
            <a:effectLst/>
          </c:spPr>
          <c:marker>
            <c:symbol val="triangle"/>
            <c:size val="5"/>
            <c:spPr>
              <a:solidFill>
                <a:srgbClr val="00B050"/>
              </a:solidFill>
              <a:ln w="9525">
                <a:solidFill>
                  <a:schemeClr val="tx1"/>
                </a:solidFill>
              </a:ln>
              <a:effectLst/>
            </c:spPr>
          </c:marker>
          <c:cat>
            <c:numRef>
              <c:f>Hoja1!$I$4:$T$4</c:f>
              <c:numCache>
                <c:formatCode>General</c:formatCode>
                <c:ptCount val="12"/>
                <c:pt idx="0">
                  <c:v>4</c:v>
                </c:pt>
                <c:pt idx="1">
                  <c:v>5</c:v>
                </c:pt>
                <c:pt idx="2">
                  <c:v>6</c:v>
                </c:pt>
                <c:pt idx="3">
                  <c:v>5</c:v>
                </c:pt>
                <c:pt idx="4">
                  <c:v>4</c:v>
                </c:pt>
                <c:pt idx="5">
                  <c:v>5</c:v>
                </c:pt>
                <c:pt idx="6">
                  <c:v>5</c:v>
                </c:pt>
                <c:pt idx="7">
                  <c:v>5</c:v>
                </c:pt>
                <c:pt idx="8">
                  <c:v>4</c:v>
                </c:pt>
                <c:pt idx="9">
                  <c:v>3</c:v>
                </c:pt>
                <c:pt idx="10">
                  <c:v>4</c:v>
                </c:pt>
                <c:pt idx="11">
                  <c:v>4</c:v>
                </c:pt>
              </c:numCache>
            </c:numRef>
          </c:cat>
          <c:val>
            <c:numRef>
              <c:f>Hoja1!$A$6:$T$6</c:f>
              <c:numCache>
                <c:formatCode>General</c:formatCode>
                <c:ptCount val="20"/>
                <c:pt idx="0">
                  <c:v>10</c:v>
                </c:pt>
                <c:pt idx="1">
                  <c:v>10</c:v>
                </c:pt>
                <c:pt idx="2">
                  <c:v>9</c:v>
                </c:pt>
                <c:pt idx="3">
                  <c:v>10</c:v>
                </c:pt>
                <c:pt idx="4">
                  <c:v>8</c:v>
                </c:pt>
                <c:pt idx="5">
                  <c:v>7</c:v>
                </c:pt>
                <c:pt idx="6">
                  <c:v>8</c:v>
                </c:pt>
                <c:pt idx="7">
                  <c:v>7</c:v>
                </c:pt>
                <c:pt idx="8">
                  <c:v>5</c:v>
                </c:pt>
                <c:pt idx="9">
                  <c:v>5</c:v>
                </c:pt>
                <c:pt idx="10">
                  <c:v>4</c:v>
                </c:pt>
                <c:pt idx="11">
                  <c:v>5</c:v>
                </c:pt>
                <c:pt idx="12">
                  <c:v>5</c:v>
                </c:pt>
                <c:pt idx="13">
                  <c:v>4</c:v>
                </c:pt>
                <c:pt idx="14">
                  <c:v>4</c:v>
                </c:pt>
                <c:pt idx="15">
                  <c:v>4</c:v>
                </c:pt>
                <c:pt idx="16">
                  <c:v>3</c:v>
                </c:pt>
                <c:pt idx="17">
                  <c:v>4</c:v>
                </c:pt>
                <c:pt idx="18">
                  <c:v>4</c:v>
                </c:pt>
                <c:pt idx="19">
                  <c:v>4</c:v>
                </c:pt>
              </c:numCache>
            </c:numRef>
          </c:val>
          <c:smooth val="0"/>
          <c:extLst>
            <c:ext xmlns:c16="http://schemas.microsoft.com/office/drawing/2014/chart" uri="{C3380CC4-5D6E-409C-BE32-E72D297353CC}">
              <c16:uniqueId val="{00000002-37A7-4F34-88FE-E3B2809F6A2D}"/>
            </c:ext>
          </c:extLst>
        </c:ser>
        <c:ser>
          <c:idx val="3"/>
          <c:order val="3"/>
          <c:tx>
            <c:v>CBR con pacientes 2 y 3</c:v>
          </c:tx>
          <c:spPr>
            <a:ln w="19050" cap="rnd">
              <a:solidFill>
                <a:schemeClr val="accent4"/>
              </a:solidFill>
              <a:prstDash val="dash"/>
              <a:round/>
            </a:ln>
            <a:effectLst/>
          </c:spPr>
          <c:marker>
            <c:symbol val="diamond"/>
            <c:size val="5"/>
            <c:spPr>
              <a:solidFill>
                <a:schemeClr val="bg1"/>
              </a:solidFill>
              <a:ln w="9525">
                <a:solidFill>
                  <a:schemeClr val="tx1"/>
                </a:solidFill>
              </a:ln>
              <a:effectLst/>
            </c:spPr>
          </c:marker>
          <c:cat>
            <c:numRef>
              <c:f>Hoja1!$I$4:$T$4</c:f>
              <c:numCache>
                <c:formatCode>General</c:formatCode>
                <c:ptCount val="12"/>
                <c:pt idx="0">
                  <c:v>4</c:v>
                </c:pt>
                <c:pt idx="1">
                  <c:v>5</c:v>
                </c:pt>
                <c:pt idx="2">
                  <c:v>6</c:v>
                </c:pt>
                <c:pt idx="3">
                  <c:v>5</c:v>
                </c:pt>
                <c:pt idx="4">
                  <c:v>4</c:v>
                </c:pt>
                <c:pt idx="5">
                  <c:v>5</c:v>
                </c:pt>
                <c:pt idx="6">
                  <c:v>5</c:v>
                </c:pt>
                <c:pt idx="7">
                  <c:v>5</c:v>
                </c:pt>
                <c:pt idx="8">
                  <c:v>4</c:v>
                </c:pt>
                <c:pt idx="9">
                  <c:v>3</c:v>
                </c:pt>
                <c:pt idx="10">
                  <c:v>4</c:v>
                </c:pt>
                <c:pt idx="11">
                  <c:v>4</c:v>
                </c:pt>
              </c:numCache>
            </c:numRef>
          </c:cat>
          <c:val>
            <c:numRef>
              <c:f>Hoja1!$A$7:$I$7</c:f>
              <c:numCache>
                <c:formatCode>General</c:formatCode>
                <c:ptCount val="9"/>
                <c:pt idx="0">
                  <c:v>10</c:v>
                </c:pt>
                <c:pt idx="1">
                  <c:v>9.5</c:v>
                </c:pt>
                <c:pt idx="2">
                  <c:v>9.5</c:v>
                </c:pt>
                <c:pt idx="3">
                  <c:v>9.5</c:v>
                </c:pt>
                <c:pt idx="4">
                  <c:v>8</c:v>
                </c:pt>
                <c:pt idx="5">
                  <c:v>8</c:v>
                </c:pt>
                <c:pt idx="6">
                  <c:v>8</c:v>
                </c:pt>
                <c:pt idx="7">
                  <c:v>7.5</c:v>
                </c:pt>
                <c:pt idx="8">
                  <c:v>4</c:v>
                </c:pt>
              </c:numCache>
            </c:numRef>
          </c:val>
          <c:smooth val="0"/>
          <c:extLst>
            <c:ext xmlns:c16="http://schemas.microsoft.com/office/drawing/2014/chart" uri="{C3380CC4-5D6E-409C-BE32-E72D297353CC}">
              <c16:uniqueId val="{00000003-37A7-4F34-88FE-E3B2809F6A2D}"/>
            </c:ext>
          </c:extLst>
        </c:ser>
        <c:ser>
          <c:idx val="4"/>
          <c:order val="4"/>
          <c:tx>
            <c:v>Extrapolacion lineal</c:v>
          </c:tx>
          <c:spPr>
            <a:ln w="19050" cap="rnd">
              <a:solidFill>
                <a:srgbClr val="FFC000"/>
              </a:solidFill>
              <a:prstDash val="sysDot"/>
              <a:round/>
            </a:ln>
            <a:effectLst/>
          </c:spPr>
          <c:marker>
            <c:symbol val="x"/>
            <c:size val="5"/>
            <c:spPr>
              <a:solidFill>
                <a:schemeClr val="bg1"/>
              </a:solidFill>
              <a:ln w="9525">
                <a:solidFill>
                  <a:schemeClr val="tx1"/>
                </a:solidFill>
              </a:ln>
              <a:effectLst/>
            </c:spPr>
          </c:marker>
          <c:val>
            <c:numRef>
              <c:f>Hoja1!$A$8:$I$8</c:f>
              <c:numCache>
                <c:formatCode>General</c:formatCode>
                <c:ptCount val="9"/>
                <c:pt idx="0">
                  <c:v>6.0104999999999995</c:v>
                </c:pt>
                <c:pt idx="1">
                  <c:v>5.8986000000000001</c:v>
                </c:pt>
                <c:pt idx="2">
                  <c:v>5.7866999999999997</c:v>
                </c:pt>
                <c:pt idx="3">
                  <c:v>5.6747999999999994</c:v>
                </c:pt>
                <c:pt idx="4">
                  <c:v>5.5629</c:v>
                </c:pt>
                <c:pt idx="5">
                  <c:v>5.4509999999999996</c:v>
                </c:pt>
                <c:pt idx="6">
                  <c:v>5.3391000000000002</c:v>
                </c:pt>
                <c:pt idx="7">
                  <c:v>5.2271999999999998</c:v>
                </c:pt>
                <c:pt idx="8">
                  <c:v>4</c:v>
                </c:pt>
              </c:numCache>
            </c:numRef>
          </c:val>
          <c:smooth val="0"/>
          <c:extLst>
            <c:ext xmlns:c16="http://schemas.microsoft.com/office/drawing/2014/chart" uri="{C3380CC4-5D6E-409C-BE32-E72D297353CC}">
              <c16:uniqueId val="{00000004-37A7-4F34-88FE-E3B2809F6A2D}"/>
            </c:ext>
          </c:extLst>
        </c:ser>
        <c:dLbls>
          <c:showLegendKey val="0"/>
          <c:showVal val="0"/>
          <c:showCatName val="0"/>
          <c:showSerName val="0"/>
          <c:showPercent val="0"/>
          <c:showBubbleSize val="0"/>
        </c:dLbls>
        <c:marker val="1"/>
        <c:smooth val="0"/>
        <c:axId val="52281664"/>
        <c:axId val="52282496"/>
      </c:lineChart>
      <c:catAx>
        <c:axId val="52281664"/>
        <c:scaling>
          <c:orientation val="minMax"/>
        </c:scaling>
        <c:delete val="1"/>
        <c:axPos val="b"/>
        <c:numFmt formatCode="General" sourceLinked="1"/>
        <c:majorTickMark val="none"/>
        <c:minorTickMark val="none"/>
        <c:tickLblPos val="nextTo"/>
        <c:crossAx val="52282496"/>
        <c:crosses val="autoZero"/>
        <c:auto val="1"/>
        <c:lblAlgn val="ctr"/>
        <c:lblOffset val="100"/>
        <c:noMultiLvlLbl val="0"/>
      </c:catAx>
      <c:valAx>
        <c:axId val="5228249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400" b="1"/>
                  <a:t>EVAs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2816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C1751-6664-46DB-A1FD-7A5C66DC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1905</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usupclab-15</cp:lastModifiedBy>
  <cp:revision>21</cp:revision>
  <cp:lastPrinted>2017-02-13T11:34:00Z</cp:lastPrinted>
  <dcterms:created xsi:type="dcterms:W3CDTF">2017-02-22T09:28:00Z</dcterms:created>
  <dcterms:modified xsi:type="dcterms:W3CDTF">2017-02-23T11:58:00Z</dcterms:modified>
</cp:coreProperties>
</file>