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c>
          <w:tcPr>
            <w:gridSpan w:val="2"/>
            <w:shd w:fill="808080" w:val="clear"/>
            <w:vAlign w:val="top"/>
          </w:tcPr>
          <w:p w:rsidR="00000000" w:rsidDel="00000000" w:rsidP="00000000" w:rsidRDefault="00000000" w:rsidRPr="00000000" w14:paraId="0000000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Participación de los Interesados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Practica:</w:t>
            </w:r>
            <w:r w:rsidDel="00000000" w:rsidR="00000000" w:rsidRPr="00000000">
              <w:rPr>
                <w:vertAlign w:val="baseline"/>
                <w:rtl w:val="0"/>
              </w:rPr>
              <w:t xml:space="preserve"> Monitorear los compromisos </w:t>
            </w: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la </w:t>
            </w:r>
            <w:r w:rsidDel="00000000" w:rsidR="00000000" w:rsidRPr="00000000">
              <w:rPr>
                <w:vertAlign w:val="baseline"/>
                <w:rtl w:val="0"/>
              </w:rPr>
              <w:t xml:space="preserve">involucración  de los interesados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Meta:</w:t>
            </w:r>
            <w:r w:rsidDel="00000000" w:rsidR="00000000" w:rsidRPr="00000000">
              <w:rPr>
                <w:vertAlign w:val="baseline"/>
                <w:rtl w:val="0"/>
              </w:rPr>
              <w:t xml:space="preserve"> Monitorear el proyecto contra el plan </w:t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2"/>
        <w:tblGridChange w:id="0">
          <w:tblGrid>
            <w:gridCol w:w="9322"/>
          </w:tblGrid>
        </w:tblGridChange>
      </w:tblGrid>
      <w:tr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contextualSpacing w:val="0"/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Objetivo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Establecer los formatos para  el registro que permita controlar las actividades que se realizan en el proyecto software.     </w:t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2"/>
        <w:gridCol w:w="1146"/>
        <w:gridCol w:w="1275"/>
        <w:gridCol w:w="426"/>
        <w:gridCol w:w="567"/>
        <w:gridCol w:w="1417"/>
        <w:gridCol w:w="851"/>
        <w:gridCol w:w="708"/>
        <w:gridCol w:w="1134"/>
        <w:gridCol w:w="1276"/>
        <w:tblGridChange w:id="0">
          <w:tblGrid>
            <w:gridCol w:w="522"/>
            <w:gridCol w:w="1146"/>
            <w:gridCol w:w="1275"/>
            <w:gridCol w:w="426"/>
            <w:gridCol w:w="567"/>
            <w:gridCol w:w="1417"/>
            <w:gridCol w:w="851"/>
            <w:gridCol w:w="708"/>
            <w:gridCol w:w="1134"/>
            <w:gridCol w:w="1276"/>
          </w:tblGrid>
        </w:tblGridChange>
      </w:tblGrid>
      <w:tr>
        <w:trPr>
          <w:trHeight w:val="480" w:hRule="atLeast"/>
        </w:trPr>
        <w:tc>
          <w:tcPr>
            <w:vMerge w:val="restart"/>
            <w:shd w:fill="808080" w:val="clear"/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contextualSpacing w:val="0"/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808080" w:val="clear"/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Fase del ciclo de vida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808080" w:val="clear"/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Actividad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808080" w:val="clear"/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Cumplió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808080" w:val="clear"/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Responsable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808080" w:val="clear"/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Fecha inicio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808080" w:val="clear"/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Fecha fin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808080" w:val="clear"/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Duración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Planeada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808080" w:val="clear"/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Duración de  ejecución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808080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808080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808080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808080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808080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808080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808080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808080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Analisis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Recopilación de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 Analista de sistemas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18/04/2018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21/04/2018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Analisis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Recopilar información en la granja UFPS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 Analista de sistemas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 Ing. de Requerimientos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 Documentador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20/04/2018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20/04/2018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 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 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Analisis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Definición de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 Analista de sistemas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 Ing. de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06/05/2018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22/04/2018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 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 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Analisis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Identificación de entidades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 Analista de sistemas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 Ing. de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22/04/2018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22/04/2018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 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 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Realizacion y analisis del diagrama conceptual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 Analista de sistemas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 Ing. de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25/04/2018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28/04/2018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Realizacion y analisis del diagrama de clases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 Analista de sistemas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 Ing. de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26/04/2018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30/04/2018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Realizacion y analisis del modelo relacional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 Analista de sistemas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 Ing. de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30/04/2018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03/04/2018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Diseño de prototipos de interfaz gráfica administrador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 Analista de sistemas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 Ing. de Requerimientos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-Desarrollador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08/05/2018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09/05/2018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 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Diseño de prototipos de interfaz de 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 Analista de sistemas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 Ing. de Requerimientos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-Desarrollador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09/05/2018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10/05/2018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 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Realizacion y analisis de diagrama de  casos de uso.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 Analista de sistemas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 Ing. de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10/05/2018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13/05/2018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Conversión a diagramas de secuencia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 Analista de sistemas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 Ing. de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12/05/2018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15/05/20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Codificación y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Desarrollo modulo Administrador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-Analista de sistemas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-Desarrollador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30/05/2018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18/06/2018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15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Codificación y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Desarrollo modulo 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-Analista de sistemas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-Desarrollador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10/06/2018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15/06/2016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Finalización módulo Administrador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-Director de proyecto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-Documentador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18/06/2018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18/06/2018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 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 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Cierre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Finalización módulo 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-Director de proyecto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-Documentador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19/06/2018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19/06/2018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 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 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gridSpan w:val="10"/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Observaciones: Este modelo se desarrolla el sistema para satisfacer un subconjunto de requisitos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especificados y en posteriores versiones se incrementa el sistema con nuevas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funcionalidades que satisfagan más requisitos.</w:t>
            </w:r>
          </w:p>
        </w:tc>
      </w:tr>
    </w:tbl>
    <w:p w:rsidR="00000000" w:rsidDel="00000000" w:rsidP="00000000" w:rsidRDefault="00000000" w:rsidRPr="00000000" w14:paraId="000000D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45.0" w:type="dxa"/>
      <w:jc w:val="left"/>
      <w:tblInd w:w="-3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5387"/>
      <w:gridCol w:w="4058"/>
      <w:tblGridChange w:id="0">
        <w:tblGrid>
          <w:gridCol w:w="5387"/>
          <w:gridCol w:w="4058"/>
        </w:tblGrid>
      </w:tblGridChange>
    </w:tblGrid>
    <w:tr>
      <w:trPr>
        <w:trHeight w:val="320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0E8">
          <w:pPr>
            <w:contextualSpacing w:val="0"/>
            <w:rPr>
              <w:rFonts w:ascii="Times New Roman" w:cs="Times New Roman" w:eastAsia="Times New Roman" w:hAnsi="Times New Roman"/>
              <w:i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Elaborado: &lt;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0"/>
              <w:szCs w:val="20"/>
              <w:vertAlign w:val="baseline"/>
              <w:rtl w:val="0"/>
            </w:rPr>
            <w:t xml:space="preserve">Indique nombre del responsable del documento&gt;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40" w:hRule="atLeast"/>
      </w:trPr>
      <w:tc>
        <w:tcPr>
          <w:vAlign w:val="top"/>
        </w:tcPr>
        <w:p w:rsidR="00000000" w:rsidDel="00000000" w:rsidP="00000000" w:rsidRDefault="00000000" w:rsidRPr="00000000" w14:paraId="000000EA">
          <w:pPr>
            <w:contextualSpacing w:val="0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Aprobado: &lt;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0"/>
              <w:szCs w:val="20"/>
              <w:vertAlign w:val="baseline"/>
              <w:rtl w:val="0"/>
            </w:rPr>
            <w:t xml:space="preserve">Persona que revisó y aprobó el formato&gt;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EB">
          <w:pPr>
            <w:contextualSpacing w:val="0"/>
            <w:rPr>
              <w:rFonts w:ascii="Times New Roman" w:cs="Times New Roman" w:eastAsia="Times New Roman" w:hAnsi="Times New Roman"/>
              <w:i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Fecha: &lt;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0"/>
              <w:szCs w:val="20"/>
              <w:vertAlign w:val="baseline"/>
              <w:rtl w:val="0"/>
            </w:rPr>
            <w:t xml:space="preserve">Fecha revisado&gt;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8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  <w:tbl>
    <w:tblPr>
      <w:tblStyle w:val="Table4"/>
      <w:tblW w:w="1045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015"/>
      <w:gridCol w:w="4631"/>
      <w:gridCol w:w="2342"/>
      <w:gridCol w:w="1470"/>
      <w:tblGridChange w:id="0">
        <w:tblGrid>
          <w:gridCol w:w="2015"/>
          <w:gridCol w:w="4631"/>
          <w:gridCol w:w="2342"/>
          <w:gridCol w:w="1470"/>
        </w:tblGrid>
      </w:tblGridChange>
    </w:tblGrid>
    <w:tr>
      <w:trPr>
        <w:trHeight w:val="700" w:hRule="atLeast"/>
      </w:trPr>
      <w:tc>
        <w:tcPr>
          <w:vMerge w:val="restart"/>
          <w:vAlign w:val="top"/>
        </w:tcPr>
        <w:p w:rsidR="00000000" w:rsidDel="00000000" w:rsidP="00000000" w:rsidRDefault="00000000" w:rsidRPr="00000000" w14:paraId="000000D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426" w:right="0" w:hanging="426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14375" cy="895985"/>
                <wp:effectExtent b="0" l="0" r="0" t="0"/>
                <wp:docPr descr="logo UFPS" id="1" name="image2.jpg"/>
                <a:graphic>
                  <a:graphicData uri="http://schemas.openxmlformats.org/drawingml/2006/picture">
                    <pic:pic>
                      <pic:nvPicPr>
                        <pic:cNvPr descr="logo UFPS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8959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vAlign w:val="top"/>
        </w:tcPr>
        <w:p w:rsidR="00000000" w:rsidDel="00000000" w:rsidP="00000000" w:rsidRDefault="00000000" w:rsidRPr="00000000" w14:paraId="000000D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UNIVERSIDAD FRANCISCO DE PAULA SANTANDER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PROGRAMA DE INGENIERIA DE SITEMA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 Antiqua" w:cs="Book Antiqua" w:eastAsia="Book Antiqua" w:hAnsi="Book Antiqua"/>
              <w:sz w:val="24"/>
              <w:szCs w:val="24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GRUPO “GIDIS”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 Antiqua" w:cs="Book Antiqua" w:eastAsia="Book Antiqua" w:hAnsi="Book Antiqua"/>
              <w:b w:val="1"/>
              <w:sz w:val="24"/>
              <w:szCs w:val="24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SOFTWARE WEB ADMINISTRABLE PARA GRANJAS PORCINOS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20" w:hRule="atLeast"/>
      </w:trPr>
      <w:tc>
        <w:tcPr>
          <w:vMerge w:val="continue"/>
          <w:vAlign w:val="top"/>
        </w:tcPr>
        <w:p w:rsidR="00000000" w:rsidDel="00000000" w:rsidP="00000000" w:rsidRDefault="00000000" w:rsidRPr="00000000" w14:paraId="000000D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D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BITÁCORA DE SEGUIMIENTO Y CONTROL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D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IDENTIFICACIÓN:    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AD-BSC-10</w:t>
          </w:r>
        </w:p>
      </w:tc>
    </w:tr>
    <w:tr>
      <w:trPr>
        <w:trHeight w:val="120" w:hRule="atLeast"/>
      </w:trPr>
      <w:tc>
        <w:tcPr>
          <w:vMerge w:val="continue"/>
          <w:vAlign w:val="top"/>
        </w:tcPr>
        <w:p w:rsidR="00000000" w:rsidDel="00000000" w:rsidP="00000000" w:rsidRDefault="00000000" w:rsidRPr="00000000" w14:paraId="000000D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D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D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FECHA EMISIÓN: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E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20" w:hRule="atLeast"/>
      </w:trPr>
      <w:tc>
        <w:tcPr>
          <w:vMerge w:val="continue"/>
          <w:vAlign w:val="top"/>
        </w:tcPr>
        <w:p w:rsidR="00000000" w:rsidDel="00000000" w:rsidP="00000000" w:rsidRDefault="00000000" w:rsidRPr="00000000" w14:paraId="000000E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E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E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E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8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