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145C6BF6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7A7089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37D6597A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DD109D">
              <w:rPr>
                <w:rFonts w:ascii="Frutiger-Light" w:hAnsi="Frutiger-Light" w:cs="Lucida Sans Unicode"/>
              </w:rPr>
              <w:t xml:space="preserve"> 0</w:t>
            </w:r>
            <w:r w:rsidR="007A7089">
              <w:rPr>
                <w:rFonts w:ascii="Frutiger-Light" w:hAnsi="Frutiger-Light" w:cs="Lucida Sans Unicode"/>
              </w:rPr>
              <w:t>3</w:t>
            </w:r>
            <w:r w:rsidR="00DD109D">
              <w:rPr>
                <w:rFonts w:ascii="Frutiger-Light" w:hAnsi="Frutiger-Light" w:cs="Lucida Sans Unicode"/>
              </w:rPr>
              <w:t>/</w:t>
            </w:r>
            <w:r w:rsidR="007A7089">
              <w:rPr>
                <w:rFonts w:ascii="Frutiger-Light" w:hAnsi="Frutiger-Light" w:cs="Lucida Sans Unicode"/>
              </w:rPr>
              <w:t>06</w:t>
            </w:r>
            <w:r w:rsidR="00DD109D">
              <w:rPr>
                <w:rFonts w:ascii="Frutiger-Light" w:hAnsi="Frutiger-Light" w:cs="Lucida Sans Unicode"/>
              </w:rPr>
              <w:t>/2025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20863AC3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 xml:space="preserve">Report Prepared </w:t>
      </w:r>
      <w:proofErr w:type="gramStart"/>
      <w:r w:rsidRPr="007939A4">
        <w:rPr>
          <w:rFonts w:ascii="Frutiger-Light" w:hAnsi="Frutiger-Light" w:cs="Lucida Sans Unicode"/>
        </w:rPr>
        <w:t>By</w:t>
      </w:r>
      <w:proofErr w:type="gramEnd"/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  <w:r w:rsidR="00DD109D">
        <w:rPr>
          <w:rFonts w:ascii="Frutiger-Light" w:hAnsi="Frutiger-Light" w:cs="Lucida Sans Unicode"/>
        </w:rPr>
        <w:t xml:space="preserve"> Siam Hasan</w:t>
      </w:r>
      <w:r w:rsidR="007A7089">
        <w:rPr>
          <w:rFonts w:ascii="Frutiger-Light" w:hAnsi="Frutiger-Light" w:cs="Lucida Sans Unicode"/>
        </w:rPr>
        <w:t>, Riyad Youssef and Jason Gunawan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501234D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</w:t>
      </w:r>
      <w:proofErr w:type="gramStart"/>
      <w:r w:rsidR="00C555FA">
        <w:rPr>
          <w:rFonts w:ascii="Frutiger-Light" w:hAnsi="Frutiger-Light" w:cs="Lucida Sans Unicode"/>
        </w:rPr>
        <w:t xml:space="preserve">) </w:t>
      </w:r>
      <w:r w:rsidRPr="00EE3280">
        <w:rPr>
          <w:rFonts w:ascii="Frutiger-Light" w:hAnsi="Frutiger-Light" w:cs="Lucida Sans Unicode"/>
        </w:rPr>
        <w:t>:</w:t>
      </w:r>
      <w:proofErr w:type="gramEnd"/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22EBF1E3" w:rsidR="00A4004A" w:rsidRPr="007939A4" w:rsidRDefault="00DD109D" w:rsidP="00DD109D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Queen of Apostles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21FE8202" w:rsidR="00A4004A" w:rsidRPr="007939A4" w:rsidRDefault="00DD109D" w:rsidP="00DD109D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51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707CB0AB" w:rsidR="00A4004A" w:rsidRPr="007A7089" w:rsidRDefault="00A4004A" w:rsidP="005046B7">
            <w:pPr>
              <w:rPr>
                <w:rFonts w:ascii="Frutiger-Light" w:hAnsi="Frutiger-Light" w:cs="Lucida Sans Unicode"/>
              </w:rPr>
            </w:pPr>
            <w:r w:rsidRPr="007A7089">
              <w:rPr>
                <w:rFonts w:ascii="Frutiger-Light" w:hAnsi="Frutiger-Light" w:cs="Lucida Sans Unicode"/>
              </w:rPr>
              <w:t>Start Date:</w:t>
            </w:r>
            <w:r w:rsidR="00243C6E" w:rsidRPr="007A7089">
              <w:rPr>
                <w:rFonts w:ascii="Frutiger-Light" w:hAnsi="Frutiger-Light" w:cs="Lucida Sans Unicode"/>
              </w:rPr>
              <w:t xml:space="preserve"> </w:t>
            </w:r>
            <w:r w:rsidR="007A7089" w:rsidRPr="007A7089">
              <w:rPr>
                <w:rFonts w:ascii="Frutiger-Light" w:hAnsi="Frutiger-Light" w:cs="Lucida Sans Unicode"/>
                <w:b/>
                <w:bCs/>
              </w:rPr>
              <w:t>Feb 01</w:t>
            </w:r>
            <w:r w:rsidR="00243C6E" w:rsidRPr="007A7089">
              <w:rPr>
                <w:rFonts w:ascii="Frutiger-Light" w:hAnsi="Frutiger-Light" w:cs="Lucida Sans Unicode"/>
                <w:b/>
                <w:bCs/>
              </w:rPr>
              <w:t>, 20</w:t>
            </w:r>
            <w:r w:rsidR="007E3D1A" w:rsidRPr="007A7089">
              <w:rPr>
                <w:rFonts w:ascii="Frutiger-Light" w:hAnsi="Frutiger-Light" w:cs="Lucida Sans Unicode"/>
                <w:b/>
                <w:bCs/>
              </w:rPr>
              <w:t>2</w:t>
            </w:r>
            <w:r w:rsidR="00F54C8E" w:rsidRPr="007A7089">
              <w:rPr>
                <w:rFonts w:ascii="Frutiger-Light" w:hAnsi="Frutiger-Light" w:cs="Lucida Sans Unicode"/>
                <w:b/>
                <w:bCs/>
              </w:rPr>
              <w:t>5</w:t>
            </w:r>
          </w:p>
        </w:tc>
        <w:tc>
          <w:tcPr>
            <w:tcW w:w="2952" w:type="dxa"/>
          </w:tcPr>
          <w:p w14:paraId="16DB1912" w14:textId="672E6F00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DD109D" w:rsidRPr="00DD109D">
              <w:rPr>
                <w:rFonts w:ascii="Frutiger-Light" w:hAnsi="Frutiger-Light" w:cs="Lucida Sans Unicode"/>
                <w:b/>
                <w:bCs/>
              </w:rPr>
              <w:t>Mar</w:t>
            </w:r>
            <w:r w:rsidR="00F54C8E" w:rsidRPr="00DD109D">
              <w:rPr>
                <w:rFonts w:ascii="Frutiger-Light" w:hAnsi="Frutiger-Light" w:cs="Lucida Sans Unicode"/>
                <w:b/>
                <w:bCs/>
              </w:rPr>
              <w:t xml:space="preserve"> </w:t>
            </w:r>
            <w:r w:rsidR="00DD109D" w:rsidRPr="00DD109D">
              <w:rPr>
                <w:rFonts w:ascii="Frutiger-Light" w:hAnsi="Frutiger-Light" w:cs="Lucida Sans Unicode"/>
                <w:b/>
                <w:bCs/>
              </w:rPr>
              <w:t>27</w:t>
            </w:r>
            <w:r w:rsidR="00E943BA" w:rsidRPr="00DD109D">
              <w:rPr>
                <w:rFonts w:ascii="Frutiger-Light" w:hAnsi="Frutiger-Light" w:cs="Lucida Sans Unicode"/>
                <w:b/>
                <w:bCs/>
              </w:rPr>
              <w:t xml:space="preserve">, </w:t>
            </w:r>
            <w:r w:rsidR="00243C6E" w:rsidRPr="00DD109D">
              <w:rPr>
                <w:rFonts w:ascii="Frutiger-Light" w:hAnsi="Frutiger-Light" w:cs="Lucida Sans Unicode"/>
                <w:b/>
                <w:bCs/>
              </w:rPr>
              <w:t>20</w:t>
            </w:r>
            <w:r w:rsidR="007E3D1A" w:rsidRPr="00DD109D">
              <w:rPr>
                <w:rFonts w:ascii="Frutiger-Light" w:hAnsi="Frutiger-Light" w:cs="Lucida Sans Unicode"/>
                <w:b/>
                <w:bCs/>
              </w:rPr>
              <w:t>2</w:t>
            </w:r>
            <w:r w:rsidR="00F54C8E" w:rsidRPr="00DD109D">
              <w:rPr>
                <w:rFonts w:ascii="Frutiger-Light" w:hAnsi="Frutiger-Light" w:cs="Lucida Sans Unicode"/>
                <w:b/>
                <w:bCs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</w:t>
            </w:r>
            <w:proofErr w:type="gramStart"/>
            <w:r>
              <w:rPr>
                <w:rFonts w:ascii="Frutiger-Light" w:hAnsi="Frutiger-Light" w:cs="Lucida Sans Unicode"/>
              </w:rPr>
              <w:t>Good)  -</w:t>
            </w:r>
            <w:proofErr w:type="gramEnd"/>
            <w:r>
              <w:rPr>
                <w:rFonts w:ascii="Frutiger-Light" w:hAnsi="Frutiger-Light" w:cs="Lucida Sans Unicode"/>
              </w:rPr>
              <w:t xml:space="preserve">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77777777" w:rsidR="00A4004A" w:rsidRPr="00731D73" w:rsidRDefault="00A4004A" w:rsidP="00EC14EE">
            <w:pPr>
              <w:jc w:val="both"/>
              <w:rPr>
                <w:rFonts w:ascii="Times New Roman" w:hAnsi="Times New Roman"/>
              </w:rPr>
            </w:pPr>
          </w:p>
          <w:p w14:paraId="71340585" w14:textId="679B4121" w:rsidR="00A4004A" w:rsidRPr="00731D73" w:rsidRDefault="007F1551" w:rsidP="00EC14EE">
            <w:pPr>
              <w:jc w:val="both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 xml:space="preserve">  </w:t>
            </w:r>
            <w:r w:rsidR="00EC14EE" w:rsidRPr="00731D73">
              <w:rPr>
                <w:rFonts w:ascii="Times New Roman" w:hAnsi="Times New Roman"/>
              </w:rPr>
              <w:t>The project</w:t>
            </w:r>
            <w:r w:rsidR="00F66C7A">
              <w:rPr>
                <w:rFonts w:ascii="Times New Roman" w:hAnsi="Times New Roman"/>
              </w:rPr>
              <w:t xml:space="preserve"> “</w:t>
            </w:r>
            <w:r w:rsidR="00F66C7A" w:rsidRPr="00731D73">
              <w:rPr>
                <w:rFonts w:ascii="Times New Roman" w:hAnsi="Times New Roman"/>
              </w:rPr>
              <w:t>Queen</w:t>
            </w:r>
            <w:r w:rsidR="00EC14EE" w:rsidRPr="00731D73">
              <w:rPr>
                <w:rFonts w:ascii="Times New Roman" w:hAnsi="Times New Roman"/>
              </w:rPr>
              <w:t xml:space="preserve"> of Apostles Website</w:t>
            </w:r>
            <w:r w:rsidR="00F66C7A">
              <w:rPr>
                <w:rFonts w:ascii="Times New Roman" w:hAnsi="Times New Roman"/>
              </w:rPr>
              <w:t>”</w:t>
            </w:r>
            <w:r w:rsidR="00EC14EE" w:rsidRPr="00731D73">
              <w:rPr>
                <w:rFonts w:ascii="Times New Roman" w:hAnsi="Times New Roman"/>
              </w:rPr>
              <w:t xml:space="preserve"> is progressing as planned. The team is actively working on </w:t>
            </w:r>
            <w:r w:rsidR="00F66C7A">
              <w:rPr>
                <w:rFonts w:ascii="Times New Roman" w:hAnsi="Times New Roman"/>
              </w:rPr>
              <w:t>creating</w:t>
            </w:r>
            <w:r w:rsidR="00444523">
              <w:rPr>
                <w:rFonts w:ascii="Times New Roman" w:hAnsi="Times New Roman"/>
              </w:rPr>
              <w:t xml:space="preserve"> the</w:t>
            </w:r>
            <w:r w:rsidR="00F66C7A">
              <w:rPr>
                <w:rFonts w:ascii="Times New Roman" w:hAnsi="Times New Roman"/>
              </w:rPr>
              <w:t xml:space="preserve"> pro</w:t>
            </w:r>
            <w:r w:rsidR="00444523">
              <w:rPr>
                <w:rFonts w:ascii="Times New Roman" w:hAnsi="Times New Roman"/>
              </w:rPr>
              <w:t>ject</w:t>
            </w:r>
            <w:r w:rsidR="00F66C7A">
              <w:rPr>
                <w:rFonts w:ascii="Times New Roman" w:hAnsi="Times New Roman"/>
              </w:rPr>
              <w:t xml:space="preserve"> and using previous </w:t>
            </w:r>
            <w:r w:rsidR="00EC14EE" w:rsidRPr="00731D73">
              <w:rPr>
                <w:rFonts w:ascii="Times New Roman" w:hAnsi="Times New Roman"/>
              </w:rPr>
              <w:t>sprint</w:t>
            </w:r>
            <w:r w:rsidR="00F66C7A">
              <w:rPr>
                <w:rFonts w:ascii="Times New Roman" w:hAnsi="Times New Roman"/>
              </w:rPr>
              <w:t xml:space="preserve"> </w:t>
            </w:r>
            <w:r w:rsidR="00EC14EE" w:rsidRPr="00731D73">
              <w:rPr>
                <w:rFonts w:ascii="Times New Roman" w:hAnsi="Times New Roman"/>
              </w:rPr>
              <w:t>deliverables</w:t>
            </w:r>
            <w:r w:rsidR="00F66C7A">
              <w:rPr>
                <w:rFonts w:ascii="Times New Roman" w:hAnsi="Times New Roman"/>
              </w:rPr>
              <w:t xml:space="preserve"> </w:t>
            </w:r>
            <w:r w:rsidR="00444523">
              <w:rPr>
                <w:rFonts w:ascii="Times New Roman" w:hAnsi="Times New Roman"/>
              </w:rPr>
              <w:t>to highlight key information that is already included</w:t>
            </w:r>
            <w:r w:rsidR="00F66C7A">
              <w:rPr>
                <w:rFonts w:ascii="Times New Roman" w:hAnsi="Times New Roman"/>
              </w:rPr>
              <w:t xml:space="preserve"> </w:t>
            </w:r>
            <w:r w:rsidR="00444523">
              <w:rPr>
                <w:rFonts w:ascii="Times New Roman" w:hAnsi="Times New Roman"/>
              </w:rPr>
              <w:t>in</w:t>
            </w:r>
            <w:r w:rsidR="00F66C7A">
              <w:rPr>
                <w:rFonts w:ascii="Times New Roman" w:hAnsi="Times New Roman"/>
              </w:rPr>
              <w:t xml:space="preserve"> the</w:t>
            </w:r>
            <w:r w:rsidR="00EC14EE" w:rsidRPr="00731D73">
              <w:rPr>
                <w:rFonts w:ascii="Times New Roman" w:hAnsi="Times New Roman"/>
              </w:rPr>
              <w:t xml:space="preserve"> project visi</w:t>
            </w:r>
            <w:r w:rsidR="00F66C7A">
              <w:rPr>
                <w:rFonts w:ascii="Times New Roman" w:hAnsi="Times New Roman"/>
              </w:rPr>
              <w:t>on</w:t>
            </w:r>
            <w:r w:rsidR="00EC14EE" w:rsidRPr="00731D73">
              <w:rPr>
                <w:rFonts w:ascii="Times New Roman" w:hAnsi="Times New Roman"/>
              </w:rPr>
              <w:t>, project plan, and high-level requirement</w:t>
            </w:r>
            <w:r w:rsidR="00F66C7A">
              <w:rPr>
                <w:rFonts w:ascii="Times New Roman" w:hAnsi="Times New Roman"/>
              </w:rPr>
              <w:t>s</w:t>
            </w:r>
            <w:r w:rsidR="00EC14EE" w:rsidRPr="00731D73">
              <w:rPr>
                <w:rFonts w:ascii="Times New Roman" w:hAnsi="Times New Roman"/>
              </w:rPr>
              <w:t>.</w:t>
            </w:r>
            <w:r w:rsidR="00F66C7A">
              <w:rPr>
                <w:rFonts w:ascii="Times New Roman" w:hAnsi="Times New Roman"/>
              </w:rPr>
              <w:t xml:space="preserve"> Weekly </w:t>
            </w:r>
            <w:r w:rsidR="00444523">
              <w:rPr>
                <w:rFonts w:ascii="Times New Roman" w:hAnsi="Times New Roman"/>
              </w:rPr>
              <w:t>meetings</w:t>
            </w:r>
            <w:r w:rsidR="00F66C7A">
              <w:rPr>
                <w:rFonts w:ascii="Times New Roman" w:hAnsi="Times New Roman"/>
              </w:rPr>
              <w:t xml:space="preserve"> were conducted to ensure all team members give updates on the implementation and </w:t>
            </w:r>
            <w:r w:rsidR="00444523">
              <w:rPr>
                <w:rFonts w:ascii="Times New Roman" w:hAnsi="Times New Roman"/>
              </w:rPr>
              <w:t xml:space="preserve">seek feedback from the professor to have </w:t>
            </w:r>
            <w:r w:rsidR="004A4D11">
              <w:rPr>
                <w:rFonts w:ascii="Times New Roman" w:hAnsi="Times New Roman"/>
              </w:rPr>
              <w:t>clear goals</w:t>
            </w:r>
            <w:r w:rsidR="00444523">
              <w:rPr>
                <w:rFonts w:ascii="Times New Roman" w:hAnsi="Times New Roman"/>
              </w:rPr>
              <w:t xml:space="preserve"> in the project.  </w:t>
            </w:r>
            <w:r w:rsidRPr="00731D73">
              <w:rPr>
                <w:rFonts w:ascii="Times New Roman" w:hAnsi="Times New Roman"/>
              </w:rPr>
              <w:t xml:space="preserve">       </w:t>
            </w: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10055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952"/>
        <w:gridCol w:w="5103"/>
      </w:tblGrid>
      <w:tr w:rsidR="00024E8F" w14:paraId="214C4129" w14:textId="77777777" w:rsidTr="004A4D11">
        <w:trPr>
          <w:cantSplit/>
          <w:trHeight w:val="2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4A4D11">
        <w:trPr>
          <w:cantSplit/>
          <w:trHeight w:val="2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17CC8BE8" w:rsidR="00024E8F" w:rsidRPr="00731D73" w:rsidRDefault="00444523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  <w:t xml:space="preserve">Added more UI implementation in our frontend and made sure the design is more suitable and easier to maneuver with the backend. </w:t>
            </w:r>
          </w:p>
          <w:p w14:paraId="30C7E22E" w14:textId="77777777" w:rsidR="00024E8F" w:rsidRPr="00731D73" w:rsidRDefault="00024E8F" w:rsidP="00EC14EE">
            <w:pPr>
              <w:pStyle w:val="Default"/>
              <w:jc w:val="center"/>
              <w:rPr>
                <w:rFonts w:ascii="Times New Roman" w:hAnsi="Times New Roman"/>
                <w:bCs/>
                <w:sz w:val="24"/>
                <w:szCs w:val="22"/>
                <w:lang w:val="en-GB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ACCF1" w14:textId="200B2805" w:rsidR="00EC14EE" w:rsidRPr="004A4D11" w:rsidRDefault="00444523" w:rsidP="004A4D11">
            <w:pPr>
              <w:pStyle w:val="Heading5A"/>
              <w:tabs>
                <w:tab w:val="left" w:pos="360"/>
              </w:tabs>
              <w:ind w:left="360"/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CA"/>
              </w:rPr>
            </w:pPr>
            <w:r w:rsidRPr="004A4D11"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CA"/>
              </w:rPr>
              <w:t>Major UI implementations were made. However, the backend needs to function properly before we can make changes to the UI.</w:t>
            </w:r>
          </w:p>
          <w:p w14:paraId="7F3CC969" w14:textId="77777777" w:rsidR="00024E8F" w:rsidRPr="004A4D11" w:rsidRDefault="00024E8F" w:rsidP="004A4D11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</w:p>
        </w:tc>
      </w:tr>
      <w:tr w:rsidR="00024E8F" w14:paraId="33E2F02E" w14:textId="77777777" w:rsidTr="004A4D11">
        <w:trPr>
          <w:cantSplit/>
          <w:trHeight w:val="2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46F84A1A" w:rsidR="00024E8F" w:rsidRPr="00731D73" w:rsidRDefault="00EC14EE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  <w:r w:rsidRPr="00731D73"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  <w:t>Finished gathering requirements and wireframe design.</w:t>
            </w:r>
          </w:p>
          <w:p w14:paraId="598B5565" w14:textId="77777777" w:rsidR="00024E8F" w:rsidRPr="00731D73" w:rsidRDefault="00024E8F" w:rsidP="00EC14EE">
            <w:pPr>
              <w:pStyle w:val="Default"/>
              <w:jc w:val="center"/>
              <w:rPr>
                <w:rFonts w:ascii="Times New Roman" w:hAnsi="Times New Roman"/>
                <w:bCs/>
                <w:sz w:val="24"/>
                <w:szCs w:val="22"/>
                <w:lang w:val="en-GB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2D26F2FB" w:rsidR="00024E8F" w:rsidRPr="004A4D11" w:rsidRDefault="00EC14EE" w:rsidP="004A4D11">
            <w:pPr>
              <w:pStyle w:val="Default"/>
              <w:ind w:left="36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 w:rsidRPr="004A4D11">
              <w:rPr>
                <w:rFonts w:ascii="Times New Roman" w:hAnsi="Times New Roman"/>
                <w:bCs/>
                <w:sz w:val="24"/>
                <w:szCs w:val="22"/>
              </w:rPr>
              <w:t>Integration between front-end and back-end is slightly behind schedule due to API issues.</w:t>
            </w:r>
          </w:p>
        </w:tc>
      </w:tr>
      <w:tr w:rsidR="00EC14EE" w14:paraId="7C7C701C" w14:textId="77777777" w:rsidTr="004A4D11">
        <w:trPr>
          <w:cantSplit/>
          <w:trHeight w:val="2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71038" w14:textId="77777777" w:rsidR="00EC14EE" w:rsidRPr="00731D73" w:rsidRDefault="00EC14EE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</w:p>
          <w:p w14:paraId="7C28BAC3" w14:textId="14CCFDF8" w:rsidR="00EC14EE" w:rsidRPr="00731D73" w:rsidRDefault="00444523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  <w:t xml:space="preserve">Establishing PostgreSQL for </w:t>
            </w:r>
            <w:r w:rsidR="00EC14EE" w:rsidRPr="00731D73"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  <w:t xml:space="preserve">back-end development </w:t>
            </w:r>
            <w:r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  <w:t>and database optimization</w:t>
            </w:r>
          </w:p>
          <w:p w14:paraId="10417B39" w14:textId="48DC03B5" w:rsidR="00EC14EE" w:rsidRPr="00731D73" w:rsidRDefault="00EC14EE" w:rsidP="00EC14EE">
            <w:pPr>
              <w:pStyle w:val="Default"/>
              <w:rPr>
                <w:rFonts w:ascii="Times New Roman" w:hAnsi="Times New Roman"/>
                <w:bCs/>
                <w:sz w:val="24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102FD" w14:textId="1C4071D9" w:rsidR="00EC14EE" w:rsidRPr="004A4D11" w:rsidRDefault="00444523" w:rsidP="004A4D11">
            <w:pPr>
              <w:pStyle w:val="Defaul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4A4D11">
              <w:rPr>
                <w:rFonts w:ascii="Times New Roman" w:hAnsi="Times New Roman"/>
                <w:sz w:val="24"/>
                <w:szCs w:val="22"/>
              </w:rPr>
              <w:t xml:space="preserve">Some delays and </w:t>
            </w:r>
            <w:r w:rsidR="004A4D11" w:rsidRPr="004A4D11">
              <w:rPr>
                <w:rFonts w:ascii="Times New Roman" w:hAnsi="Times New Roman"/>
                <w:sz w:val="24"/>
                <w:szCs w:val="22"/>
              </w:rPr>
              <w:t>errors</w:t>
            </w:r>
            <w:r w:rsidRPr="004A4D11">
              <w:rPr>
                <w:rFonts w:ascii="Times New Roman" w:hAnsi="Times New Roman"/>
                <w:sz w:val="24"/>
                <w:szCs w:val="22"/>
              </w:rPr>
              <w:t xml:space="preserve"> were experienced with the API</w:t>
            </w:r>
            <w:r w:rsidR="004A4D11" w:rsidRPr="004A4D11">
              <w:rPr>
                <w:rFonts w:ascii="Times New Roman" w:hAnsi="Times New Roman"/>
                <w:sz w:val="24"/>
                <w:szCs w:val="22"/>
              </w:rPr>
              <w:t xml:space="preserve"> side which will be fixed after the backend is fully established and functional. </w:t>
            </w:r>
          </w:p>
        </w:tc>
      </w:tr>
      <w:tr w:rsidR="00EC14EE" w14:paraId="68247AF8" w14:textId="77777777" w:rsidTr="004A4D11">
        <w:trPr>
          <w:cantSplit/>
          <w:trHeight w:val="2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F6B76" w14:textId="77777777" w:rsidR="00EC14EE" w:rsidRPr="00731D73" w:rsidRDefault="00EC14EE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</w:pPr>
          </w:p>
          <w:p w14:paraId="48C1CEC8" w14:textId="1DA071EE" w:rsidR="00EC14EE" w:rsidRPr="00731D73" w:rsidRDefault="00EC14EE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  <w:r w:rsidRPr="00731D73"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  <w:t>Conducted weekly sprint reviews and updated project documents.</w:t>
            </w:r>
          </w:p>
          <w:p w14:paraId="4E26B3E2" w14:textId="77777777" w:rsidR="00EC14EE" w:rsidRPr="00731D73" w:rsidRDefault="00EC14EE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CE27" w14:textId="77777777" w:rsidR="00EC14EE" w:rsidRDefault="00EC14EE" w:rsidP="00AE755E">
            <w:pPr>
              <w:pStyle w:val="Default"/>
              <w:ind w:left="360"/>
            </w:pPr>
          </w:p>
        </w:tc>
      </w:tr>
      <w:tr w:rsidR="00EC14EE" w14:paraId="3753CCDC" w14:textId="77777777" w:rsidTr="004A4D11">
        <w:trPr>
          <w:cantSplit/>
          <w:trHeight w:val="2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DD22" w14:textId="6323C903" w:rsidR="00EC14EE" w:rsidRPr="00731D73" w:rsidRDefault="00EC14EE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  <w:r w:rsidRPr="00731D73"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  <w:lang w:val="en-US"/>
              </w:rPr>
              <w:t>Ensured all team members are aligned with their assigned roles and tasks.</w:t>
            </w:r>
          </w:p>
          <w:p w14:paraId="1ED55591" w14:textId="77777777" w:rsidR="00EC14EE" w:rsidRPr="00731D73" w:rsidRDefault="00EC14EE" w:rsidP="00EC14EE">
            <w:pPr>
              <w:pStyle w:val="Heading5A"/>
              <w:tabs>
                <w:tab w:val="left" w:pos="36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2"/>
                <w:u w:val="none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6AF2" w14:textId="77777777" w:rsidR="00EC14EE" w:rsidRDefault="00EC14EE" w:rsidP="00AE755E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7A927918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E83B86">
        <w:rPr>
          <w:b/>
          <w:bCs/>
        </w:rPr>
        <w:t>1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</w:t>
      </w:r>
      <w:proofErr w:type="gramStart"/>
      <w:r w:rsidR="00B22C7E" w:rsidRPr="00E91F5C">
        <w:rPr>
          <w:b/>
          <w:bCs/>
        </w:rPr>
        <w:t>20</w:t>
      </w:r>
      <w:r w:rsidR="00E42014" w:rsidRPr="00E91F5C">
        <w:rPr>
          <w:b/>
          <w:bCs/>
        </w:rPr>
        <w:t>2</w:t>
      </w:r>
      <w:r w:rsidR="00E83B86">
        <w:rPr>
          <w:b/>
          <w:bCs/>
        </w:rPr>
        <w:t>5</w:t>
      </w:r>
      <w:proofErr w:type="gramEnd"/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7A7089">
        <w:rPr>
          <w:b/>
          <w:bCs/>
        </w:rPr>
        <w:t>2</w:t>
      </w:r>
      <w:r w:rsidR="00422C97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E83B86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2134"/>
        <w:gridCol w:w="2152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5328E2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2140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152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5328E2">
        <w:tc>
          <w:tcPr>
            <w:tcW w:w="2391" w:type="dxa"/>
          </w:tcPr>
          <w:p w14:paraId="70F63F98" w14:textId="2C6A2B9C" w:rsidR="00FC5C85" w:rsidRPr="00731D73" w:rsidRDefault="00734D3F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Front-end implementation completion</w:t>
            </w:r>
          </w:p>
          <w:p w14:paraId="31F2B0B7" w14:textId="77777777" w:rsidR="00FC5C85" w:rsidRPr="00731D73" w:rsidRDefault="00FC5C85" w:rsidP="0017205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2"/>
          </w:tcPr>
          <w:p w14:paraId="4672381E" w14:textId="0D5B93B8" w:rsidR="00FC5C85" w:rsidRPr="00731D73" w:rsidRDefault="00734D3F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Bilal Youssef</w:t>
            </w:r>
          </w:p>
        </w:tc>
        <w:tc>
          <w:tcPr>
            <w:tcW w:w="2152" w:type="dxa"/>
          </w:tcPr>
          <w:p w14:paraId="26DFB65C" w14:textId="5654B317" w:rsidR="00FC5C85" w:rsidRPr="00731D73" w:rsidRDefault="00172050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40 days</w:t>
            </w:r>
          </w:p>
        </w:tc>
        <w:tc>
          <w:tcPr>
            <w:tcW w:w="1947" w:type="dxa"/>
          </w:tcPr>
          <w:p w14:paraId="56232C43" w14:textId="7A7A41E8" w:rsidR="00172050" w:rsidRPr="00731D73" w:rsidRDefault="00172050" w:rsidP="00172050">
            <w:pPr>
              <w:pStyle w:val="NormalWeb"/>
              <w:spacing w:line="480" w:lineRule="auto"/>
              <w:jc w:val="center"/>
            </w:pPr>
            <w:r w:rsidRPr="00731D73">
              <w:rPr>
                <w:color w:val="000000"/>
              </w:rPr>
              <w:t xml:space="preserve">Feb 05 – Mar </w:t>
            </w:r>
            <w:r w:rsidR="002004F7">
              <w:rPr>
                <w:color w:val="000000"/>
              </w:rPr>
              <w:t>20</w:t>
            </w:r>
          </w:p>
          <w:p w14:paraId="6F63AAA1" w14:textId="77777777" w:rsidR="00FC5C85" w:rsidRPr="00731D73" w:rsidRDefault="00FC5C85" w:rsidP="00172050">
            <w:pPr>
              <w:jc w:val="center"/>
              <w:rPr>
                <w:rFonts w:ascii="Times New Roman" w:hAnsi="Times New Roman"/>
              </w:rPr>
            </w:pPr>
          </w:p>
        </w:tc>
      </w:tr>
      <w:tr w:rsidR="009F0E88" w:rsidRPr="00A4004A" w14:paraId="0FBB7847" w14:textId="77777777" w:rsidTr="005328E2">
        <w:tc>
          <w:tcPr>
            <w:tcW w:w="2391" w:type="dxa"/>
          </w:tcPr>
          <w:p w14:paraId="7D43A586" w14:textId="77777777" w:rsidR="005328E2" w:rsidRDefault="005328E2" w:rsidP="00172050">
            <w:pPr>
              <w:jc w:val="center"/>
              <w:rPr>
                <w:rFonts w:ascii="Times New Roman" w:hAnsi="Times New Roman"/>
              </w:rPr>
            </w:pPr>
          </w:p>
          <w:p w14:paraId="34A0E506" w14:textId="23DD5647" w:rsidR="009F0E88" w:rsidRPr="00731D73" w:rsidRDefault="00734D3F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Back-end development completion</w:t>
            </w:r>
          </w:p>
          <w:p w14:paraId="1B7EE93B" w14:textId="77777777" w:rsidR="009F0E88" w:rsidRPr="00731D73" w:rsidRDefault="009F0E88" w:rsidP="0017205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2"/>
          </w:tcPr>
          <w:p w14:paraId="6EC62BF0" w14:textId="1E1ECCE4" w:rsidR="009F0E88" w:rsidRPr="00731D73" w:rsidRDefault="00734D3F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Diego Tsukayama</w:t>
            </w:r>
          </w:p>
        </w:tc>
        <w:tc>
          <w:tcPr>
            <w:tcW w:w="2152" w:type="dxa"/>
          </w:tcPr>
          <w:p w14:paraId="4390762C" w14:textId="248E3EA5" w:rsidR="009F0E88" w:rsidRPr="00731D73" w:rsidRDefault="00172050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40 days</w:t>
            </w:r>
          </w:p>
        </w:tc>
        <w:tc>
          <w:tcPr>
            <w:tcW w:w="1947" w:type="dxa"/>
          </w:tcPr>
          <w:p w14:paraId="3BB29706" w14:textId="7047F3A1" w:rsidR="00172050" w:rsidRPr="00731D73" w:rsidRDefault="00172050" w:rsidP="00172050">
            <w:pPr>
              <w:pStyle w:val="NormalWeb"/>
              <w:spacing w:line="480" w:lineRule="auto"/>
              <w:jc w:val="center"/>
            </w:pPr>
            <w:r w:rsidRPr="00731D73">
              <w:rPr>
                <w:color w:val="000000"/>
              </w:rPr>
              <w:t xml:space="preserve">Feb 05 – Mar </w:t>
            </w:r>
            <w:r w:rsidR="002004F7">
              <w:rPr>
                <w:color w:val="000000"/>
              </w:rPr>
              <w:t>20</w:t>
            </w:r>
          </w:p>
          <w:p w14:paraId="181243B0" w14:textId="77777777" w:rsidR="009F0E88" w:rsidRPr="00731D73" w:rsidRDefault="009F0E88" w:rsidP="00172050">
            <w:pPr>
              <w:jc w:val="center"/>
              <w:rPr>
                <w:rFonts w:ascii="Times New Roman" w:hAnsi="Times New Roman"/>
              </w:rPr>
            </w:pPr>
          </w:p>
        </w:tc>
      </w:tr>
      <w:tr w:rsidR="009F0E88" w:rsidRPr="00A4004A" w14:paraId="36882F9C" w14:textId="77777777" w:rsidTr="005328E2">
        <w:tc>
          <w:tcPr>
            <w:tcW w:w="2391" w:type="dxa"/>
          </w:tcPr>
          <w:p w14:paraId="575C8E79" w14:textId="77777777" w:rsidR="005328E2" w:rsidRDefault="005328E2" w:rsidP="00172050">
            <w:pPr>
              <w:jc w:val="center"/>
              <w:rPr>
                <w:rFonts w:ascii="Times New Roman" w:hAnsi="Times New Roman"/>
              </w:rPr>
            </w:pPr>
          </w:p>
          <w:p w14:paraId="73FA80C8" w14:textId="782FA868" w:rsidR="009F0E88" w:rsidRPr="00731D73" w:rsidRDefault="005328E2" w:rsidP="001720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UI/UX Designer and </w:t>
            </w:r>
            <w:r w:rsidR="00734D3F" w:rsidRPr="00731D73">
              <w:rPr>
                <w:rFonts w:ascii="Times New Roman" w:hAnsi="Times New Roman"/>
              </w:rPr>
              <w:t>Database optimization</w:t>
            </w:r>
          </w:p>
          <w:p w14:paraId="6C2B8093" w14:textId="77777777" w:rsidR="009F0E88" w:rsidRPr="00731D73" w:rsidRDefault="009F0E88" w:rsidP="0017205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2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1718"/>
            </w:tblGrid>
            <w:tr w:rsidR="00734D3F" w:rsidRPr="00734D3F" w14:paraId="07BD0FDF" w14:textId="77777777" w:rsidTr="00734D3F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73A48F" w14:textId="7E4221D0" w:rsidR="00734D3F" w:rsidRPr="00734D3F" w:rsidRDefault="00734D3F" w:rsidP="00172050">
                  <w:pPr>
                    <w:spacing w:line="480" w:lineRule="auto"/>
                    <w:jc w:val="center"/>
                    <w:rPr>
                      <w:rFonts w:ascii="Times New Roman" w:hAnsi="Times New Roman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7CFB2F" w14:textId="350D8B86" w:rsidR="00734D3F" w:rsidRPr="00734D3F" w:rsidRDefault="00734D3F" w:rsidP="00172050">
                  <w:pPr>
                    <w:spacing w:line="480" w:lineRule="auto"/>
                    <w:jc w:val="center"/>
                    <w:rPr>
                      <w:rFonts w:ascii="Times New Roman" w:hAnsi="Times New Roman"/>
                      <w:lang w:val="en-CA" w:eastAsia="en-CA"/>
                    </w:rPr>
                  </w:pPr>
                  <w:r w:rsidRPr="00734D3F">
                    <w:rPr>
                      <w:rFonts w:ascii="Times New Roman" w:hAnsi="Times New Roman"/>
                      <w:color w:val="000000"/>
                      <w:lang w:val="en-CA" w:eastAsia="en-CA"/>
                    </w:rPr>
                    <w:t>Jason</w:t>
                  </w:r>
                  <w:r w:rsidR="005328E2">
                    <w:rPr>
                      <w:rFonts w:ascii="Times New Roman" w:hAnsi="Times New Roman"/>
                      <w:color w:val="000000"/>
                      <w:lang w:val="en-CA" w:eastAsia="en-CA"/>
                    </w:rPr>
                    <w:t xml:space="preserve"> </w:t>
                  </w:r>
                  <w:proofErr w:type="spellStart"/>
                  <w:r w:rsidRPr="00734D3F">
                    <w:rPr>
                      <w:rFonts w:ascii="Times New Roman" w:hAnsi="Times New Roman"/>
                      <w:color w:val="000000"/>
                      <w:lang w:val="en-CA" w:eastAsia="en-CA"/>
                    </w:rPr>
                    <w:t>Gunawon</w:t>
                  </w:r>
                  <w:proofErr w:type="spellEnd"/>
                </w:p>
              </w:tc>
            </w:tr>
          </w:tbl>
          <w:p w14:paraId="5BF0746C" w14:textId="77777777" w:rsidR="009F0E88" w:rsidRPr="00731D73" w:rsidRDefault="009F0E88" w:rsidP="0017205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52" w:type="dxa"/>
          </w:tcPr>
          <w:p w14:paraId="32AF382A" w14:textId="423D69D3" w:rsidR="009F0E88" w:rsidRPr="00731D73" w:rsidRDefault="00172050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40 days</w:t>
            </w:r>
          </w:p>
        </w:tc>
        <w:tc>
          <w:tcPr>
            <w:tcW w:w="1947" w:type="dxa"/>
          </w:tcPr>
          <w:p w14:paraId="070A7070" w14:textId="6559074B" w:rsidR="009F0E88" w:rsidRPr="00731D73" w:rsidRDefault="00172050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 xml:space="preserve">Feb 05 - Mar </w:t>
            </w:r>
            <w:r w:rsidR="002004F7">
              <w:rPr>
                <w:rFonts w:ascii="Times New Roman" w:hAnsi="Times New Roman"/>
              </w:rPr>
              <w:t>20</w:t>
            </w:r>
          </w:p>
        </w:tc>
      </w:tr>
      <w:tr w:rsidR="005328E2" w:rsidRPr="00A4004A" w14:paraId="2C7E313E" w14:textId="77777777" w:rsidTr="005328E2">
        <w:trPr>
          <w:trHeight w:val="882"/>
        </w:trPr>
        <w:tc>
          <w:tcPr>
            <w:tcW w:w="2391" w:type="dxa"/>
          </w:tcPr>
          <w:p w14:paraId="55C61314" w14:textId="77777777" w:rsidR="005328E2" w:rsidRDefault="005328E2" w:rsidP="005328E2">
            <w:pPr>
              <w:jc w:val="center"/>
              <w:rPr>
                <w:rFonts w:ascii="Times New Roman" w:hAnsi="Times New Roman"/>
              </w:rPr>
            </w:pPr>
          </w:p>
          <w:p w14:paraId="1F3CAC68" w14:textId="09ED6F21" w:rsidR="005328E2" w:rsidRPr="00731D73" w:rsidRDefault="005328E2" w:rsidP="005328E2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API integration</w:t>
            </w:r>
            <w:r>
              <w:rPr>
                <w:rFonts w:ascii="Times New Roman" w:hAnsi="Times New Roman"/>
              </w:rPr>
              <w:t xml:space="preserve"> and testing </w:t>
            </w:r>
          </w:p>
          <w:p w14:paraId="444B1973" w14:textId="77777777" w:rsidR="005328E2" w:rsidRPr="00731D73" w:rsidRDefault="005328E2" w:rsidP="0017205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2"/>
          </w:tcPr>
          <w:p w14:paraId="5B467AE8" w14:textId="77777777" w:rsidR="005328E2" w:rsidRDefault="005328E2" w:rsidP="00172050">
            <w:pPr>
              <w:jc w:val="center"/>
              <w:rPr>
                <w:rFonts w:ascii="Times New Roman" w:hAnsi="Times New Roman"/>
              </w:rPr>
            </w:pPr>
          </w:p>
          <w:p w14:paraId="101C1916" w14:textId="2F0483F1" w:rsidR="005328E2" w:rsidRPr="00731D73" w:rsidRDefault="005328E2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Siam Hasan</w:t>
            </w:r>
          </w:p>
        </w:tc>
        <w:tc>
          <w:tcPr>
            <w:tcW w:w="2152" w:type="dxa"/>
          </w:tcPr>
          <w:p w14:paraId="654CE7FE" w14:textId="77777777" w:rsidR="005328E2" w:rsidRDefault="005328E2" w:rsidP="00172050">
            <w:pPr>
              <w:jc w:val="center"/>
              <w:rPr>
                <w:rFonts w:ascii="Times New Roman" w:hAnsi="Times New Roman"/>
              </w:rPr>
            </w:pPr>
          </w:p>
          <w:p w14:paraId="20FB1F56" w14:textId="24AEE9D2" w:rsidR="005328E2" w:rsidRPr="00731D73" w:rsidRDefault="005328E2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40 days</w:t>
            </w:r>
          </w:p>
        </w:tc>
        <w:tc>
          <w:tcPr>
            <w:tcW w:w="1947" w:type="dxa"/>
          </w:tcPr>
          <w:p w14:paraId="34C564DF" w14:textId="77777777" w:rsidR="005328E2" w:rsidRDefault="005328E2" w:rsidP="00172050">
            <w:pPr>
              <w:jc w:val="center"/>
              <w:rPr>
                <w:rFonts w:ascii="Times New Roman" w:hAnsi="Times New Roman"/>
              </w:rPr>
            </w:pPr>
          </w:p>
          <w:p w14:paraId="5CEDDE83" w14:textId="74A86170" w:rsidR="005328E2" w:rsidRPr="00731D73" w:rsidRDefault="005328E2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 xml:space="preserve">Feb 12 – Mar </w:t>
            </w:r>
            <w:r w:rsidR="002004F7">
              <w:rPr>
                <w:rFonts w:ascii="Times New Roman" w:hAnsi="Times New Roman"/>
              </w:rPr>
              <w:t>20</w:t>
            </w:r>
          </w:p>
        </w:tc>
      </w:tr>
      <w:tr w:rsidR="009F0E88" w:rsidRPr="00A4004A" w14:paraId="0270C906" w14:textId="77777777" w:rsidTr="005328E2">
        <w:trPr>
          <w:trHeight w:val="1035"/>
        </w:trPr>
        <w:tc>
          <w:tcPr>
            <w:tcW w:w="2391" w:type="dxa"/>
          </w:tcPr>
          <w:p w14:paraId="0CEAB98F" w14:textId="77777777" w:rsidR="005328E2" w:rsidRDefault="005328E2" w:rsidP="005328E2">
            <w:pPr>
              <w:jc w:val="center"/>
              <w:rPr>
                <w:rFonts w:ascii="Times New Roman" w:hAnsi="Times New Roman"/>
              </w:rPr>
            </w:pPr>
          </w:p>
          <w:p w14:paraId="11B8FE27" w14:textId="2AD6C906" w:rsidR="009F0E88" w:rsidRPr="00731D73" w:rsidRDefault="005328E2" w:rsidP="00532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Testing and Debugging</w:t>
            </w:r>
          </w:p>
        </w:tc>
        <w:tc>
          <w:tcPr>
            <w:tcW w:w="2140" w:type="dxa"/>
            <w:gridSpan w:val="2"/>
          </w:tcPr>
          <w:p w14:paraId="08A81D8E" w14:textId="77777777" w:rsidR="005328E2" w:rsidRDefault="005328E2" w:rsidP="00172050">
            <w:pPr>
              <w:jc w:val="center"/>
              <w:rPr>
                <w:rFonts w:ascii="Times New Roman" w:hAnsi="Times New Roman"/>
              </w:rPr>
            </w:pPr>
          </w:p>
          <w:p w14:paraId="00FAE9ED" w14:textId="3616181F" w:rsidR="00734D3F" w:rsidRPr="00731D73" w:rsidRDefault="00734D3F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Riyad Youssef</w:t>
            </w:r>
          </w:p>
        </w:tc>
        <w:tc>
          <w:tcPr>
            <w:tcW w:w="2152" w:type="dxa"/>
          </w:tcPr>
          <w:p w14:paraId="534D46BC" w14:textId="77777777" w:rsidR="009F0E88" w:rsidRDefault="009F0E88" w:rsidP="00172050">
            <w:pPr>
              <w:jc w:val="center"/>
              <w:rPr>
                <w:rFonts w:ascii="Times New Roman" w:hAnsi="Times New Roman"/>
              </w:rPr>
            </w:pPr>
          </w:p>
          <w:p w14:paraId="34ECCEB6" w14:textId="569F79FB" w:rsidR="005328E2" w:rsidRPr="00731D73" w:rsidRDefault="005328E2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40 days</w:t>
            </w:r>
          </w:p>
        </w:tc>
        <w:tc>
          <w:tcPr>
            <w:tcW w:w="1947" w:type="dxa"/>
          </w:tcPr>
          <w:p w14:paraId="30E0DA01" w14:textId="77777777" w:rsidR="009F0E88" w:rsidRDefault="009F0E88" w:rsidP="00172050">
            <w:pPr>
              <w:jc w:val="center"/>
              <w:rPr>
                <w:rFonts w:ascii="Times New Roman" w:hAnsi="Times New Roman"/>
              </w:rPr>
            </w:pPr>
          </w:p>
          <w:p w14:paraId="7BC2FCFF" w14:textId="45E30D8D" w:rsidR="005328E2" w:rsidRPr="00731D73" w:rsidRDefault="005328E2" w:rsidP="00172050">
            <w:pPr>
              <w:jc w:val="center"/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 xml:space="preserve">Feb 12 – Mar </w:t>
            </w:r>
            <w:r w:rsidR="002004F7">
              <w:rPr>
                <w:rFonts w:ascii="Times New Roman" w:hAnsi="Times New Roman"/>
              </w:rPr>
              <w:t>20</w:t>
            </w:r>
          </w:p>
        </w:tc>
      </w:tr>
    </w:tbl>
    <w:p w14:paraId="3BDCA925" w14:textId="77777777" w:rsidR="009F0E88" w:rsidRDefault="009F0E88" w:rsidP="009F0E88"/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64AB789C" w:rsidR="00243C6E" w:rsidRPr="00731D73" w:rsidRDefault="00172050" w:rsidP="00EE3280">
            <w:pPr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Complete Front-End Development</w:t>
            </w:r>
          </w:p>
          <w:p w14:paraId="0CD92049" w14:textId="77777777" w:rsidR="00243C6E" w:rsidRPr="00731D73" w:rsidRDefault="00243C6E" w:rsidP="00EE3280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00B838E9" w14:textId="19CF92E6" w:rsidR="00243C6E" w:rsidRPr="00731D73" w:rsidRDefault="00172050" w:rsidP="00EE3280">
            <w:pPr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Bilal Youssef</w:t>
            </w:r>
          </w:p>
        </w:tc>
        <w:tc>
          <w:tcPr>
            <w:tcW w:w="2948" w:type="dxa"/>
          </w:tcPr>
          <w:p w14:paraId="366BF273" w14:textId="3CCA8EB7" w:rsidR="00243C6E" w:rsidRPr="00731D73" w:rsidRDefault="002004F7" w:rsidP="00EE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</w:t>
            </w:r>
            <w:r w:rsidR="00952E85" w:rsidRPr="00731D7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10</w:t>
            </w:r>
            <w:r w:rsidR="00952E85" w:rsidRPr="00731D73">
              <w:rPr>
                <w:rFonts w:ascii="Times New Roman" w:hAnsi="Times New Roman"/>
              </w:rPr>
              <w:t>, 2025</w:t>
            </w:r>
          </w:p>
        </w:tc>
      </w:tr>
      <w:tr w:rsidR="00734D3F" w:rsidRPr="00A4004A" w14:paraId="4DB8424A" w14:textId="77777777" w:rsidTr="00AE755E">
        <w:tc>
          <w:tcPr>
            <w:tcW w:w="3061" w:type="dxa"/>
            <w:gridSpan w:val="2"/>
          </w:tcPr>
          <w:p w14:paraId="326ADA6D" w14:textId="5B1F862F" w:rsidR="00734D3F" w:rsidRPr="00731D73" w:rsidRDefault="00172050" w:rsidP="00AE755E">
            <w:pPr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Complete Back-End Development</w:t>
            </w:r>
          </w:p>
          <w:p w14:paraId="484A43B1" w14:textId="77777777" w:rsidR="00734D3F" w:rsidRPr="00731D73" w:rsidRDefault="00734D3F" w:rsidP="00AE755E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31E05791" w14:textId="77777777" w:rsidR="00172050" w:rsidRPr="00731D73" w:rsidRDefault="00172050" w:rsidP="00172050">
            <w:pPr>
              <w:rPr>
                <w:rFonts w:ascii="Times New Roman" w:hAnsi="Times New Roman"/>
                <w:lang w:val="en-CA"/>
              </w:rPr>
            </w:pPr>
            <w:r w:rsidRPr="00731D73">
              <w:rPr>
                <w:rFonts w:ascii="Times New Roman" w:hAnsi="Times New Roman"/>
              </w:rPr>
              <w:t xml:space="preserve">Diego </w:t>
            </w:r>
            <w:r w:rsidRPr="00731D73">
              <w:rPr>
                <w:rFonts w:ascii="Times New Roman" w:hAnsi="Times New Roman"/>
                <w:lang w:val="en-CA"/>
              </w:rPr>
              <w:t>Tsukayama</w:t>
            </w:r>
          </w:p>
          <w:p w14:paraId="6413AAB3" w14:textId="068C2DB8" w:rsidR="00734D3F" w:rsidRPr="00731D73" w:rsidRDefault="00734D3F" w:rsidP="00AE755E">
            <w:pPr>
              <w:rPr>
                <w:rFonts w:ascii="Times New Roman" w:hAnsi="Times New Roman"/>
              </w:rPr>
            </w:pPr>
          </w:p>
        </w:tc>
        <w:tc>
          <w:tcPr>
            <w:tcW w:w="2948" w:type="dxa"/>
          </w:tcPr>
          <w:p w14:paraId="61888737" w14:textId="636483F2" w:rsidR="00734D3F" w:rsidRPr="00731D73" w:rsidRDefault="002004F7" w:rsidP="00AE755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</w:t>
            </w:r>
            <w:r w:rsidR="00952E85" w:rsidRPr="00731D7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15</w:t>
            </w:r>
            <w:r w:rsidR="00952E85" w:rsidRPr="00731D73">
              <w:rPr>
                <w:rFonts w:ascii="Times New Roman" w:hAnsi="Times New Roman"/>
              </w:rPr>
              <w:t>, 2025</w:t>
            </w:r>
          </w:p>
        </w:tc>
      </w:tr>
      <w:tr w:rsidR="00734D3F" w:rsidRPr="00A4004A" w14:paraId="68EF7DB6" w14:textId="77777777" w:rsidTr="00AE755E">
        <w:tc>
          <w:tcPr>
            <w:tcW w:w="3061" w:type="dxa"/>
            <w:gridSpan w:val="2"/>
          </w:tcPr>
          <w:p w14:paraId="3F6686B0" w14:textId="010151E6" w:rsidR="00734D3F" w:rsidRPr="00731D73" w:rsidRDefault="00172050" w:rsidP="00AE755E">
            <w:pPr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API Integration Testing</w:t>
            </w:r>
          </w:p>
          <w:p w14:paraId="5B49E30E" w14:textId="77777777" w:rsidR="00734D3F" w:rsidRPr="00731D73" w:rsidRDefault="00734D3F" w:rsidP="00AE755E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3C98771D" w14:textId="112C946D" w:rsidR="00734D3F" w:rsidRPr="00731D73" w:rsidRDefault="00952E85" w:rsidP="00AE755E">
            <w:pPr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Siam Hasan</w:t>
            </w:r>
          </w:p>
        </w:tc>
        <w:tc>
          <w:tcPr>
            <w:tcW w:w="2948" w:type="dxa"/>
          </w:tcPr>
          <w:p w14:paraId="60943AD2" w14:textId="2AE97D0E" w:rsidR="00952E85" w:rsidRPr="00731D73" w:rsidRDefault="002004F7" w:rsidP="00952E85">
            <w:pPr>
              <w:pStyle w:val="NormalWeb"/>
              <w:spacing w:line="480" w:lineRule="auto"/>
            </w:pPr>
            <w:r>
              <w:rPr>
                <w:color w:val="000000"/>
              </w:rPr>
              <w:t>March</w:t>
            </w:r>
            <w:r w:rsidR="00952E85" w:rsidRPr="00731D73">
              <w:rPr>
                <w:color w:val="000000"/>
              </w:rPr>
              <w:t xml:space="preserve"> 17, 2025</w:t>
            </w:r>
          </w:p>
          <w:p w14:paraId="401E6402" w14:textId="77777777" w:rsidR="00734D3F" w:rsidRPr="00731D73" w:rsidRDefault="00734D3F" w:rsidP="00AE755E">
            <w:pPr>
              <w:rPr>
                <w:rFonts w:ascii="Times New Roman" w:hAnsi="Times New Roman"/>
              </w:rPr>
            </w:pPr>
          </w:p>
        </w:tc>
      </w:tr>
      <w:tr w:rsidR="00734D3F" w:rsidRPr="00A4004A" w14:paraId="47E6EB38" w14:textId="77777777" w:rsidTr="002004F7">
        <w:trPr>
          <w:trHeight w:val="606"/>
        </w:trPr>
        <w:tc>
          <w:tcPr>
            <w:tcW w:w="3061" w:type="dxa"/>
            <w:gridSpan w:val="2"/>
          </w:tcPr>
          <w:p w14:paraId="13F2F92B" w14:textId="550EF9FF" w:rsidR="00734D3F" w:rsidRPr="00731D73" w:rsidRDefault="002004F7" w:rsidP="002004F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Database Optimization </w:t>
            </w:r>
          </w:p>
        </w:tc>
        <w:tc>
          <w:tcPr>
            <w:tcW w:w="2621" w:type="dxa"/>
          </w:tcPr>
          <w:p w14:paraId="6B4DB538" w14:textId="29131C4B" w:rsidR="00734D3F" w:rsidRPr="00731D73" w:rsidRDefault="00F923B3" w:rsidP="00AE755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Jason Gunawan</w:t>
            </w:r>
          </w:p>
        </w:tc>
        <w:tc>
          <w:tcPr>
            <w:tcW w:w="2948" w:type="dxa"/>
          </w:tcPr>
          <w:p w14:paraId="1F2E224F" w14:textId="184A473D" w:rsidR="00734D3F" w:rsidRPr="00731D73" w:rsidRDefault="00F923B3" w:rsidP="00AE755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 20, 2025</w:t>
            </w:r>
          </w:p>
        </w:tc>
      </w:tr>
      <w:tr w:rsidR="002004F7" w:rsidRPr="00A4004A" w14:paraId="086D90D4" w14:textId="77777777" w:rsidTr="003362A2">
        <w:trPr>
          <w:trHeight w:val="557"/>
        </w:trPr>
        <w:tc>
          <w:tcPr>
            <w:tcW w:w="3061" w:type="dxa"/>
            <w:gridSpan w:val="2"/>
          </w:tcPr>
          <w:p w14:paraId="68F78B94" w14:textId="4F24649E" w:rsidR="002004F7" w:rsidRPr="00731D73" w:rsidRDefault="002004F7" w:rsidP="002004F7">
            <w:pPr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 xml:space="preserve">Testing &amp; </w:t>
            </w:r>
            <w:r>
              <w:rPr>
                <w:rFonts w:ascii="Times New Roman" w:hAnsi="Times New Roman"/>
              </w:rPr>
              <w:t>Debugging</w:t>
            </w:r>
          </w:p>
          <w:p w14:paraId="79C2CD08" w14:textId="77777777" w:rsidR="002004F7" w:rsidRPr="00731D73" w:rsidRDefault="002004F7" w:rsidP="002004F7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4140B028" w14:textId="40AF1BEB" w:rsidR="002004F7" w:rsidRPr="00731D73" w:rsidRDefault="002004F7" w:rsidP="002004F7">
            <w:pPr>
              <w:rPr>
                <w:rFonts w:ascii="Times New Roman" w:hAnsi="Times New Roman"/>
              </w:rPr>
            </w:pPr>
            <w:r w:rsidRPr="00731D73">
              <w:rPr>
                <w:rFonts w:ascii="Times New Roman" w:hAnsi="Times New Roman"/>
              </w:rPr>
              <w:t>Riyad Youssef</w:t>
            </w:r>
          </w:p>
        </w:tc>
        <w:tc>
          <w:tcPr>
            <w:tcW w:w="2948" w:type="dxa"/>
          </w:tcPr>
          <w:p w14:paraId="69B2B8EF" w14:textId="129D8E13" w:rsidR="002004F7" w:rsidRPr="00731D73" w:rsidRDefault="00F923B3" w:rsidP="002004F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</w:t>
            </w:r>
            <w:r w:rsidR="002004F7" w:rsidRPr="00731D73">
              <w:rPr>
                <w:rFonts w:ascii="Times New Roman" w:hAnsi="Times New Roman"/>
              </w:rPr>
              <w:t xml:space="preserve"> 20, 2025</w:t>
            </w:r>
          </w:p>
        </w:tc>
      </w:tr>
    </w:tbl>
    <w:p w14:paraId="00DA97DE" w14:textId="77777777" w:rsidR="00734D3F" w:rsidRDefault="00734D3F" w:rsidP="00734D3F"/>
    <w:p w14:paraId="46B698EA" w14:textId="77777777" w:rsidR="00734D3F" w:rsidRDefault="00734D3F" w:rsidP="00734D3F"/>
    <w:p w14:paraId="30D3EDA5" w14:textId="77777777" w:rsidR="00734D3F" w:rsidRDefault="00734D3F" w:rsidP="00734D3F"/>
    <w:p w14:paraId="4D28B463" w14:textId="4F7C642D" w:rsidR="00024E8F" w:rsidRDefault="00024E8F">
      <w:r>
        <w:br w:type="page"/>
      </w:r>
      <w:r>
        <w:lastRenderedPageBreak/>
        <w:t>Managing Issues and Risk</w:t>
      </w:r>
      <w:r w:rsidR="00AF31CC">
        <w:t xml:space="preserve"> </w:t>
      </w:r>
      <w:r w:rsidR="009169B9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4C0A3B4D" w14:textId="77777777" w:rsidTr="00731D73">
        <w:tc>
          <w:tcPr>
            <w:tcW w:w="2803" w:type="dxa"/>
            <w:shd w:val="clear" w:color="auto" w:fill="808080"/>
          </w:tcPr>
          <w:p w14:paraId="7DA33C4A" w14:textId="77777777" w:rsidR="00283D0A" w:rsidRPr="00731D73" w:rsidRDefault="00283D0A">
            <w:pPr>
              <w:rPr>
                <w:rFonts w:ascii="Lucida Sans Unicode" w:hAnsi="Lucida Sans Unicode" w:cs="Lucida Sans Unicode"/>
                <w:szCs w:val="22"/>
              </w:rPr>
            </w:pPr>
            <w:r w:rsidRPr="00731D73">
              <w:rPr>
                <w:rFonts w:ascii="Futura Condensed" w:hAnsi="Futura Condensed"/>
                <w:b/>
                <w:szCs w:val="22"/>
                <w:lang w:val="en-CA" w:eastAsia="en-CA"/>
              </w:rPr>
              <w:t>Issues/Problems</w:t>
            </w:r>
          </w:p>
        </w:tc>
        <w:tc>
          <w:tcPr>
            <w:tcW w:w="3915" w:type="dxa"/>
            <w:shd w:val="clear" w:color="auto" w:fill="808080"/>
          </w:tcPr>
          <w:p w14:paraId="7A4CE1A9" w14:textId="77777777" w:rsidR="00283D0A" w:rsidRPr="00731D73" w:rsidRDefault="00283D0A">
            <w:pPr>
              <w:rPr>
                <w:rFonts w:ascii="Lucida Sans Unicode" w:hAnsi="Lucida Sans Unicode" w:cs="Lucida Sans Unicode"/>
                <w:szCs w:val="22"/>
              </w:rPr>
            </w:pPr>
            <w:r w:rsidRPr="00731D73">
              <w:rPr>
                <w:rFonts w:ascii="Futura Condensed" w:hAnsi="Futura Condensed"/>
                <w:b/>
                <w:szCs w:val="22"/>
                <w:lang w:val="en-CA" w:eastAsia="en-CA"/>
              </w:rPr>
              <w:t>Resolution Strategy</w:t>
            </w:r>
          </w:p>
        </w:tc>
        <w:tc>
          <w:tcPr>
            <w:tcW w:w="1912" w:type="dxa"/>
            <w:shd w:val="clear" w:color="auto" w:fill="808080"/>
          </w:tcPr>
          <w:p w14:paraId="7279F71E" w14:textId="77777777" w:rsidR="00283D0A" w:rsidRPr="00731D73" w:rsidRDefault="00283D0A">
            <w:pPr>
              <w:rPr>
                <w:rFonts w:ascii="Lucida Sans Unicode" w:hAnsi="Lucida Sans Unicode" w:cs="Lucida Sans Unicode"/>
                <w:szCs w:val="22"/>
              </w:rPr>
            </w:pPr>
            <w:r w:rsidRPr="00731D73">
              <w:rPr>
                <w:rFonts w:ascii="Futura Condensed" w:hAnsi="Futura Condensed"/>
                <w:b/>
                <w:szCs w:val="22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731D73">
        <w:tc>
          <w:tcPr>
            <w:tcW w:w="2803" w:type="dxa"/>
          </w:tcPr>
          <w:p w14:paraId="3F91C720" w14:textId="77777777" w:rsidR="00283D0A" w:rsidRPr="00731D73" w:rsidRDefault="00283D0A" w:rsidP="00731D73">
            <w:pPr>
              <w:jc w:val="center"/>
              <w:rPr>
                <w:rFonts w:ascii="Times New Roman" w:hAnsi="Times New Roman"/>
                <w:szCs w:val="22"/>
              </w:rPr>
            </w:pPr>
          </w:p>
          <w:p w14:paraId="5690DB68" w14:textId="6D0ED7E8" w:rsidR="00283D0A" w:rsidRPr="00731D73" w:rsidRDefault="00731D73" w:rsidP="00731D73">
            <w:pPr>
              <w:jc w:val="center"/>
              <w:rPr>
                <w:rFonts w:ascii="Times New Roman" w:hAnsi="Times New Roman"/>
                <w:szCs w:val="22"/>
              </w:rPr>
            </w:pPr>
            <w:r w:rsidRPr="00731D73">
              <w:rPr>
                <w:rFonts w:ascii="Times New Roman" w:hAnsi="Times New Roman"/>
                <w:szCs w:val="22"/>
              </w:rPr>
              <w:t>API integration issues</w:t>
            </w:r>
          </w:p>
          <w:p w14:paraId="0E3E1B3F" w14:textId="77777777" w:rsidR="00283D0A" w:rsidRPr="00731D73" w:rsidRDefault="00283D0A" w:rsidP="00731D73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915" w:type="dxa"/>
          </w:tcPr>
          <w:p w14:paraId="14640924" w14:textId="77777777" w:rsidR="00731D73" w:rsidRPr="00731D73" w:rsidRDefault="00731D73" w:rsidP="00731D73">
            <w:pPr>
              <w:pStyle w:val="NormalWeb"/>
              <w:spacing w:line="480" w:lineRule="auto"/>
              <w:jc w:val="center"/>
              <w:rPr>
                <w:szCs w:val="22"/>
              </w:rPr>
            </w:pPr>
            <w:r w:rsidRPr="00731D73">
              <w:rPr>
                <w:color w:val="000000"/>
                <w:szCs w:val="22"/>
              </w:rPr>
              <w:t>Adjust API requests and enhance debugging processes</w:t>
            </w:r>
          </w:p>
          <w:p w14:paraId="7FA7FA07" w14:textId="77777777" w:rsidR="00283D0A" w:rsidRPr="00731D73" w:rsidRDefault="00283D0A" w:rsidP="00731D73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912" w:type="dxa"/>
          </w:tcPr>
          <w:p w14:paraId="610F10A0" w14:textId="12BDCD40" w:rsidR="00731D73" w:rsidRPr="00731D73" w:rsidRDefault="00731D73" w:rsidP="00731D73">
            <w:pPr>
              <w:pStyle w:val="NormalWeb"/>
              <w:spacing w:line="480" w:lineRule="auto"/>
              <w:jc w:val="center"/>
              <w:rPr>
                <w:szCs w:val="22"/>
              </w:rPr>
            </w:pPr>
            <w:r w:rsidRPr="00731D73">
              <w:rPr>
                <w:color w:val="000000"/>
                <w:szCs w:val="22"/>
              </w:rPr>
              <w:t>Mar 1</w:t>
            </w:r>
            <w:r w:rsidR="00F923B3">
              <w:rPr>
                <w:color w:val="000000"/>
                <w:szCs w:val="22"/>
              </w:rPr>
              <w:t>7</w:t>
            </w:r>
            <w:r w:rsidRPr="00731D73">
              <w:rPr>
                <w:color w:val="000000"/>
                <w:szCs w:val="22"/>
              </w:rPr>
              <w:t>, 2025</w:t>
            </w:r>
          </w:p>
          <w:p w14:paraId="6A2FDCF2" w14:textId="77777777" w:rsidR="00283D0A" w:rsidRPr="00731D73" w:rsidRDefault="00283D0A" w:rsidP="00731D73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731D73" w:rsidRPr="008D2510" w14:paraId="3C2F9BAA" w14:textId="77777777" w:rsidTr="00731D73">
        <w:tblPrEx>
          <w:tblLook w:val="04A0" w:firstRow="1" w:lastRow="0" w:firstColumn="1" w:lastColumn="0" w:noHBand="0" w:noVBand="1"/>
        </w:tblPrEx>
        <w:tc>
          <w:tcPr>
            <w:tcW w:w="2803" w:type="dxa"/>
          </w:tcPr>
          <w:p w14:paraId="51142258" w14:textId="540B62D6" w:rsidR="00731D73" w:rsidRPr="00731D73" w:rsidRDefault="00731D73" w:rsidP="00731D73">
            <w:pPr>
              <w:jc w:val="center"/>
              <w:rPr>
                <w:rFonts w:ascii="Times New Roman" w:hAnsi="Times New Roman"/>
                <w:szCs w:val="22"/>
              </w:rPr>
            </w:pPr>
            <w:r w:rsidRPr="00731D73">
              <w:rPr>
                <w:rFonts w:ascii="Times New Roman" w:hAnsi="Times New Roman"/>
                <w:szCs w:val="22"/>
              </w:rPr>
              <w:t>Minor UI inconsistencies</w:t>
            </w:r>
          </w:p>
        </w:tc>
        <w:tc>
          <w:tcPr>
            <w:tcW w:w="3915" w:type="dxa"/>
          </w:tcPr>
          <w:p w14:paraId="0C7660E4" w14:textId="3843F3E7" w:rsidR="00731D73" w:rsidRPr="00731D73" w:rsidRDefault="00731D73" w:rsidP="00731D73">
            <w:pPr>
              <w:jc w:val="center"/>
              <w:rPr>
                <w:rFonts w:ascii="Times New Roman" w:hAnsi="Times New Roman"/>
                <w:szCs w:val="22"/>
              </w:rPr>
            </w:pPr>
            <w:r w:rsidRPr="00731D73">
              <w:rPr>
                <w:rFonts w:ascii="Times New Roman" w:hAnsi="Times New Roman"/>
                <w:szCs w:val="22"/>
              </w:rPr>
              <w:t>Conduct design review and implement fixes</w:t>
            </w:r>
          </w:p>
        </w:tc>
        <w:tc>
          <w:tcPr>
            <w:tcW w:w="1912" w:type="dxa"/>
          </w:tcPr>
          <w:p w14:paraId="1CDE5DC5" w14:textId="7E9EBF7C" w:rsidR="00731D73" w:rsidRPr="00731D73" w:rsidRDefault="00731D73" w:rsidP="00731D73">
            <w:pPr>
              <w:pStyle w:val="NormalWeb"/>
              <w:spacing w:line="480" w:lineRule="auto"/>
              <w:jc w:val="center"/>
              <w:rPr>
                <w:szCs w:val="22"/>
              </w:rPr>
            </w:pPr>
            <w:r w:rsidRPr="00731D73">
              <w:rPr>
                <w:color w:val="000000"/>
                <w:szCs w:val="22"/>
              </w:rPr>
              <w:t xml:space="preserve">Mar </w:t>
            </w:r>
            <w:r w:rsidR="00F923B3">
              <w:rPr>
                <w:color w:val="000000"/>
                <w:szCs w:val="22"/>
              </w:rPr>
              <w:t>20</w:t>
            </w:r>
            <w:r w:rsidRPr="00731D73">
              <w:rPr>
                <w:color w:val="000000"/>
                <w:szCs w:val="22"/>
              </w:rPr>
              <w:t>, 2025</w:t>
            </w:r>
          </w:p>
          <w:p w14:paraId="346FB2EA" w14:textId="77777777" w:rsidR="00731D73" w:rsidRPr="00731D73" w:rsidRDefault="00731D73" w:rsidP="00731D73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F923B3" w:rsidRPr="008D2510" w14:paraId="428DD1EE" w14:textId="77777777" w:rsidTr="00F923B3">
        <w:tblPrEx>
          <w:tblLook w:val="04A0" w:firstRow="1" w:lastRow="0" w:firstColumn="1" w:lastColumn="0" w:noHBand="0" w:noVBand="1"/>
        </w:tblPrEx>
        <w:trPr>
          <w:trHeight w:val="1102"/>
        </w:trPr>
        <w:tc>
          <w:tcPr>
            <w:tcW w:w="2803" w:type="dxa"/>
          </w:tcPr>
          <w:p w14:paraId="527AD2F1" w14:textId="133B56CD" w:rsidR="00F923B3" w:rsidRPr="00731D73" w:rsidRDefault="00F923B3" w:rsidP="00731D73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PostgreSQL issues </w:t>
            </w:r>
          </w:p>
        </w:tc>
        <w:tc>
          <w:tcPr>
            <w:tcW w:w="3915" w:type="dxa"/>
          </w:tcPr>
          <w:p w14:paraId="4CFB5386" w14:textId="09F8CA53" w:rsidR="00F923B3" w:rsidRPr="00731D73" w:rsidRDefault="00F923B3" w:rsidP="00731D73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Applying the right schema to implement the relevant room information stored in the database</w:t>
            </w:r>
          </w:p>
        </w:tc>
        <w:tc>
          <w:tcPr>
            <w:tcW w:w="1912" w:type="dxa"/>
          </w:tcPr>
          <w:p w14:paraId="1C93F37C" w14:textId="367F7065" w:rsidR="00F923B3" w:rsidRPr="00731D73" w:rsidRDefault="00F923B3" w:rsidP="00F923B3">
            <w:pPr>
              <w:pStyle w:val="NormalWeb"/>
              <w:spacing w:line="480" w:lineRule="auto"/>
              <w:jc w:val="center"/>
              <w:rPr>
                <w:szCs w:val="22"/>
              </w:rPr>
            </w:pPr>
            <w:r w:rsidRPr="00731D73">
              <w:rPr>
                <w:color w:val="000000"/>
                <w:szCs w:val="22"/>
              </w:rPr>
              <w:t xml:space="preserve">Mar </w:t>
            </w:r>
            <w:r>
              <w:rPr>
                <w:color w:val="000000"/>
                <w:szCs w:val="22"/>
              </w:rPr>
              <w:t>15</w:t>
            </w:r>
            <w:r w:rsidRPr="00731D73">
              <w:rPr>
                <w:color w:val="000000"/>
                <w:szCs w:val="22"/>
              </w:rPr>
              <w:t>, 2025</w:t>
            </w:r>
          </w:p>
          <w:p w14:paraId="60C00BB4" w14:textId="77777777" w:rsidR="00F923B3" w:rsidRPr="00731D73" w:rsidRDefault="00F923B3" w:rsidP="00731D73">
            <w:pPr>
              <w:pStyle w:val="NormalWeb"/>
              <w:spacing w:line="480" w:lineRule="auto"/>
              <w:jc w:val="center"/>
              <w:rPr>
                <w:color w:val="000000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8"/>
        <w:gridCol w:w="1761"/>
        <w:gridCol w:w="1747"/>
        <w:gridCol w:w="2396"/>
      </w:tblGrid>
      <w:tr w:rsidR="008D2510" w:rsidRPr="007939A4" w14:paraId="34830E1C" w14:textId="77777777" w:rsidTr="00731D73">
        <w:trPr>
          <w:trHeight w:val="1156"/>
        </w:trPr>
        <w:tc>
          <w:tcPr>
            <w:tcW w:w="27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761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47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396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 w:rsidTr="00731D73">
        <w:trPr>
          <w:trHeight w:val="619"/>
        </w:trPr>
        <w:tc>
          <w:tcPr>
            <w:tcW w:w="2708" w:type="dxa"/>
          </w:tcPr>
          <w:p w14:paraId="627FAA16" w14:textId="79079E45" w:rsidR="005270FA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>Potential delay in back-end completion</w:t>
            </w:r>
          </w:p>
        </w:tc>
        <w:tc>
          <w:tcPr>
            <w:tcW w:w="1761" w:type="dxa"/>
          </w:tcPr>
          <w:p w14:paraId="56ACE6DB" w14:textId="020D7C8D" w:rsidR="008D2510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 xml:space="preserve">Medium </w:t>
            </w:r>
          </w:p>
        </w:tc>
        <w:tc>
          <w:tcPr>
            <w:tcW w:w="1747" w:type="dxa"/>
          </w:tcPr>
          <w:p w14:paraId="422149BB" w14:textId="1D2E39F6" w:rsidR="008D2510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 xml:space="preserve">Medium </w:t>
            </w:r>
          </w:p>
        </w:tc>
        <w:tc>
          <w:tcPr>
            <w:tcW w:w="2396" w:type="dxa"/>
          </w:tcPr>
          <w:p w14:paraId="12167389" w14:textId="74EE5C9E" w:rsidR="008D2510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>Allocate additional resources if needed</w:t>
            </w:r>
          </w:p>
        </w:tc>
      </w:tr>
      <w:tr w:rsidR="00731D73" w:rsidRPr="008D2510" w14:paraId="7E23EE23" w14:textId="77777777" w:rsidTr="00731D73">
        <w:trPr>
          <w:trHeight w:val="619"/>
        </w:trPr>
        <w:tc>
          <w:tcPr>
            <w:tcW w:w="2708" w:type="dxa"/>
          </w:tcPr>
          <w:p w14:paraId="12E994AA" w14:textId="675D91CE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>Security vulnerabilities in API endpoints</w:t>
            </w:r>
          </w:p>
        </w:tc>
        <w:tc>
          <w:tcPr>
            <w:tcW w:w="1761" w:type="dxa"/>
          </w:tcPr>
          <w:p w14:paraId="25F8F5CE" w14:textId="61E5DCA7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 xml:space="preserve">High </w:t>
            </w:r>
          </w:p>
        </w:tc>
        <w:tc>
          <w:tcPr>
            <w:tcW w:w="1747" w:type="dxa"/>
          </w:tcPr>
          <w:p w14:paraId="5AFAB494" w14:textId="055726A3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 xml:space="preserve">High </w:t>
            </w:r>
          </w:p>
        </w:tc>
        <w:tc>
          <w:tcPr>
            <w:tcW w:w="2396" w:type="dxa"/>
          </w:tcPr>
          <w:p w14:paraId="5EEE7C50" w14:textId="47018947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>Conduct security audit and implement patches</w:t>
            </w:r>
          </w:p>
        </w:tc>
      </w:tr>
      <w:tr w:rsidR="00731D73" w:rsidRPr="008D2510" w14:paraId="64273782" w14:textId="77777777" w:rsidTr="00731D73">
        <w:trPr>
          <w:trHeight w:val="922"/>
        </w:trPr>
        <w:tc>
          <w:tcPr>
            <w:tcW w:w="2708" w:type="dxa"/>
          </w:tcPr>
          <w:p w14:paraId="735416C7" w14:textId="5B8BFB94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>Misalignment between front-end and back-end integration</w:t>
            </w:r>
          </w:p>
        </w:tc>
        <w:tc>
          <w:tcPr>
            <w:tcW w:w="1761" w:type="dxa"/>
          </w:tcPr>
          <w:p w14:paraId="7BFAC780" w14:textId="6A2530B1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 xml:space="preserve">Medium </w:t>
            </w:r>
          </w:p>
        </w:tc>
        <w:tc>
          <w:tcPr>
            <w:tcW w:w="1747" w:type="dxa"/>
          </w:tcPr>
          <w:p w14:paraId="5EC47967" w14:textId="7D13BD9D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 xml:space="preserve">High </w:t>
            </w:r>
          </w:p>
        </w:tc>
        <w:tc>
          <w:tcPr>
            <w:tcW w:w="2396" w:type="dxa"/>
          </w:tcPr>
          <w:p w14:paraId="327240A8" w14:textId="4F5D99D5" w:rsidR="00731D73" w:rsidRPr="00E77DD1" w:rsidRDefault="00731D73">
            <w:pPr>
              <w:rPr>
                <w:rFonts w:ascii="Times New Roman" w:hAnsi="Times New Roman"/>
              </w:rPr>
            </w:pPr>
            <w:r w:rsidRPr="00E77DD1">
              <w:rPr>
                <w:rFonts w:ascii="Times New Roman" w:hAnsi="Times New Roman"/>
              </w:rPr>
              <w:t>Schedule additional sync meetings and debugging sessions</w:t>
            </w:r>
          </w:p>
        </w:tc>
      </w:tr>
      <w:tr w:rsidR="00731D73" w:rsidRPr="008D2510" w14:paraId="0A329A1B" w14:textId="77777777" w:rsidTr="00731D73">
        <w:trPr>
          <w:trHeight w:val="302"/>
        </w:trPr>
        <w:tc>
          <w:tcPr>
            <w:tcW w:w="2708" w:type="dxa"/>
          </w:tcPr>
          <w:p w14:paraId="3E72C1A2" w14:textId="77777777" w:rsidR="00731D73" w:rsidRDefault="00731D7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37B445C" w14:textId="77777777" w:rsidR="00731D73" w:rsidRPr="008D2510" w:rsidRDefault="00731D7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47" w:type="dxa"/>
          </w:tcPr>
          <w:p w14:paraId="3AFA5577" w14:textId="77777777" w:rsidR="00731D73" w:rsidRPr="008D2510" w:rsidRDefault="00731D7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96" w:type="dxa"/>
          </w:tcPr>
          <w:p w14:paraId="30AD7A1E" w14:textId="77777777" w:rsidR="00731D73" w:rsidRPr="008D2510" w:rsidRDefault="00731D7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3EB895A6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T&lt;team number&gt;_ProjectReport</w:t>
      </w:r>
      <w:r w:rsidR="00F66C7A">
        <w:rPr>
          <w:lang w:val="en-CA"/>
        </w:rPr>
        <w:t>2</w:t>
      </w:r>
      <w:r>
        <w:rPr>
          <w:lang w:val="en-CA"/>
        </w:rPr>
        <w:t xml:space="preserve">”. </w:t>
      </w:r>
    </w:p>
    <w:p w14:paraId="38ABAF4A" w14:textId="1640E6AF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1F6721">
        <w:rPr>
          <w:lang w:val="en-CA"/>
        </w:rPr>
        <w:t>99</w:t>
      </w:r>
      <w:r>
        <w:rPr>
          <w:lang w:val="en-CA"/>
        </w:rPr>
        <w:t>_ProjectReport</w:t>
      </w:r>
      <w:r w:rsidR="00F66C7A">
        <w:rPr>
          <w:lang w:val="en-CA"/>
        </w:rPr>
        <w:t>2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0E28B643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7A708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0</w:t>
      </w:r>
      <w:r w:rsidR="007A708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F3B4E" w14:textId="77777777" w:rsidR="002C6DEB" w:rsidRDefault="002C6DEB">
      <w:r>
        <w:separator/>
      </w:r>
    </w:p>
  </w:endnote>
  <w:endnote w:type="continuationSeparator" w:id="0">
    <w:p w14:paraId="1ABD6349" w14:textId="77777777" w:rsidR="002C6DEB" w:rsidRDefault="002C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5687A" w14:textId="77777777" w:rsidR="002C6DEB" w:rsidRDefault="002C6DEB">
      <w:r>
        <w:separator/>
      </w:r>
    </w:p>
  </w:footnote>
  <w:footnote w:type="continuationSeparator" w:id="0">
    <w:p w14:paraId="095D3282" w14:textId="77777777" w:rsidR="002C6DEB" w:rsidRDefault="002C6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CB9"/>
    <w:multiLevelType w:val="hybridMultilevel"/>
    <w:tmpl w:val="68ECA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D3FF2"/>
    <w:multiLevelType w:val="multilevel"/>
    <w:tmpl w:val="B980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088885">
    <w:abstractNumId w:val="1"/>
  </w:num>
  <w:num w:numId="2" w16cid:durableId="193902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24E8F"/>
    <w:rsid w:val="000D56B4"/>
    <w:rsid w:val="000D6BD0"/>
    <w:rsid w:val="00101C12"/>
    <w:rsid w:val="00102CF6"/>
    <w:rsid w:val="001339FD"/>
    <w:rsid w:val="001345F9"/>
    <w:rsid w:val="001553A6"/>
    <w:rsid w:val="00172050"/>
    <w:rsid w:val="001B1427"/>
    <w:rsid w:val="001B1C1D"/>
    <w:rsid w:val="001D2AA3"/>
    <w:rsid w:val="001D41EA"/>
    <w:rsid w:val="001E7B4A"/>
    <w:rsid w:val="001F6721"/>
    <w:rsid w:val="002004F7"/>
    <w:rsid w:val="00222398"/>
    <w:rsid w:val="00243C6E"/>
    <w:rsid w:val="00273867"/>
    <w:rsid w:val="00283D0A"/>
    <w:rsid w:val="002C6DEB"/>
    <w:rsid w:val="002D5764"/>
    <w:rsid w:val="003362A2"/>
    <w:rsid w:val="00367904"/>
    <w:rsid w:val="00397BD6"/>
    <w:rsid w:val="003F6CCB"/>
    <w:rsid w:val="004064C3"/>
    <w:rsid w:val="00422C97"/>
    <w:rsid w:val="0043791B"/>
    <w:rsid w:val="00444523"/>
    <w:rsid w:val="00490139"/>
    <w:rsid w:val="004A4D11"/>
    <w:rsid w:val="004A7981"/>
    <w:rsid w:val="004C4D26"/>
    <w:rsid w:val="00500838"/>
    <w:rsid w:val="005046B7"/>
    <w:rsid w:val="005270FA"/>
    <w:rsid w:val="00527CB1"/>
    <w:rsid w:val="005328E2"/>
    <w:rsid w:val="005866ED"/>
    <w:rsid w:val="005E2DBD"/>
    <w:rsid w:val="006700E5"/>
    <w:rsid w:val="00677E5F"/>
    <w:rsid w:val="0068204D"/>
    <w:rsid w:val="006D7185"/>
    <w:rsid w:val="00731D73"/>
    <w:rsid w:val="00734D3F"/>
    <w:rsid w:val="00746ED4"/>
    <w:rsid w:val="0076196B"/>
    <w:rsid w:val="007939A4"/>
    <w:rsid w:val="007A6ED4"/>
    <w:rsid w:val="007A7089"/>
    <w:rsid w:val="007B2DAB"/>
    <w:rsid w:val="007C0308"/>
    <w:rsid w:val="007C53CF"/>
    <w:rsid w:val="007D0B37"/>
    <w:rsid w:val="007E3D1A"/>
    <w:rsid w:val="007E4CBC"/>
    <w:rsid w:val="007F1551"/>
    <w:rsid w:val="0082186B"/>
    <w:rsid w:val="008535CD"/>
    <w:rsid w:val="008840C0"/>
    <w:rsid w:val="008B21D2"/>
    <w:rsid w:val="008D2510"/>
    <w:rsid w:val="00905D53"/>
    <w:rsid w:val="009169B9"/>
    <w:rsid w:val="00952E85"/>
    <w:rsid w:val="009A5CE6"/>
    <w:rsid w:val="009B0949"/>
    <w:rsid w:val="009F0E88"/>
    <w:rsid w:val="009F78AD"/>
    <w:rsid w:val="00A232E0"/>
    <w:rsid w:val="00A23A13"/>
    <w:rsid w:val="00A4004A"/>
    <w:rsid w:val="00A6654F"/>
    <w:rsid w:val="00A677DE"/>
    <w:rsid w:val="00A910D7"/>
    <w:rsid w:val="00A9399C"/>
    <w:rsid w:val="00AC5C4A"/>
    <w:rsid w:val="00AE4484"/>
    <w:rsid w:val="00AF31CC"/>
    <w:rsid w:val="00AF32C2"/>
    <w:rsid w:val="00B22C7E"/>
    <w:rsid w:val="00B70880"/>
    <w:rsid w:val="00B9726D"/>
    <w:rsid w:val="00BA718F"/>
    <w:rsid w:val="00C023A5"/>
    <w:rsid w:val="00C147CA"/>
    <w:rsid w:val="00C239B0"/>
    <w:rsid w:val="00C32B3E"/>
    <w:rsid w:val="00C555FA"/>
    <w:rsid w:val="00CF5534"/>
    <w:rsid w:val="00D04F13"/>
    <w:rsid w:val="00D10877"/>
    <w:rsid w:val="00D239D4"/>
    <w:rsid w:val="00D36EEA"/>
    <w:rsid w:val="00D61BA9"/>
    <w:rsid w:val="00D97664"/>
    <w:rsid w:val="00DD109D"/>
    <w:rsid w:val="00DE17E6"/>
    <w:rsid w:val="00DE30E3"/>
    <w:rsid w:val="00E4029A"/>
    <w:rsid w:val="00E42014"/>
    <w:rsid w:val="00E77DD1"/>
    <w:rsid w:val="00E83B86"/>
    <w:rsid w:val="00E91F5C"/>
    <w:rsid w:val="00E943BA"/>
    <w:rsid w:val="00EC126E"/>
    <w:rsid w:val="00EC14EE"/>
    <w:rsid w:val="00EC4A8B"/>
    <w:rsid w:val="00ED6F77"/>
    <w:rsid w:val="00EE3280"/>
    <w:rsid w:val="00F01E93"/>
    <w:rsid w:val="00F36AE8"/>
    <w:rsid w:val="00F54C8E"/>
    <w:rsid w:val="00F66C7A"/>
    <w:rsid w:val="00F923B3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NormalWeb">
    <w:name w:val="Normal (Web)"/>
    <w:basedOn w:val="Normal"/>
    <w:uiPriority w:val="99"/>
    <w:semiHidden/>
    <w:unhideWhenUsed/>
    <w:rsid w:val="00734D3F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Hasan Mahmud</cp:lastModifiedBy>
  <cp:revision>10</cp:revision>
  <dcterms:created xsi:type="dcterms:W3CDTF">2025-02-03T04:41:00Z</dcterms:created>
  <dcterms:modified xsi:type="dcterms:W3CDTF">2025-03-10T03:48:00Z</dcterms:modified>
</cp:coreProperties>
</file>