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heading=h.wx7drebspzug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Informe del Proyecto de Portafolio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heading=h.hchzd3q7alig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Vet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Calibri" w:cs="Calibri" w:eastAsia="Calibri" w:hAnsi="Calibri"/>
        </w:rPr>
      </w:pPr>
      <w:bookmarkStart w:colFirst="0" w:colLast="0" w:name="_heading=h.tve443cfial3" w:id="2"/>
      <w:bookmarkEnd w:id="2"/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Felipe Huichan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t36uifrs3sj7" w:id="3"/>
      <w:bookmarkEnd w:id="3"/>
      <w:r w:rsidDel="00000000" w:rsidR="00000000" w:rsidRPr="00000000">
        <w:rPr>
          <w:rtl w:val="0"/>
        </w:rPr>
        <w:t xml:space="preserve">1. Descripción del Proyecto APT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VetConnect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consiste en el desarrollo de una plataforma digital que centraliza el acceso a servicios veterinarios y emergencias para dueños de mascotas. La aplicación permite localizar veterinarias cercanas, gestionar citas, acceder a atenciones de urgencia y recibir recompensas por la lealtad. La solución busca optimizar el cuidado rutinario y de emergencia de las mascotas, ofreciendo a los usuarios una experiencia eficiente y confiable.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usf9jrjv2df" w:id="4"/>
      <w:bookmarkEnd w:id="4"/>
      <w:r w:rsidDel="00000000" w:rsidR="00000000" w:rsidRPr="00000000">
        <w:rPr>
          <w:rtl w:val="0"/>
        </w:rPr>
        <w:t xml:space="preserve">2. Relación del Proyecto APT con las Competencias del Perfil de Egreso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VetConnect está alineado con diversas competencias del perfil de egreso de la carrera de Ingeniería en Informática, tales como: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y mantenimiento de sistemas de software: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Implementación de una plataforma utilizando tecnologías modernas como React Native, NestJS, y MongoDB.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proyectos: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uso de metodologías ágiles y la documentación detallada en plataformas como GitHub y Google Drive, reflejan competencias en planificación, ejecución y control de proyectos.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y diseño de sistemas: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proyecto requiere un análisis profundo de los procesos veterinarios, que incluye desde la atención rutinaria hasta la gestión de emergencias.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Implementación de seguridad informática: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 gestionar información sensible de mascotas y usuarios, se abordarán aspectos de seguridad para asegurar la integridad de los datos.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cbr2kgxeh9yd" w:id="5"/>
      <w:bookmarkEnd w:id="5"/>
      <w:r w:rsidDel="00000000" w:rsidR="00000000" w:rsidRPr="00000000">
        <w:rPr>
          <w:rtl w:val="0"/>
        </w:rPr>
        <w:t xml:space="preserve">3. Relación del Proyecto con Intereses Profesionales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proyecto se alinea con los intereses profesionales de Danilo en el desarrollo de soluciones tecnológicas que optimicen procesos y mejoren la calidad de vida de los usuarios. VetConnect se relaciona directamente con su interés en la integración de tecnologías móviles y backend, así como en el análisis de datos para ofrecer soluciones basadas en las necesidades de los usuarios y veterinarios.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tg9o5sfg7p0" w:id="6"/>
      <w:bookmarkEnd w:id="6"/>
      <w:r w:rsidDel="00000000" w:rsidR="00000000" w:rsidRPr="00000000">
        <w:rPr>
          <w:rtl w:val="0"/>
        </w:rPr>
        <w:t xml:space="preserve">4. Argumento de Factibilidad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es factible dentro de la asignatura debido a que su alcance, definido en un periodo de 3 a 4 meses, se puede gestionar a través de una metodología ágil. Además, se cuenta con el conocimiento técnico para desarrollar la plataforma, incluyendo el manejo de tecnologías como React Native , NestJS, y MongoDB, y su implementación en fases iterativas permitirá ajustar el producto en función de las necesidades de los usuarios.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w6qx6hwm17nq" w:id="7"/>
      <w:bookmarkEnd w:id="7"/>
      <w:r w:rsidDel="00000000" w:rsidR="00000000" w:rsidRPr="00000000">
        <w:rPr>
          <w:rtl w:val="0"/>
        </w:rPr>
        <w:t xml:space="preserve">5. Objetivos Claros y Coherentes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 General: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Desarrollar una plataforma digital que centralice el acceso a servicios veterinarios, proporcionando a los dueños de mascotas una herramienta para localizar veterinarias cercanas, gestionar citas, acceder a emergencias, y obtener recompensas.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un sistema de gestión de usuarios, veterinarios y veterinarias.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un sistema de búsqueda y reserva de citas.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una funcionalidad para la atención veterinaria de emergencia.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Integrar un sistema de recompensas por el uso continuo de la aplicación.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un sistema de notificaciones y reseñas.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1vqtlifmhra8" w:id="8"/>
      <w:bookmarkEnd w:id="8"/>
      <w:r w:rsidDel="00000000" w:rsidR="00000000" w:rsidRPr="00000000">
        <w:rPr>
          <w:rtl w:val="0"/>
        </w:rPr>
        <w:t xml:space="preserve">6. Propuesta Metodológica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propone utilizar una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metodología ágil (Scrum)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la gestión del proyecto. El desarrollo se dividirá en sprints de dos semanas, permitiendo la entrega continua de funcionalidades, revisiones y mejoras. Al final de cada sprint, se realizará una retrospectiva para evaluar el avance y ajustar el siguiente ciclo de desarrollo. La documentación se mantendrá actualizada en GitHub, y se utilizarán herramientas como Jira para el seguimiento de tareas.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mo422u8l0x7s" w:id="9"/>
      <w:bookmarkEnd w:id="9"/>
      <w:r w:rsidDel="00000000" w:rsidR="00000000" w:rsidRPr="00000000">
        <w:rPr>
          <w:rtl w:val="0"/>
        </w:rPr>
        <w:t xml:space="preserve">7. Plan de Trabajo para el Proyecto APT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estará organizado en los siguientes bloques de trabajo: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Fase 1: Investigación y análisis (2 semanas).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Estudio de las necesidades de los usuarios y veterinarios, y definición de los requisitos del sistema.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Fase 2: Diseño del sistema (3 semanas).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Creación de modelos de datos y diseño de la interfaz de usuario.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Fase 3: Desarrollo del backend (4 semanas).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Implementación de la lógica del servidor, la base de datos y la API REST.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Fase 4: Desarrollo del frontend (4 semanas).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Construcción de la aplicación móvil con Ionic y Angular.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Fase 5: Pruebas y ajustes (2 semanas).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Pruebas funcionales, de usabilidad y ajustes finales.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Fase 6: Implementación y documentación (2 semanas).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Preparación para el lanzamiento y entrega final.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s6togdm2brmp" w:id="10"/>
      <w:bookmarkEnd w:id="10"/>
      <w:r w:rsidDel="00000000" w:rsidR="00000000" w:rsidRPr="00000000">
        <w:rPr>
          <w:rtl w:val="0"/>
        </w:rPr>
        <w:t xml:space="preserve">8. Propuesta de Evidencias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demostrar el logro de las actividades, se propondrán las siguientes evidencias: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Código fuente: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Repositorio en GitHub que documente el progreso del proyecto.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Prototipos de la interfaz: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Mockups y wireframes del diseño de la aplicación.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Informe técnico: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Documentación del análisis, diseño, desarrollo y pruebas del sistema.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Demostración funcional: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Una versión funcional de la aplicación que permita la interacción con las principales funcionalidades.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 retroalimentación: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Evaluación de usuarios o pruebas piloto para medir la efectividad y facilidad de uso de la aplicación.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-335279</wp:posOffset>
          </wp:positionV>
          <wp:extent cx="2277428" cy="558791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7428" cy="5587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C5F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C5F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C5F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C5F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C5F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C5F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C5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C5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C5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C5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C5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C5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C5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C5FD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C5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C5FD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C5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C5FD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EC5FD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C5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C5FD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C5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C5F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C5FD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C5FD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C5FD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C5FD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C5FD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C5FD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WHfZSsIoKLSmlGT7JRD09Zp5Pw==">CgMxLjAyDmgud3g3ZHJlYnNwenVnMg5oLmhjaHpkM3E3YWxpZzIOaC50dmU0NDNjZmlhbDMyDmgudDM2dWlmcnMzc2o3Mg1oLnVzZjlqcmp2MmRmMg5oLmNicjJrZ3hlaDl5ZDINaC50ZzlvNXNmZzdwMDIOaC53NnF4Nmh3bTE3bnEyDmguMXZxdGxpZm1ocmE4Mg5oLm1vNDIydThsMHg3czIOaC5zNnRvZ2RtMmJybXA4AHIhMVFOWUFRQkN5LVZ5Y0VsWUpOMUtKWU9uTkNRY2diN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2024-09-08T23:31:00Z</dcterms:created>
  <dc:creator>FELIPE OMAR HUICHAN PINCHULEF</dc:creator>
</cp:coreProperties>
</file>