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7740998"/>
        <w:docPartObj>
          <w:docPartGallery w:val="Cover Pages"/>
          <w:docPartUnique/>
        </w:docPartObj>
      </w:sdtPr>
      <w:sdtEndPr/>
      <w:sdtContent>
        <w:p w:rsidR="0019795C" w:rsidRDefault="0019795C">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8EEF6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9795C" w:rsidRDefault="00085A14">
                                    <w:pPr>
                                      <w:pStyle w:val="Sinespaciado"/>
                                      <w:jc w:val="right"/>
                                      <w:rPr>
                                        <w:color w:val="595959" w:themeColor="text1" w:themeTint="A6"/>
                                        <w:sz w:val="28"/>
                                        <w:szCs w:val="28"/>
                                      </w:rPr>
                                    </w:pPr>
                                    <w:r>
                                      <w:rPr>
                                        <w:color w:val="595959" w:themeColor="text1" w:themeTint="A6"/>
                                        <w:sz w:val="28"/>
                                        <w:szCs w:val="28"/>
                                      </w:rPr>
                                      <w:t>Juan Enrique Antó</w:t>
                                    </w:r>
                                    <w:r w:rsidR="0019795C">
                                      <w:rPr>
                                        <w:color w:val="595959" w:themeColor="text1" w:themeTint="A6"/>
                                        <w:sz w:val="28"/>
                                        <w:szCs w:val="28"/>
                                      </w:rPr>
                                      <w:t>n Marazuela</w:t>
                                    </w:r>
                                  </w:p>
                                </w:sdtContent>
                              </w:sdt>
                              <w:p w:rsidR="0019795C" w:rsidRDefault="00EB3866">
                                <w:pPr>
                                  <w:pStyle w:val="Sinespaciado"/>
                                  <w:jc w:val="right"/>
                                  <w:rPr>
                                    <w:color w:val="595959" w:themeColor="text1" w:themeTint="A6"/>
                                    <w:sz w:val="18"/>
                                    <w:szCs w:val="18"/>
                                  </w:rPr>
                                </w:pPr>
                                <w:sdt>
                                  <w:sdtPr>
                                    <w:rPr>
                                      <w:rFonts w:ascii="Times New Roman" w:hAnsi="Times New Roman" w:cs="Times New Roman"/>
                                      <w:color w:val="595959" w:themeColor="text1" w:themeTint="A6"/>
                                      <w:sz w:val="28"/>
                                      <w:szCs w:val="2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19795C">
                                      <w:rPr>
                                        <w:rFonts w:ascii="Times New Roman" w:hAnsi="Times New Roman" w:cs="Times New Roman"/>
                                        <w:color w:val="595959" w:themeColor="text1" w:themeTint="A6"/>
                                        <w:sz w:val="28"/>
                                        <w:szCs w:val="28"/>
                                      </w:rPr>
                                      <w:t>Diego Jara López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9795C" w:rsidRDefault="00085A14">
                              <w:pPr>
                                <w:pStyle w:val="Sinespaciado"/>
                                <w:jc w:val="right"/>
                                <w:rPr>
                                  <w:color w:val="595959" w:themeColor="text1" w:themeTint="A6"/>
                                  <w:sz w:val="28"/>
                                  <w:szCs w:val="28"/>
                                </w:rPr>
                              </w:pPr>
                              <w:r>
                                <w:rPr>
                                  <w:color w:val="595959" w:themeColor="text1" w:themeTint="A6"/>
                                  <w:sz w:val="28"/>
                                  <w:szCs w:val="28"/>
                                </w:rPr>
                                <w:t>Juan Enrique Antó</w:t>
                              </w:r>
                              <w:r w:rsidR="0019795C">
                                <w:rPr>
                                  <w:color w:val="595959" w:themeColor="text1" w:themeTint="A6"/>
                                  <w:sz w:val="28"/>
                                  <w:szCs w:val="28"/>
                                </w:rPr>
                                <w:t>n Marazuela</w:t>
                              </w:r>
                            </w:p>
                          </w:sdtContent>
                        </w:sdt>
                        <w:p w:rsidR="0019795C" w:rsidRDefault="009A124F">
                          <w:pPr>
                            <w:pStyle w:val="Sinespaciado"/>
                            <w:jc w:val="right"/>
                            <w:rPr>
                              <w:color w:val="595959" w:themeColor="text1" w:themeTint="A6"/>
                              <w:sz w:val="18"/>
                              <w:szCs w:val="18"/>
                            </w:rPr>
                          </w:pPr>
                          <w:sdt>
                            <w:sdtPr>
                              <w:rPr>
                                <w:rFonts w:ascii="Times New Roman" w:hAnsi="Times New Roman" w:cs="Times New Roman"/>
                                <w:color w:val="595959" w:themeColor="text1" w:themeTint="A6"/>
                                <w:sz w:val="28"/>
                                <w:szCs w:val="2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19795C">
                                <w:rPr>
                                  <w:rFonts w:ascii="Times New Roman" w:hAnsi="Times New Roman" w:cs="Times New Roman"/>
                                  <w:color w:val="595959" w:themeColor="text1" w:themeTint="A6"/>
                                  <w:sz w:val="28"/>
                                  <w:szCs w:val="28"/>
                                </w:rPr>
                                <w:t>Diego Jara López</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95C" w:rsidRDefault="00EB386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6250">
                                      <w:rPr>
                                        <w:caps/>
                                        <w:color w:val="5B9BD5" w:themeColor="accent1"/>
                                        <w:sz w:val="64"/>
                                        <w:szCs w:val="64"/>
                                      </w:rPr>
                                      <w:t xml:space="preserve">PRÁCtica obligatoria: </w:t>
                                    </w:r>
                                    <w:r w:rsidR="0019795C">
                                      <w:rPr>
                                        <w:caps/>
                                        <w:color w:val="5B9BD5" w:themeColor="accent1"/>
                                        <w:sz w:val="64"/>
                                        <w:szCs w:val="64"/>
                                      </w:rPr>
                                      <w:t>pROCESADORES DE LENGUAJE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9795C" w:rsidRDefault="00085A14">
                                    <w:pPr>
                                      <w:jc w:val="right"/>
                                      <w:rPr>
                                        <w:smallCaps/>
                                        <w:color w:val="404040" w:themeColor="text1" w:themeTint="BF"/>
                                        <w:sz w:val="36"/>
                                        <w:szCs w:val="36"/>
                                      </w:rPr>
                                    </w:pPr>
                                    <w:r>
                                      <w:rPr>
                                        <w:color w:val="404040" w:themeColor="text1" w:themeTint="BF"/>
                                        <w:sz w:val="36"/>
                                        <w:szCs w:val="36"/>
                                      </w:rPr>
                                      <w:t xml:space="preserve">Especificación </w:t>
                                    </w:r>
                                    <w:r w:rsidR="0019795C">
                                      <w:rPr>
                                        <w:color w:val="404040" w:themeColor="text1" w:themeTint="BF"/>
                                        <w:sz w:val="36"/>
                                        <w:szCs w:val="36"/>
                                      </w:rPr>
                                      <w:t>léxica y sintáctica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19795C" w:rsidRDefault="009A124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6250">
                                <w:rPr>
                                  <w:caps/>
                                  <w:color w:val="5B9BD5" w:themeColor="accent1"/>
                                  <w:sz w:val="64"/>
                                  <w:szCs w:val="64"/>
                                </w:rPr>
                                <w:t xml:space="preserve">PRÁCtica obligatoria: </w:t>
                              </w:r>
                              <w:r w:rsidR="0019795C">
                                <w:rPr>
                                  <w:caps/>
                                  <w:color w:val="5B9BD5" w:themeColor="accent1"/>
                                  <w:sz w:val="64"/>
                                  <w:szCs w:val="64"/>
                                </w:rPr>
                                <w:t>pROCESADORES DE LENGUAJE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9795C" w:rsidRDefault="00085A14">
                              <w:pPr>
                                <w:jc w:val="right"/>
                                <w:rPr>
                                  <w:smallCaps/>
                                  <w:color w:val="404040" w:themeColor="text1" w:themeTint="BF"/>
                                  <w:sz w:val="36"/>
                                  <w:szCs w:val="36"/>
                                </w:rPr>
                              </w:pPr>
                              <w:r>
                                <w:rPr>
                                  <w:color w:val="404040" w:themeColor="text1" w:themeTint="BF"/>
                                  <w:sz w:val="36"/>
                                  <w:szCs w:val="36"/>
                                </w:rPr>
                                <w:t xml:space="preserve">Especificación </w:t>
                              </w:r>
                              <w:r w:rsidR="0019795C">
                                <w:rPr>
                                  <w:color w:val="404040" w:themeColor="text1" w:themeTint="BF"/>
                                  <w:sz w:val="36"/>
                                  <w:szCs w:val="36"/>
                                </w:rPr>
                                <w:t>léxica y sintáctica</w:t>
                              </w:r>
                            </w:p>
                          </w:sdtContent>
                        </w:sdt>
                      </w:txbxContent>
                    </v:textbox>
                    <w10:wrap type="square" anchorx="page" anchory="page"/>
                  </v:shape>
                </w:pict>
              </mc:Fallback>
            </mc:AlternateContent>
          </w:r>
        </w:p>
        <w:p w:rsidR="0019795C" w:rsidRDefault="0019795C">
          <w:r>
            <w:br w:type="page"/>
          </w:r>
        </w:p>
      </w:sdtContent>
    </w:sdt>
    <w:p w:rsidR="0093414D" w:rsidRPr="009A124F" w:rsidRDefault="0019795C" w:rsidP="0093414D">
      <w:pPr>
        <w:pStyle w:val="Ttulo1"/>
        <w:numPr>
          <w:ilvl w:val="0"/>
          <w:numId w:val="2"/>
        </w:numPr>
        <w:rPr>
          <w:sz w:val="40"/>
          <w:szCs w:val="40"/>
        </w:rPr>
      </w:pPr>
      <w:r w:rsidRPr="009A124F">
        <w:rPr>
          <w:sz w:val="40"/>
          <w:szCs w:val="40"/>
        </w:rPr>
        <w:lastRenderedPageBreak/>
        <w:t>Introducción.</w:t>
      </w:r>
    </w:p>
    <w:p w:rsidR="00085A14" w:rsidRPr="00085A14" w:rsidRDefault="00085A14" w:rsidP="00085A14"/>
    <w:p w:rsidR="0019795C" w:rsidRPr="009A124F" w:rsidRDefault="0019795C" w:rsidP="0019795C">
      <w:pPr>
        <w:rPr>
          <w:sz w:val="26"/>
          <w:szCs w:val="26"/>
        </w:rPr>
      </w:pPr>
      <w:r w:rsidRPr="009A124F">
        <w:rPr>
          <w:sz w:val="26"/>
          <w:szCs w:val="26"/>
        </w:rPr>
        <w:t>En esta memoria</w:t>
      </w:r>
      <w:r w:rsidR="00085A14" w:rsidRPr="009A124F">
        <w:rPr>
          <w:sz w:val="26"/>
          <w:szCs w:val="26"/>
        </w:rPr>
        <w:t>,</w:t>
      </w:r>
      <w:r w:rsidRPr="009A124F">
        <w:rPr>
          <w:sz w:val="26"/>
          <w:szCs w:val="26"/>
        </w:rPr>
        <w:t xml:space="preserve"> los alumnos Juan Antón y Diego Jara de</w:t>
      </w:r>
      <w:r w:rsidR="00085A14" w:rsidRPr="009A124F">
        <w:rPr>
          <w:sz w:val="26"/>
          <w:szCs w:val="26"/>
        </w:rPr>
        <w:t xml:space="preserve"> la asignatura Procesadores de L</w:t>
      </w:r>
      <w:r w:rsidRPr="009A124F">
        <w:rPr>
          <w:sz w:val="26"/>
          <w:szCs w:val="26"/>
        </w:rPr>
        <w:t>enguaje</w:t>
      </w:r>
      <w:r w:rsidR="00085A14" w:rsidRPr="009A124F">
        <w:rPr>
          <w:sz w:val="26"/>
          <w:szCs w:val="26"/>
        </w:rPr>
        <w:t>s</w:t>
      </w:r>
      <w:r w:rsidR="00FF6250" w:rsidRPr="009A124F">
        <w:rPr>
          <w:sz w:val="26"/>
          <w:szCs w:val="26"/>
        </w:rPr>
        <w:t xml:space="preserve"> </w:t>
      </w:r>
      <w:r w:rsidR="00085A14" w:rsidRPr="009A124F">
        <w:rPr>
          <w:sz w:val="26"/>
          <w:szCs w:val="26"/>
        </w:rPr>
        <w:t xml:space="preserve">perteneciente al </w:t>
      </w:r>
      <w:r w:rsidRPr="009A124F">
        <w:rPr>
          <w:sz w:val="26"/>
          <w:szCs w:val="26"/>
        </w:rPr>
        <w:t>grado de Ingeniería Informática</w:t>
      </w:r>
      <w:r w:rsidR="00085A14" w:rsidRPr="009A124F">
        <w:rPr>
          <w:sz w:val="26"/>
          <w:szCs w:val="26"/>
        </w:rPr>
        <w:t>,</w:t>
      </w:r>
      <w:r w:rsidRPr="009A124F">
        <w:rPr>
          <w:sz w:val="26"/>
          <w:szCs w:val="26"/>
        </w:rPr>
        <w:t xml:space="preserve"> exponen</w:t>
      </w:r>
      <w:r w:rsidR="00FF6250" w:rsidRPr="009A124F">
        <w:rPr>
          <w:sz w:val="26"/>
          <w:szCs w:val="26"/>
        </w:rPr>
        <w:t xml:space="preserve"> una breve explicación sobre cómo ha sido el </w:t>
      </w:r>
      <w:r w:rsidRPr="009A124F">
        <w:rPr>
          <w:sz w:val="26"/>
          <w:szCs w:val="26"/>
        </w:rPr>
        <w:t>trabajo r</w:t>
      </w:r>
      <w:r w:rsidR="00FF6250" w:rsidRPr="009A124F">
        <w:rPr>
          <w:sz w:val="26"/>
          <w:szCs w:val="26"/>
        </w:rPr>
        <w:t>ealizado en la</w:t>
      </w:r>
      <w:r w:rsidR="00085A14" w:rsidRPr="009A124F">
        <w:rPr>
          <w:sz w:val="26"/>
          <w:szCs w:val="26"/>
        </w:rPr>
        <w:t xml:space="preserve"> especificación léxica y sintáctica, con el objetivo de diseñar e implementar un traductor de programas escritos en un lenguaje similar a PASCAL (lenguaje fuente), a otro similar a C (lenguaje final).</w:t>
      </w:r>
    </w:p>
    <w:p w:rsidR="002A78D7" w:rsidRDefault="002A78D7" w:rsidP="0019795C"/>
    <w:p w:rsidR="0019795C" w:rsidRPr="009A124F" w:rsidRDefault="0019795C" w:rsidP="0019795C">
      <w:pPr>
        <w:pStyle w:val="Ttulo1"/>
        <w:numPr>
          <w:ilvl w:val="0"/>
          <w:numId w:val="2"/>
        </w:numPr>
        <w:rPr>
          <w:sz w:val="40"/>
          <w:szCs w:val="40"/>
        </w:rPr>
      </w:pPr>
      <w:r w:rsidRPr="009A124F">
        <w:rPr>
          <w:sz w:val="40"/>
          <w:szCs w:val="40"/>
        </w:rPr>
        <w:t>Software.</w:t>
      </w:r>
    </w:p>
    <w:p w:rsidR="00085A14" w:rsidRPr="00085A14" w:rsidRDefault="00085A14" w:rsidP="00085A14"/>
    <w:p w:rsidR="0019795C" w:rsidRPr="009A124F" w:rsidRDefault="0019795C" w:rsidP="0019795C">
      <w:pPr>
        <w:rPr>
          <w:sz w:val="26"/>
          <w:szCs w:val="26"/>
        </w:rPr>
      </w:pPr>
      <w:r w:rsidRPr="009A124F">
        <w:rPr>
          <w:sz w:val="26"/>
          <w:szCs w:val="26"/>
        </w:rPr>
        <w:t>Durant</w:t>
      </w:r>
      <w:r w:rsidR="002A78D7" w:rsidRPr="009A124F">
        <w:rPr>
          <w:sz w:val="26"/>
          <w:szCs w:val="26"/>
        </w:rPr>
        <w:t>e la realización de esta práctica, hemos utilizado las siguientes herramientas</w:t>
      </w:r>
      <w:r w:rsidRPr="009A124F">
        <w:rPr>
          <w:sz w:val="26"/>
          <w:szCs w:val="26"/>
        </w:rPr>
        <w:t>:</w:t>
      </w:r>
    </w:p>
    <w:p w:rsidR="0019795C" w:rsidRPr="009A124F" w:rsidRDefault="002A78D7" w:rsidP="00132717">
      <w:pPr>
        <w:pStyle w:val="Prrafodelista"/>
        <w:numPr>
          <w:ilvl w:val="0"/>
          <w:numId w:val="4"/>
        </w:numPr>
        <w:rPr>
          <w:sz w:val="26"/>
          <w:szCs w:val="26"/>
        </w:rPr>
      </w:pPr>
      <w:r w:rsidRPr="009A124F">
        <w:rPr>
          <w:sz w:val="26"/>
          <w:szCs w:val="26"/>
        </w:rPr>
        <w:t xml:space="preserve">JFlex: </w:t>
      </w:r>
      <w:r w:rsidR="0019795C" w:rsidRPr="009A124F">
        <w:rPr>
          <w:sz w:val="26"/>
          <w:szCs w:val="26"/>
        </w:rPr>
        <w:t>Mediante un archivo de</w:t>
      </w:r>
      <w:r w:rsidRPr="009A124F">
        <w:rPr>
          <w:sz w:val="26"/>
          <w:szCs w:val="26"/>
        </w:rPr>
        <w:t xml:space="preserve"> especificación léxica</w:t>
      </w:r>
      <w:r w:rsidR="0019795C" w:rsidRPr="009A124F">
        <w:rPr>
          <w:sz w:val="26"/>
          <w:szCs w:val="26"/>
        </w:rPr>
        <w:t xml:space="preserve"> </w:t>
      </w:r>
      <w:r w:rsidRPr="009A124F">
        <w:rPr>
          <w:sz w:val="26"/>
          <w:szCs w:val="26"/>
        </w:rPr>
        <w:t xml:space="preserve">(con extensión .flex) generamos un archivo Java, que simula un autómata reconocedor de determinadas cadenas. Una vez compilado este fichero, al ejecutarlo junto a una cadena de entrada (usualmente otro archivo) </w:t>
      </w:r>
      <w:r w:rsidR="0019795C" w:rsidRPr="009A124F">
        <w:rPr>
          <w:sz w:val="26"/>
          <w:szCs w:val="26"/>
        </w:rPr>
        <w:t xml:space="preserve">acepta o muestra </w:t>
      </w:r>
      <w:r w:rsidRPr="009A124F">
        <w:rPr>
          <w:sz w:val="26"/>
          <w:szCs w:val="26"/>
        </w:rPr>
        <w:t>un error, dep</w:t>
      </w:r>
      <w:r w:rsidR="00F45C13" w:rsidRPr="009A124F">
        <w:rPr>
          <w:sz w:val="26"/>
          <w:szCs w:val="26"/>
        </w:rPr>
        <w:t>endiendo de si ha reconocido alguna de las expresiones</w:t>
      </w:r>
      <w:r w:rsidRPr="009A124F">
        <w:rPr>
          <w:sz w:val="26"/>
          <w:szCs w:val="26"/>
        </w:rPr>
        <w:t xml:space="preserve"> que fueron definidas en la especificación</w:t>
      </w:r>
      <w:r w:rsidR="0019795C" w:rsidRPr="009A124F">
        <w:rPr>
          <w:sz w:val="26"/>
          <w:szCs w:val="26"/>
        </w:rPr>
        <w:t>.</w:t>
      </w:r>
    </w:p>
    <w:p w:rsidR="0019795C" w:rsidRPr="009A124F" w:rsidRDefault="0019795C" w:rsidP="00132717">
      <w:pPr>
        <w:pStyle w:val="Prrafodelista"/>
        <w:numPr>
          <w:ilvl w:val="0"/>
          <w:numId w:val="4"/>
        </w:numPr>
        <w:rPr>
          <w:sz w:val="26"/>
          <w:szCs w:val="26"/>
        </w:rPr>
      </w:pPr>
      <w:r w:rsidRPr="009A124F">
        <w:rPr>
          <w:sz w:val="26"/>
          <w:szCs w:val="26"/>
        </w:rPr>
        <w:t xml:space="preserve">Cup. </w:t>
      </w:r>
      <w:r w:rsidR="00F45C13" w:rsidRPr="009A124F">
        <w:rPr>
          <w:sz w:val="26"/>
          <w:szCs w:val="26"/>
        </w:rPr>
        <w:t xml:space="preserve">Mediante un archivo de especificación sintáctica (con extensión .cup), generamos dos archivos Java: sym, el cual contiene todos los símbolos terminales de la gramática que queremos reconocer; y parser, el cual reconoce si la cadena de entrada puede reconocerse con una determinada producción, y de esa forma realizar la comprobación sintáctica del fichero. </w:t>
      </w:r>
    </w:p>
    <w:p w:rsidR="00132717" w:rsidRPr="009A124F" w:rsidRDefault="0019795C" w:rsidP="00132717">
      <w:pPr>
        <w:pStyle w:val="Prrafodelista"/>
        <w:numPr>
          <w:ilvl w:val="0"/>
          <w:numId w:val="4"/>
        </w:numPr>
        <w:rPr>
          <w:sz w:val="26"/>
          <w:szCs w:val="26"/>
        </w:rPr>
      </w:pPr>
      <w:r w:rsidRPr="009A124F">
        <w:rPr>
          <w:sz w:val="26"/>
          <w:szCs w:val="26"/>
        </w:rPr>
        <w:t>Eclipse Mars. Utilizado como soporte de entorno para la compilación, ejecución y</w:t>
      </w:r>
      <w:r w:rsidR="00F45C13" w:rsidRPr="009A124F">
        <w:rPr>
          <w:sz w:val="26"/>
          <w:szCs w:val="26"/>
        </w:rPr>
        <w:t xml:space="preserve"> estructura del programa, el cual</w:t>
      </w:r>
      <w:r w:rsidR="00132717" w:rsidRPr="009A124F">
        <w:rPr>
          <w:sz w:val="26"/>
          <w:szCs w:val="26"/>
        </w:rPr>
        <w:t xml:space="preserve"> se comporta como analizador léxico y sintáctico</w:t>
      </w:r>
      <w:r w:rsidR="00F45C13" w:rsidRPr="009A124F">
        <w:rPr>
          <w:sz w:val="26"/>
          <w:szCs w:val="26"/>
        </w:rPr>
        <w:t xml:space="preserve"> al mismo tiempo</w:t>
      </w:r>
      <w:r w:rsidR="00132717" w:rsidRPr="009A124F">
        <w:rPr>
          <w:sz w:val="26"/>
          <w:szCs w:val="26"/>
        </w:rPr>
        <w:t>.</w:t>
      </w:r>
    </w:p>
    <w:p w:rsidR="002A78D7" w:rsidRDefault="002A78D7"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132717" w:rsidRPr="009A124F" w:rsidRDefault="00132717" w:rsidP="00132717">
      <w:pPr>
        <w:pStyle w:val="Ttulo1"/>
        <w:numPr>
          <w:ilvl w:val="0"/>
          <w:numId w:val="2"/>
        </w:numPr>
        <w:rPr>
          <w:sz w:val="40"/>
          <w:szCs w:val="40"/>
        </w:rPr>
      </w:pPr>
      <w:r w:rsidRPr="009A124F">
        <w:rPr>
          <w:sz w:val="40"/>
          <w:szCs w:val="40"/>
        </w:rPr>
        <w:lastRenderedPageBreak/>
        <w:t>Especificación léxica.</w:t>
      </w:r>
    </w:p>
    <w:p w:rsidR="00F45C13" w:rsidRPr="00F45C13" w:rsidRDefault="00F45C13" w:rsidP="00F45C13"/>
    <w:p w:rsidR="00132717" w:rsidRPr="009A124F" w:rsidRDefault="008B3E44" w:rsidP="00132717">
      <w:pPr>
        <w:rPr>
          <w:sz w:val="26"/>
          <w:szCs w:val="26"/>
        </w:rPr>
      </w:pPr>
      <w:r w:rsidRPr="009A124F">
        <w:rPr>
          <w:sz w:val="26"/>
          <w:szCs w:val="26"/>
        </w:rPr>
        <w:t>El primer paso,</w:t>
      </w:r>
      <w:r w:rsidR="00F45C13" w:rsidRPr="009A124F">
        <w:rPr>
          <w:sz w:val="26"/>
          <w:szCs w:val="26"/>
        </w:rPr>
        <w:t xml:space="preserve"> </w:t>
      </w:r>
      <w:r w:rsidR="00132717" w:rsidRPr="009A124F">
        <w:rPr>
          <w:sz w:val="26"/>
          <w:szCs w:val="26"/>
        </w:rPr>
        <w:t xml:space="preserve">fue la </w:t>
      </w:r>
      <w:r w:rsidR="00F45C13" w:rsidRPr="009A124F">
        <w:rPr>
          <w:sz w:val="26"/>
          <w:szCs w:val="26"/>
        </w:rPr>
        <w:t>creación de un archivo llamado “</w:t>
      </w:r>
      <w:r w:rsidR="00132717" w:rsidRPr="009A124F">
        <w:rPr>
          <w:sz w:val="26"/>
          <w:szCs w:val="26"/>
        </w:rPr>
        <w:t>especificacionLexica</w:t>
      </w:r>
      <w:r w:rsidR="00F45C13" w:rsidRPr="009A124F">
        <w:rPr>
          <w:sz w:val="26"/>
          <w:szCs w:val="26"/>
        </w:rPr>
        <w:t>.flex”</w:t>
      </w:r>
      <w:r w:rsidRPr="009A124F">
        <w:rPr>
          <w:sz w:val="26"/>
          <w:szCs w:val="26"/>
        </w:rPr>
        <w:t xml:space="preserve">, encargado </w:t>
      </w:r>
      <w:r w:rsidR="00F45C13" w:rsidRPr="009A124F">
        <w:rPr>
          <w:sz w:val="26"/>
          <w:szCs w:val="26"/>
        </w:rPr>
        <w:t xml:space="preserve">de reconocer </w:t>
      </w:r>
      <w:r w:rsidR="00132717" w:rsidRPr="009A124F">
        <w:rPr>
          <w:sz w:val="26"/>
          <w:szCs w:val="26"/>
        </w:rPr>
        <w:t xml:space="preserve">los lexemas </w:t>
      </w:r>
      <w:r w:rsidRPr="009A124F">
        <w:rPr>
          <w:sz w:val="26"/>
          <w:szCs w:val="26"/>
        </w:rPr>
        <w:t xml:space="preserve">especificados en el enunciado de la práctica, </w:t>
      </w:r>
      <w:r w:rsidR="00132717" w:rsidRPr="009A124F">
        <w:rPr>
          <w:sz w:val="26"/>
          <w:szCs w:val="26"/>
        </w:rPr>
        <w:t>y</w:t>
      </w:r>
      <w:r w:rsidRPr="009A124F">
        <w:rPr>
          <w:sz w:val="26"/>
          <w:szCs w:val="26"/>
        </w:rPr>
        <w:t xml:space="preserve"> producir los tokens correctos que servirán como cadena de entrada del analizador sintáctico</w:t>
      </w:r>
      <w:r w:rsidR="00132717" w:rsidRPr="009A124F">
        <w:rPr>
          <w:sz w:val="26"/>
          <w:szCs w:val="26"/>
        </w:rPr>
        <w:t>.</w:t>
      </w:r>
    </w:p>
    <w:p w:rsidR="000D0BBF" w:rsidRPr="009A124F" w:rsidRDefault="008B3E44" w:rsidP="00132717">
      <w:pPr>
        <w:rPr>
          <w:sz w:val="26"/>
          <w:szCs w:val="26"/>
        </w:rPr>
      </w:pPr>
      <w:r w:rsidRPr="009A124F">
        <w:rPr>
          <w:sz w:val="26"/>
          <w:szCs w:val="26"/>
        </w:rPr>
        <w:t xml:space="preserve">Para ello, declaramos </w:t>
      </w:r>
      <w:r w:rsidR="00132717" w:rsidRPr="009A124F">
        <w:rPr>
          <w:sz w:val="26"/>
          <w:szCs w:val="26"/>
        </w:rPr>
        <w:t xml:space="preserve">expresiones regulares </w:t>
      </w:r>
      <w:r w:rsidR="00355507" w:rsidRPr="009A124F">
        <w:rPr>
          <w:sz w:val="26"/>
          <w:szCs w:val="26"/>
        </w:rPr>
        <w:t>que se ajusta</w:t>
      </w:r>
      <w:r w:rsidRPr="009A124F">
        <w:rPr>
          <w:sz w:val="26"/>
          <w:szCs w:val="26"/>
        </w:rPr>
        <w:t xml:space="preserve">n a los requisitos del lenguaje, las cuales </w:t>
      </w:r>
      <w:r w:rsidR="00355507" w:rsidRPr="009A124F">
        <w:rPr>
          <w:sz w:val="26"/>
          <w:szCs w:val="26"/>
        </w:rPr>
        <w:t>identificadores,</w:t>
      </w:r>
      <w:r w:rsidR="000D0BBF" w:rsidRPr="009A124F">
        <w:rPr>
          <w:sz w:val="26"/>
          <w:szCs w:val="26"/>
        </w:rPr>
        <w:t xml:space="preserve"> </w:t>
      </w:r>
      <w:r w:rsidR="00355507" w:rsidRPr="009A124F">
        <w:rPr>
          <w:sz w:val="26"/>
          <w:szCs w:val="26"/>
        </w:rPr>
        <w:t>constantes numéricas</w:t>
      </w:r>
      <w:r w:rsidR="00EB3866">
        <w:rPr>
          <w:sz w:val="26"/>
          <w:szCs w:val="26"/>
        </w:rPr>
        <w:t xml:space="preserve"> (enteras y </w:t>
      </w:r>
      <w:bookmarkStart w:id="0" w:name="_GoBack"/>
      <w:bookmarkEnd w:id="0"/>
      <w:r w:rsidRPr="009A124F">
        <w:rPr>
          <w:sz w:val="26"/>
          <w:szCs w:val="26"/>
        </w:rPr>
        <w:t>reales)</w:t>
      </w:r>
      <w:r w:rsidR="00355507" w:rsidRPr="009A124F">
        <w:rPr>
          <w:sz w:val="26"/>
          <w:szCs w:val="26"/>
        </w:rPr>
        <w:t>,</w:t>
      </w:r>
      <w:r w:rsidR="000D0BBF" w:rsidRPr="009A124F">
        <w:rPr>
          <w:sz w:val="26"/>
          <w:szCs w:val="26"/>
        </w:rPr>
        <w:t xml:space="preserve"> constantes literales, comentarios</w:t>
      </w:r>
      <w:r w:rsidRPr="009A124F">
        <w:rPr>
          <w:sz w:val="26"/>
          <w:szCs w:val="26"/>
        </w:rPr>
        <w:t xml:space="preserve"> y saltos de línea</w:t>
      </w:r>
      <w:r w:rsidR="000D0BBF" w:rsidRPr="009A124F">
        <w:rPr>
          <w:sz w:val="26"/>
          <w:szCs w:val="26"/>
        </w:rPr>
        <w:t xml:space="preserve">. </w:t>
      </w:r>
    </w:p>
    <w:p w:rsidR="000D0BBF" w:rsidRPr="009A124F" w:rsidRDefault="000D0BBF" w:rsidP="00132717">
      <w:pPr>
        <w:rPr>
          <w:sz w:val="26"/>
          <w:szCs w:val="26"/>
        </w:rPr>
      </w:pPr>
      <w:r w:rsidRPr="009A124F">
        <w:rPr>
          <w:sz w:val="26"/>
          <w:szCs w:val="26"/>
        </w:rPr>
        <w:t>En</w:t>
      </w:r>
      <w:r w:rsidR="008B3E44" w:rsidRPr="009A124F">
        <w:rPr>
          <w:sz w:val="26"/>
          <w:szCs w:val="26"/>
        </w:rPr>
        <w:t xml:space="preserve"> el estado inicial &lt;YYINITIAL&gt;, además de declarar todo lo anterior, también añadimos expresiones regulares para </w:t>
      </w:r>
      <w:r w:rsidRPr="009A124F">
        <w:rPr>
          <w:sz w:val="26"/>
          <w:szCs w:val="26"/>
        </w:rPr>
        <w:t>las palabras reservadas del lenguaje y las sentencias de control de flujo.</w:t>
      </w:r>
    </w:p>
    <w:p w:rsidR="00E741AB" w:rsidRPr="009A124F" w:rsidRDefault="008B3E44" w:rsidP="00132717">
      <w:pPr>
        <w:rPr>
          <w:sz w:val="26"/>
          <w:szCs w:val="26"/>
        </w:rPr>
      </w:pPr>
      <w:r w:rsidRPr="009A124F">
        <w:rPr>
          <w:sz w:val="26"/>
          <w:szCs w:val="26"/>
        </w:rPr>
        <w:t>Con este archivo creado</w:t>
      </w:r>
      <w:r w:rsidR="00E741AB" w:rsidRPr="009A124F">
        <w:rPr>
          <w:sz w:val="26"/>
          <w:szCs w:val="26"/>
        </w:rPr>
        <w:t xml:space="preserve">, </w:t>
      </w:r>
      <w:r w:rsidRPr="009A124F">
        <w:rPr>
          <w:sz w:val="26"/>
          <w:szCs w:val="26"/>
        </w:rPr>
        <w:t>el siguiente paso fue crear el archivo Java que simulase ese autómata gracias a la herramienta JFlex (como hemos comentado en el apartado 2), generando el fichero “</w:t>
      </w:r>
      <w:r w:rsidR="00E741AB" w:rsidRPr="009A124F">
        <w:rPr>
          <w:sz w:val="26"/>
          <w:szCs w:val="26"/>
        </w:rPr>
        <w:t>AnalizadorLexico.j</w:t>
      </w:r>
      <w:r w:rsidRPr="009A124F">
        <w:rPr>
          <w:sz w:val="26"/>
          <w:szCs w:val="26"/>
        </w:rPr>
        <w:t>ava”</w:t>
      </w:r>
      <w:r w:rsidR="00E741AB" w:rsidRPr="009A124F">
        <w:rPr>
          <w:sz w:val="26"/>
          <w:szCs w:val="26"/>
        </w:rPr>
        <w:t>, el cual es compilado y</w:t>
      </w:r>
      <w:r w:rsidRPr="009A124F">
        <w:rPr>
          <w:sz w:val="26"/>
          <w:szCs w:val="26"/>
        </w:rPr>
        <w:t xml:space="preserve"> ejecutado junto a un archivo de prueba para comprobar la correcta definición de los lexemas y la producción de errores para los que no estén bien definidos, como “23contador” refiriéndonos a un identificador.</w:t>
      </w:r>
    </w:p>
    <w:p w:rsidR="008B3E44" w:rsidRPr="009A124F" w:rsidRDefault="008B3E44" w:rsidP="00132717">
      <w:pPr>
        <w:rPr>
          <w:sz w:val="26"/>
          <w:szCs w:val="26"/>
        </w:rPr>
      </w:pPr>
      <w:r w:rsidRPr="009A124F">
        <w:rPr>
          <w:sz w:val="26"/>
          <w:szCs w:val="26"/>
        </w:rPr>
        <w:t xml:space="preserve">Una vez comprobado el correcto funcionamiento del analizador léxico, sustituimos las sentencias asociadas </w:t>
      </w:r>
      <w:r w:rsidR="0093414D" w:rsidRPr="009A124F">
        <w:rPr>
          <w:sz w:val="26"/>
          <w:szCs w:val="26"/>
        </w:rPr>
        <w:t>a las expresiones regulares definidas, eliminando la impresión por pantalla del lexema reconocido (por ejemplo: System.out.println (“identifier”)), y añadiendo la devolución del símbolo reconocido que interpretará el analizador sintáctico (por ejemplo: return new Symbol (sym.identifier)).</w:t>
      </w:r>
    </w:p>
    <w:p w:rsidR="00F45C13" w:rsidRDefault="00F45C13" w:rsidP="00132717"/>
    <w:p w:rsidR="009A124F" w:rsidRDefault="009A124F" w:rsidP="00132717"/>
    <w:p w:rsidR="009A124F" w:rsidRDefault="009A124F" w:rsidP="00132717"/>
    <w:p w:rsidR="009A124F" w:rsidRDefault="009A124F" w:rsidP="00132717"/>
    <w:p w:rsidR="009A124F" w:rsidRDefault="009A124F" w:rsidP="00132717"/>
    <w:p w:rsidR="009A124F" w:rsidRDefault="009A124F" w:rsidP="00132717"/>
    <w:p w:rsidR="009A124F" w:rsidRDefault="009A124F" w:rsidP="00132717"/>
    <w:p w:rsidR="009A124F" w:rsidRDefault="009A124F" w:rsidP="00132717"/>
    <w:p w:rsidR="009A124F" w:rsidRDefault="009A124F" w:rsidP="00132717"/>
    <w:p w:rsidR="000D0BBF" w:rsidRPr="009A124F" w:rsidRDefault="00E741AB" w:rsidP="000A4E2D">
      <w:pPr>
        <w:pStyle w:val="Ttulo1"/>
        <w:numPr>
          <w:ilvl w:val="0"/>
          <w:numId w:val="2"/>
        </w:numPr>
        <w:rPr>
          <w:sz w:val="40"/>
          <w:szCs w:val="40"/>
        </w:rPr>
      </w:pPr>
      <w:r w:rsidRPr="009A124F">
        <w:rPr>
          <w:sz w:val="40"/>
          <w:szCs w:val="40"/>
        </w:rPr>
        <w:lastRenderedPageBreak/>
        <w:t>Especificación sintáctica.</w:t>
      </w:r>
    </w:p>
    <w:p w:rsidR="0093414D" w:rsidRDefault="0093414D" w:rsidP="0093414D"/>
    <w:p w:rsidR="0093414D" w:rsidRPr="009A124F" w:rsidRDefault="0093414D" w:rsidP="0093414D">
      <w:pPr>
        <w:rPr>
          <w:sz w:val="26"/>
          <w:szCs w:val="26"/>
        </w:rPr>
      </w:pPr>
      <w:r w:rsidRPr="009A124F">
        <w:rPr>
          <w:sz w:val="26"/>
          <w:szCs w:val="26"/>
        </w:rPr>
        <w:t>Una vez realizada la especificación léxica, creamos un archivo con extensión .cup llamado “especificacionSintáctica”, el cual se encarga de comprobar la correcta sintaxis del lenguaje gracias a la gramática definida en el enunciado.</w:t>
      </w:r>
    </w:p>
    <w:p w:rsidR="00072824" w:rsidRPr="009A124F" w:rsidRDefault="0093414D" w:rsidP="00E741AB">
      <w:pPr>
        <w:rPr>
          <w:sz w:val="26"/>
          <w:szCs w:val="26"/>
        </w:rPr>
      </w:pPr>
      <w:r w:rsidRPr="009A124F">
        <w:rPr>
          <w:sz w:val="26"/>
          <w:szCs w:val="26"/>
        </w:rPr>
        <w:t xml:space="preserve">En la zona de declaración de este archivo, </w:t>
      </w:r>
      <w:r w:rsidR="00072824" w:rsidRPr="009A124F">
        <w:rPr>
          <w:sz w:val="26"/>
          <w:szCs w:val="26"/>
        </w:rPr>
        <w:t xml:space="preserve">se encuentran los </w:t>
      </w:r>
      <w:r w:rsidRPr="009A124F">
        <w:rPr>
          <w:sz w:val="26"/>
          <w:szCs w:val="26"/>
        </w:rPr>
        <w:t xml:space="preserve">símbolos </w:t>
      </w:r>
      <w:r w:rsidR="00072824" w:rsidRPr="009A124F">
        <w:rPr>
          <w:sz w:val="26"/>
          <w:szCs w:val="26"/>
        </w:rPr>
        <w:t>terminales</w:t>
      </w:r>
      <w:r w:rsidRPr="009A124F">
        <w:rPr>
          <w:sz w:val="26"/>
          <w:szCs w:val="26"/>
        </w:rPr>
        <w:t xml:space="preserve"> en primer lugar</w:t>
      </w:r>
      <w:r w:rsidR="00072824" w:rsidRPr="009A124F">
        <w:rPr>
          <w:sz w:val="26"/>
          <w:szCs w:val="26"/>
        </w:rPr>
        <w:t xml:space="preserve">, </w:t>
      </w:r>
      <w:r w:rsidRPr="009A124F">
        <w:rPr>
          <w:sz w:val="26"/>
          <w:szCs w:val="26"/>
        </w:rPr>
        <w:t xml:space="preserve">los </w:t>
      </w:r>
      <w:r w:rsidR="00072824" w:rsidRPr="009A124F">
        <w:rPr>
          <w:sz w:val="26"/>
          <w:szCs w:val="26"/>
        </w:rPr>
        <w:t xml:space="preserve">no terminales </w:t>
      </w:r>
      <w:r w:rsidRPr="009A124F">
        <w:rPr>
          <w:sz w:val="26"/>
          <w:szCs w:val="26"/>
        </w:rPr>
        <w:t xml:space="preserve">a continuación, </w:t>
      </w:r>
      <w:r w:rsidR="00072824" w:rsidRPr="009A124F">
        <w:rPr>
          <w:sz w:val="26"/>
          <w:szCs w:val="26"/>
        </w:rPr>
        <w:t>y</w:t>
      </w:r>
      <w:r w:rsidRPr="009A124F">
        <w:rPr>
          <w:sz w:val="26"/>
          <w:szCs w:val="26"/>
        </w:rPr>
        <w:t xml:space="preserve"> por último las preferencias entre los terminales, en el caso de que estos entren en conflicto.</w:t>
      </w:r>
    </w:p>
    <w:p w:rsidR="00072824" w:rsidRPr="009A124F" w:rsidRDefault="0093414D" w:rsidP="00E741AB">
      <w:pPr>
        <w:rPr>
          <w:sz w:val="26"/>
          <w:szCs w:val="26"/>
        </w:rPr>
      </w:pPr>
      <w:r w:rsidRPr="009A124F">
        <w:rPr>
          <w:sz w:val="26"/>
          <w:szCs w:val="26"/>
        </w:rPr>
        <w:t xml:space="preserve">Aparte, al final del fichero, </w:t>
      </w:r>
      <w:r w:rsidR="00072824" w:rsidRPr="009A124F">
        <w:rPr>
          <w:sz w:val="26"/>
          <w:szCs w:val="26"/>
        </w:rPr>
        <w:t>se define la gramática mediante derivaciones de los no terminales</w:t>
      </w:r>
      <w:r w:rsidRPr="009A124F">
        <w:rPr>
          <w:sz w:val="26"/>
          <w:szCs w:val="26"/>
        </w:rPr>
        <w:t xml:space="preserve"> hasta llegar a un estado final, </w:t>
      </w:r>
      <w:r w:rsidR="00072824" w:rsidRPr="009A124F">
        <w:rPr>
          <w:sz w:val="26"/>
          <w:szCs w:val="26"/>
        </w:rPr>
        <w:t>que estará compuesto por un terminal.</w:t>
      </w:r>
    </w:p>
    <w:p w:rsidR="00072824" w:rsidRPr="009A124F" w:rsidRDefault="00072824" w:rsidP="00E741AB">
      <w:pPr>
        <w:rPr>
          <w:sz w:val="26"/>
          <w:szCs w:val="26"/>
        </w:rPr>
      </w:pPr>
      <w:r w:rsidRPr="009A124F">
        <w:rPr>
          <w:sz w:val="26"/>
          <w:szCs w:val="26"/>
        </w:rPr>
        <w:t xml:space="preserve">Este archivo se le pasa al </w:t>
      </w:r>
      <w:r w:rsidR="0093414D" w:rsidRPr="009A124F">
        <w:rPr>
          <w:sz w:val="26"/>
          <w:szCs w:val="26"/>
        </w:rPr>
        <w:t xml:space="preserve">programa Cup mediante línea de comandos, </w:t>
      </w:r>
      <w:r w:rsidRPr="009A124F">
        <w:rPr>
          <w:sz w:val="26"/>
          <w:szCs w:val="26"/>
        </w:rPr>
        <w:t xml:space="preserve">para que </w:t>
      </w:r>
      <w:r w:rsidR="0093414D" w:rsidRPr="009A124F">
        <w:rPr>
          <w:sz w:val="26"/>
          <w:szCs w:val="26"/>
        </w:rPr>
        <w:t>genere los</w:t>
      </w:r>
      <w:r w:rsidRPr="009A124F">
        <w:rPr>
          <w:sz w:val="26"/>
          <w:szCs w:val="26"/>
        </w:rPr>
        <w:t xml:space="preserve"> dos archivos </w:t>
      </w:r>
      <w:r w:rsidR="0093414D" w:rsidRPr="009A124F">
        <w:rPr>
          <w:sz w:val="26"/>
          <w:szCs w:val="26"/>
        </w:rPr>
        <w:t xml:space="preserve">comentados previamente, </w:t>
      </w:r>
      <w:r w:rsidRPr="009A124F">
        <w:rPr>
          <w:sz w:val="26"/>
          <w:szCs w:val="26"/>
        </w:rPr>
        <w:t>‘sym.java’ y ‘</w:t>
      </w:r>
      <w:r w:rsidR="0093414D" w:rsidRPr="009A124F">
        <w:rPr>
          <w:sz w:val="26"/>
          <w:szCs w:val="26"/>
        </w:rPr>
        <w:t>parser.java’.</w:t>
      </w:r>
    </w:p>
    <w:p w:rsidR="0093414D" w:rsidRPr="009A124F" w:rsidRDefault="0093414D" w:rsidP="00E741AB">
      <w:pPr>
        <w:rPr>
          <w:sz w:val="26"/>
          <w:szCs w:val="26"/>
        </w:rPr>
      </w:pPr>
      <w:r w:rsidRPr="009A124F">
        <w:rPr>
          <w:sz w:val="26"/>
          <w:szCs w:val="26"/>
        </w:rPr>
        <w:t>Una vez introducidos estos archivos en el proyecto, necesitamos modificar ‘parser.java’, ya que da errores de compilación en las producciones de los símbolos lambda. Este error se soluciona mediante la adición de un parámetro más al constructor de la clase Symbol, dicho parámetro es el mismo que se encuentra antes del objeto RESULT.</w:t>
      </w:r>
    </w:p>
    <w:p w:rsidR="0093414D" w:rsidRDefault="0093414D" w:rsidP="00E741AB"/>
    <w:p w:rsidR="00072824" w:rsidRPr="009A124F" w:rsidRDefault="00072824" w:rsidP="00072824">
      <w:pPr>
        <w:pStyle w:val="Ttulo1"/>
        <w:numPr>
          <w:ilvl w:val="0"/>
          <w:numId w:val="2"/>
        </w:numPr>
        <w:rPr>
          <w:sz w:val="40"/>
          <w:szCs w:val="40"/>
        </w:rPr>
      </w:pPr>
      <w:r w:rsidRPr="009A124F">
        <w:rPr>
          <w:sz w:val="40"/>
          <w:szCs w:val="40"/>
        </w:rPr>
        <w:t>Programa principal.</w:t>
      </w:r>
    </w:p>
    <w:p w:rsidR="0093414D" w:rsidRPr="009A124F" w:rsidRDefault="0093414D" w:rsidP="0093414D">
      <w:pPr>
        <w:rPr>
          <w:sz w:val="26"/>
          <w:szCs w:val="26"/>
        </w:rPr>
      </w:pPr>
    </w:p>
    <w:p w:rsidR="00072824" w:rsidRPr="009A124F" w:rsidRDefault="00B15C7C" w:rsidP="00072824">
      <w:pPr>
        <w:rPr>
          <w:sz w:val="26"/>
          <w:szCs w:val="26"/>
        </w:rPr>
      </w:pPr>
      <w:r w:rsidRPr="009A124F">
        <w:rPr>
          <w:sz w:val="26"/>
          <w:szCs w:val="26"/>
        </w:rPr>
        <w:t xml:space="preserve">Llamado “PracticaPL.java”, es el </w:t>
      </w:r>
      <w:r w:rsidR="00072824" w:rsidRPr="009A124F">
        <w:rPr>
          <w:sz w:val="26"/>
          <w:szCs w:val="26"/>
        </w:rPr>
        <w:t>encarga</w:t>
      </w:r>
      <w:r w:rsidRPr="009A124F">
        <w:rPr>
          <w:sz w:val="26"/>
          <w:szCs w:val="26"/>
        </w:rPr>
        <w:t>do</w:t>
      </w:r>
      <w:r w:rsidR="00072824" w:rsidRPr="009A124F">
        <w:rPr>
          <w:sz w:val="26"/>
          <w:szCs w:val="26"/>
        </w:rPr>
        <w:t xml:space="preserve"> de </w:t>
      </w:r>
      <w:r w:rsidRPr="009A124F">
        <w:rPr>
          <w:sz w:val="26"/>
          <w:szCs w:val="26"/>
        </w:rPr>
        <w:t xml:space="preserve">realizar la conexión del analizador léxico y analizador sintáctico, además de </w:t>
      </w:r>
      <w:r w:rsidR="00072824" w:rsidRPr="009A124F">
        <w:rPr>
          <w:sz w:val="26"/>
          <w:szCs w:val="26"/>
        </w:rPr>
        <w:t>re</w:t>
      </w:r>
      <w:r w:rsidRPr="009A124F">
        <w:rPr>
          <w:sz w:val="26"/>
          <w:szCs w:val="26"/>
        </w:rPr>
        <w:t xml:space="preserve">conocer el número de casos de prueba que </w:t>
      </w:r>
      <w:r w:rsidR="00072824" w:rsidRPr="009A124F">
        <w:rPr>
          <w:sz w:val="26"/>
          <w:szCs w:val="26"/>
        </w:rPr>
        <w:t xml:space="preserve">quieras pasar </w:t>
      </w:r>
      <w:r w:rsidRPr="009A124F">
        <w:rPr>
          <w:sz w:val="26"/>
          <w:szCs w:val="26"/>
        </w:rPr>
        <w:t>(introduciendo el nombre del archivo con extensión .pas).</w:t>
      </w:r>
    </w:p>
    <w:p w:rsidR="00B15C7C" w:rsidRPr="009A124F" w:rsidRDefault="00B15C7C" w:rsidP="00072824">
      <w:pPr>
        <w:rPr>
          <w:sz w:val="26"/>
          <w:szCs w:val="26"/>
        </w:rPr>
      </w:pPr>
      <w:r w:rsidRPr="009A124F">
        <w:rPr>
          <w:sz w:val="26"/>
          <w:szCs w:val="26"/>
        </w:rPr>
        <w:t>Dentro de esta clase, crearemos un nuevo analizador léxico, el cual será un argumento para el constructor del analizador sintáctico (parser.java).</w:t>
      </w:r>
    </w:p>
    <w:p w:rsidR="00B15C7C" w:rsidRPr="009A124F" w:rsidRDefault="00B15C7C" w:rsidP="00072824">
      <w:pPr>
        <w:rPr>
          <w:sz w:val="26"/>
          <w:szCs w:val="26"/>
        </w:rPr>
      </w:pPr>
      <w:r w:rsidRPr="009A124F">
        <w:rPr>
          <w:sz w:val="26"/>
          <w:szCs w:val="26"/>
        </w:rPr>
        <w:t>Para finalizar, llamamos al método “parse” de la clase parser, el cual realiza el análisis sintáctico.</w:t>
      </w:r>
    </w:p>
    <w:p w:rsidR="00B15C7C" w:rsidRDefault="00B15C7C" w:rsidP="00072824"/>
    <w:p w:rsidR="009A124F" w:rsidRDefault="009A124F" w:rsidP="00072824"/>
    <w:p w:rsidR="009A124F" w:rsidRDefault="009A124F" w:rsidP="00072824"/>
    <w:p w:rsidR="00B15C7C" w:rsidRPr="009A124F" w:rsidRDefault="00B15C7C" w:rsidP="00B15C7C">
      <w:pPr>
        <w:pStyle w:val="Ttulo1"/>
        <w:numPr>
          <w:ilvl w:val="0"/>
          <w:numId w:val="2"/>
        </w:numPr>
        <w:rPr>
          <w:sz w:val="40"/>
          <w:szCs w:val="40"/>
        </w:rPr>
      </w:pPr>
      <w:r w:rsidRPr="009A124F">
        <w:rPr>
          <w:sz w:val="40"/>
          <w:szCs w:val="40"/>
        </w:rPr>
        <w:lastRenderedPageBreak/>
        <w:t>Casos de prueba.</w:t>
      </w:r>
    </w:p>
    <w:p w:rsidR="00B15C7C" w:rsidRDefault="00B15C7C" w:rsidP="00B15C7C"/>
    <w:p w:rsidR="00B15C7C" w:rsidRPr="009A124F" w:rsidRDefault="00B15C7C" w:rsidP="00B15C7C">
      <w:pPr>
        <w:rPr>
          <w:sz w:val="26"/>
          <w:szCs w:val="26"/>
        </w:rPr>
      </w:pPr>
      <w:r w:rsidRPr="009A124F">
        <w:rPr>
          <w:sz w:val="26"/>
          <w:szCs w:val="26"/>
        </w:rPr>
        <w:t>Hemos realizado ocho casos de prueba, cuatro correctos y cuatro incorrectos con las siguientes características:</w:t>
      </w:r>
    </w:p>
    <w:p w:rsidR="00B15C7C" w:rsidRPr="009A124F" w:rsidRDefault="00B15C7C" w:rsidP="00B15C7C">
      <w:pPr>
        <w:pStyle w:val="Prrafodelista"/>
        <w:numPr>
          <w:ilvl w:val="0"/>
          <w:numId w:val="7"/>
        </w:numPr>
        <w:rPr>
          <w:sz w:val="26"/>
          <w:szCs w:val="26"/>
        </w:rPr>
      </w:pPr>
      <w:r w:rsidRPr="009A124F">
        <w:rPr>
          <w:sz w:val="26"/>
          <w:szCs w:val="26"/>
        </w:rPr>
        <w:t>pruebaCorrecta1.pas: simula un programa que realiza las operaciones de dividir y sumar mediante una función y un procedimiento.</w:t>
      </w:r>
    </w:p>
    <w:p w:rsidR="00B15C7C" w:rsidRDefault="00B15C7C" w:rsidP="00B15C7C">
      <w:pPr>
        <w:pStyle w:val="Prrafodelista"/>
      </w:pPr>
    </w:p>
    <w:p w:rsidR="00B15C7C" w:rsidRDefault="00B15C7C" w:rsidP="00B15C7C">
      <w:pPr>
        <w:pStyle w:val="Prrafodelista"/>
        <w:jc w:val="center"/>
      </w:pPr>
      <w:r>
        <w:rPr>
          <w:noProof/>
          <w:lang w:eastAsia="es-ES"/>
        </w:rPr>
        <w:drawing>
          <wp:inline distT="0" distB="0" distL="0" distR="0" wp14:anchorId="3BF8CABA" wp14:editId="262395B4">
            <wp:extent cx="3028950" cy="3945903"/>
            <wp:effectExtent l="0" t="0" r="0" b="0"/>
            <wp:docPr id="1" name="Imagen 1" descr="https://i.gyazo.com/12fbea7b9e5bf536500314267ec4c3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12fbea7b9e5bf536500314267ec4c37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2850" cy="3950984"/>
                    </a:xfrm>
                    <a:prstGeom prst="rect">
                      <a:avLst/>
                    </a:prstGeom>
                    <a:noFill/>
                    <a:ln>
                      <a:noFill/>
                    </a:ln>
                  </pic:spPr>
                </pic:pic>
              </a:graphicData>
            </a:graphic>
          </wp:inline>
        </w:drawing>
      </w:r>
    </w:p>
    <w:p w:rsidR="00B15C7C" w:rsidRDefault="00B15C7C" w:rsidP="00B15C7C">
      <w:pPr>
        <w:pStyle w:val="Prrafodelista"/>
        <w:jc w:val="center"/>
      </w:pPr>
    </w:p>
    <w:p w:rsidR="009A124F" w:rsidRDefault="009A124F" w:rsidP="00B15C7C">
      <w:pPr>
        <w:pStyle w:val="Prrafodelista"/>
        <w:jc w:val="center"/>
      </w:pPr>
    </w:p>
    <w:p w:rsidR="009A124F" w:rsidRDefault="009A124F" w:rsidP="00B15C7C">
      <w:pPr>
        <w:pStyle w:val="Prrafodelista"/>
        <w:jc w:val="center"/>
      </w:pPr>
    </w:p>
    <w:p w:rsidR="009A124F" w:rsidRDefault="009A124F" w:rsidP="00B15C7C">
      <w:pPr>
        <w:pStyle w:val="Prrafodelista"/>
        <w:jc w:val="center"/>
      </w:pPr>
    </w:p>
    <w:p w:rsidR="009A124F" w:rsidRDefault="009A124F" w:rsidP="00B15C7C">
      <w:pPr>
        <w:pStyle w:val="Prrafodelista"/>
        <w:jc w:val="center"/>
      </w:pPr>
    </w:p>
    <w:p w:rsidR="009A124F" w:rsidRDefault="009A124F" w:rsidP="00B15C7C">
      <w:pPr>
        <w:pStyle w:val="Prrafodelista"/>
        <w:jc w:val="center"/>
      </w:pPr>
    </w:p>
    <w:p w:rsidR="009A124F" w:rsidRDefault="009A124F" w:rsidP="00B15C7C">
      <w:pPr>
        <w:pStyle w:val="Prrafodelista"/>
        <w:jc w:val="center"/>
      </w:pPr>
    </w:p>
    <w:p w:rsidR="009A124F" w:rsidRDefault="009A124F" w:rsidP="00B15C7C">
      <w:pPr>
        <w:pStyle w:val="Prrafodelista"/>
        <w:jc w:val="center"/>
      </w:pPr>
    </w:p>
    <w:p w:rsidR="009A124F" w:rsidRDefault="009A124F" w:rsidP="00B15C7C">
      <w:pPr>
        <w:pStyle w:val="Prrafodelista"/>
        <w:jc w:val="center"/>
      </w:pPr>
    </w:p>
    <w:p w:rsidR="009A124F" w:rsidRDefault="009A124F" w:rsidP="00B15C7C">
      <w:pPr>
        <w:pStyle w:val="Prrafodelista"/>
        <w:jc w:val="center"/>
      </w:pPr>
    </w:p>
    <w:p w:rsidR="009A124F" w:rsidRDefault="009A124F" w:rsidP="00B15C7C">
      <w:pPr>
        <w:pStyle w:val="Prrafodelista"/>
        <w:jc w:val="center"/>
      </w:pPr>
    </w:p>
    <w:p w:rsidR="009A124F" w:rsidRDefault="009A124F" w:rsidP="00B15C7C">
      <w:pPr>
        <w:pStyle w:val="Prrafodelista"/>
        <w:jc w:val="center"/>
      </w:pPr>
    </w:p>
    <w:p w:rsidR="009A124F" w:rsidRDefault="009A124F" w:rsidP="00B15C7C">
      <w:pPr>
        <w:pStyle w:val="Prrafodelista"/>
        <w:jc w:val="center"/>
      </w:pPr>
    </w:p>
    <w:p w:rsidR="009A124F" w:rsidRDefault="009A124F" w:rsidP="00B15C7C">
      <w:pPr>
        <w:pStyle w:val="Prrafodelista"/>
        <w:jc w:val="center"/>
      </w:pPr>
    </w:p>
    <w:p w:rsidR="009A124F" w:rsidRDefault="009A124F" w:rsidP="00B15C7C">
      <w:pPr>
        <w:pStyle w:val="Prrafodelista"/>
        <w:jc w:val="center"/>
      </w:pPr>
    </w:p>
    <w:p w:rsidR="00B15C7C" w:rsidRDefault="00B15C7C" w:rsidP="00B15C7C">
      <w:pPr>
        <w:pStyle w:val="Prrafodelista"/>
        <w:numPr>
          <w:ilvl w:val="0"/>
          <w:numId w:val="7"/>
        </w:numPr>
        <w:rPr>
          <w:sz w:val="26"/>
          <w:szCs w:val="26"/>
        </w:rPr>
      </w:pPr>
      <w:r w:rsidRPr="009A124F">
        <w:rPr>
          <w:sz w:val="26"/>
          <w:szCs w:val="26"/>
        </w:rPr>
        <w:lastRenderedPageBreak/>
        <w:t>pruebaCorrecta2.pas: simula el comportamiento de una librería para realizar operaciones aritméticas.</w:t>
      </w:r>
    </w:p>
    <w:p w:rsidR="009A124F" w:rsidRPr="009A124F" w:rsidRDefault="009A124F" w:rsidP="009A124F">
      <w:pPr>
        <w:pStyle w:val="Prrafodelista"/>
        <w:rPr>
          <w:sz w:val="26"/>
          <w:szCs w:val="26"/>
        </w:rPr>
      </w:pPr>
    </w:p>
    <w:p w:rsidR="00B15C7C" w:rsidRDefault="00B15C7C" w:rsidP="00B15C7C">
      <w:pPr>
        <w:pStyle w:val="Prrafodelista"/>
        <w:jc w:val="center"/>
      </w:pPr>
      <w:r>
        <w:rPr>
          <w:noProof/>
          <w:lang w:eastAsia="es-ES"/>
        </w:rPr>
        <w:drawing>
          <wp:inline distT="0" distB="0" distL="0" distR="0" wp14:anchorId="1DE6278A" wp14:editId="03658E87">
            <wp:extent cx="3476625" cy="3860408"/>
            <wp:effectExtent l="0" t="0" r="0" b="6985"/>
            <wp:docPr id="2" name="Imagen 2" descr="https://i.gyazo.com/9e18841bd54310e79d86e61e5e4dd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e18841bd54310e79d86e61e5e4dd87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9204" cy="3863272"/>
                    </a:xfrm>
                    <a:prstGeom prst="rect">
                      <a:avLst/>
                    </a:prstGeom>
                    <a:noFill/>
                    <a:ln>
                      <a:noFill/>
                    </a:ln>
                  </pic:spPr>
                </pic:pic>
              </a:graphicData>
            </a:graphic>
          </wp:inline>
        </w:drawing>
      </w:r>
    </w:p>
    <w:p w:rsidR="00B15C7C" w:rsidRDefault="00B15C7C" w:rsidP="00B15C7C">
      <w:pPr>
        <w:pStyle w:val="Prrafodelista"/>
        <w:jc w:val="center"/>
      </w:pPr>
    </w:p>
    <w:p w:rsidR="00B15C7C" w:rsidRPr="009A124F" w:rsidRDefault="00B15C7C" w:rsidP="00B15C7C">
      <w:pPr>
        <w:pStyle w:val="Prrafodelista"/>
        <w:numPr>
          <w:ilvl w:val="0"/>
          <w:numId w:val="7"/>
        </w:numPr>
        <w:rPr>
          <w:sz w:val="26"/>
          <w:szCs w:val="26"/>
        </w:rPr>
      </w:pPr>
      <w:r w:rsidRPr="009A124F">
        <w:rPr>
          <w:sz w:val="26"/>
          <w:szCs w:val="26"/>
        </w:rPr>
        <w:t>pruebaCorrecta3.pas: simula un programa con distintos bucles, los cuáles imprimen un determinado número de veces un mensaje por pantalla.</w:t>
      </w:r>
    </w:p>
    <w:p w:rsidR="00B15C7C" w:rsidRDefault="00B15C7C" w:rsidP="00B15C7C">
      <w:pPr>
        <w:pStyle w:val="Prrafodelista"/>
      </w:pPr>
    </w:p>
    <w:p w:rsidR="00B15C7C" w:rsidRDefault="00B15C7C" w:rsidP="009A124F">
      <w:pPr>
        <w:pStyle w:val="Prrafodelista"/>
        <w:jc w:val="center"/>
      </w:pPr>
      <w:r>
        <w:rPr>
          <w:noProof/>
          <w:lang w:eastAsia="es-ES"/>
        </w:rPr>
        <w:drawing>
          <wp:inline distT="0" distB="0" distL="0" distR="0" wp14:anchorId="11E6C1A7" wp14:editId="7F48E461">
            <wp:extent cx="2872848" cy="3381375"/>
            <wp:effectExtent l="0" t="0" r="3810" b="0"/>
            <wp:docPr id="3" name="Imagen 3" descr="https://i.gyazo.com/28d91dec181ce30d7b05811b35299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28d91dec181ce30d7b05811b3529968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950" cy="3386203"/>
                    </a:xfrm>
                    <a:prstGeom prst="rect">
                      <a:avLst/>
                    </a:prstGeom>
                    <a:noFill/>
                    <a:ln>
                      <a:noFill/>
                    </a:ln>
                  </pic:spPr>
                </pic:pic>
              </a:graphicData>
            </a:graphic>
          </wp:inline>
        </w:drawing>
      </w:r>
    </w:p>
    <w:p w:rsidR="00B15C7C" w:rsidRPr="009A124F" w:rsidRDefault="00B15C7C" w:rsidP="00B15C7C">
      <w:pPr>
        <w:pStyle w:val="Prrafodelista"/>
        <w:numPr>
          <w:ilvl w:val="0"/>
          <w:numId w:val="7"/>
        </w:numPr>
        <w:rPr>
          <w:sz w:val="26"/>
          <w:szCs w:val="26"/>
        </w:rPr>
      </w:pPr>
      <w:r w:rsidRPr="009A124F">
        <w:rPr>
          <w:sz w:val="26"/>
          <w:szCs w:val="26"/>
        </w:rPr>
        <w:lastRenderedPageBreak/>
        <w:t>pruebaCorrecta4.pas: simula un programa que realiza un determinado número de veces una operación u otra dependiendo de una condición.</w:t>
      </w:r>
    </w:p>
    <w:p w:rsidR="00B15C7C" w:rsidRDefault="00B15C7C" w:rsidP="00B15C7C">
      <w:pPr>
        <w:pStyle w:val="Prrafodelista"/>
      </w:pPr>
    </w:p>
    <w:p w:rsidR="00B15C7C" w:rsidRDefault="00B15C7C" w:rsidP="00B15C7C">
      <w:pPr>
        <w:pStyle w:val="Prrafodelista"/>
        <w:jc w:val="center"/>
      </w:pPr>
      <w:r>
        <w:rPr>
          <w:noProof/>
          <w:lang w:eastAsia="es-ES"/>
        </w:rPr>
        <w:drawing>
          <wp:inline distT="0" distB="0" distL="0" distR="0" wp14:anchorId="5CCE5051" wp14:editId="7B1A122E">
            <wp:extent cx="2781300" cy="4721924"/>
            <wp:effectExtent l="0" t="0" r="0" b="2540"/>
            <wp:docPr id="4" name="Imagen 4" descr="https://i.gyazo.com/e3108cf43344f57304f1e9acf3cec2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e3108cf43344f57304f1e9acf3cec25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4143" cy="4726750"/>
                    </a:xfrm>
                    <a:prstGeom prst="rect">
                      <a:avLst/>
                    </a:prstGeom>
                    <a:noFill/>
                    <a:ln>
                      <a:noFill/>
                    </a:ln>
                  </pic:spPr>
                </pic:pic>
              </a:graphicData>
            </a:graphic>
          </wp:inline>
        </w:drawing>
      </w:r>
    </w:p>
    <w:p w:rsidR="00B15C7C" w:rsidRDefault="00B15C7C" w:rsidP="00B15C7C">
      <w:pPr>
        <w:pStyle w:val="Prrafodelista"/>
      </w:pPr>
    </w:p>
    <w:p w:rsidR="00B15C7C" w:rsidRPr="009A124F" w:rsidRDefault="00B15C7C" w:rsidP="00B15C7C">
      <w:pPr>
        <w:rPr>
          <w:sz w:val="26"/>
          <w:szCs w:val="26"/>
        </w:rPr>
      </w:pPr>
      <w:r w:rsidRPr="009A124F">
        <w:rPr>
          <w:sz w:val="26"/>
          <w:szCs w:val="26"/>
        </w:rPr>
        <w:t xml:space="preserve">Los casos de prueba incorrectos son iguales que los anteriores, introduciendo una modificación </w:t>
      </w:r>
      <w:r w:rsidR="006D1241" w:rsidRPr="009A124F">
        <w:rPr>
          <w:sz w:val="26"/>
          <w:szCs w:val="26"/>
        </w:rPr>
        <w:t xml:space="preserve">(anotada con un comentario en el código), </w:t>
      </w:r>
      <w:r w:rsidRPr="009A124F">
        <w:rPr>
          <w:sz w:val="26"/>
          <w:szCs w:val="26"/>
        </w:rPr>
        <w:t>para que estos ya no sean sintácticamente correctos:</w:t>
      </w:r>
    </w:p>
    <w:p w:rsidR="00B15C7C" w:rsidRPr="009A124F" w:rsidRDefault="00B15C7C" w:rsidP="00B15C7C">
      <w:pPr>
        <w:pStyle w:val="Prrafodelista"/>
        <w:numPr>
          <w:ilvl w:val="0"/>
          <w:numId w:val="7"/>
        </w:numPr>
        <w:rPr>
          <w:sz w:val="26"/>
          <w:szCs w:val="26"/>
        </w:rPr>
      </w:pPr>
      <w:r w:rsidRPr="009A124F">
        <w:rPr>
          <w:sz w:val="26"/>
          <w:szCs w:val="26"/>
        </w:rPr>
        <w:t xml:space="preserve">pruebaIncorrecta1.pas: omisión de un begin en la función </w:t>
      </w:r>
      <w:r w:rsidR="006D1241" w:rsidRPr="009A124F">
        <w:rPr>
          <w:sz w:val="26"/>
          <w:szCs w:val="26"/>
        </w:rPr>
        <w:t>“</w:t>
      </w:r>
      <w:r w:rsidRPr="009A124F">
        <w:rPr>
          <w:sz w:val="26"/>
          <w:szCs w:val="26"/>
        </w:rPr>
        <w:t>dividir</w:t>
      </w:r>
      <w:r w:rsidR="006D1241" w:rsidRPr="009A124F">
        <w:rPr>
          <w:sz w:val="26"/>
          <w:szCs w:val="26"/>
        </w:rPr>
        <w:t>”</w:t>
      </w:r>
      <w:r w:rsidRPr="009A124F">
        <w:rPr>
          <w:sz w:val="26"/>
          <w:szCs w:val="26"/>
        </w:rPr>
        <w:t>.</w:t>
      </w:r>
    </w:p>
    <w:p w:rsidR="00B15C7C" w:rsidRPr="009A124F" w:rsidRDefault="00B15C7C" w:rsidP="00B15C7C">
      <w:pPr>
        <w:pStyle w:val="Prrafodelista"/>
        <w:numPr>
          <w:ilvl w:val="0"/>
          <w:numId w:val="7"/>
        </w:numPr>
        <w:rPr>
          <w:sz w:val="26"/>
          <w:szCs w:val="26"/>
        </w:rPr>
      </w:pPr>
      <w:r w:rsidRPr="009A124F">
        <w:rPr>
          <w:sz w:val="26"/>
          <w:szCs w:val="26"/>
        </w:rPr>
        <w:t>prueba</w:t>
      </w:r>
      <w:r w:rsidR="006D1241" w:rsidRPr="009A124F">
        <w:rPr>
          <w:sz w:val="26"/>
          <w:szCs w:val="26"/>
        </w:rPr>
        <w:t>Incorrecta2.pas: omisión de un punto y coma en el end de la función “restar”.</w:t>
      </w:r>
    </w:p>
    <w:p w:rsidR="006D1241" w:rsidRPr="009A124F" w:rsidRDefault="006D1241" w:rsidP="00B15C7C">
      <w:pPr>
        <w:pStyle w:val="Prrafodelista"/>
        <w:numPr>
          <w:ilvl w:val="0"/>
          <w:numId w:val="7"/>
        </w:numPr>
        <w:rPr>
          <w:sz w:val="26"/>
          <w:szCs w:val="26"/>
        </w:rPr>
      </w:pPr>
      <w:r w:rsidRPr="009A124F">
        <w:rPr>
          <w:sz w:val="26"/>
          <w:szCs w:val="26"/>
        </w:rPr>
        <w:t>pruebaIncorrecta3.pas: sustitución de una asignación por una comparación en el bucle for.</w:t>
      </w:r>
    </w:p>
    <w:p w:rsidR="006D1241" w:rsidRPr="009A124F" w:rsidRDefault="006D1241" w:rsidP="00B15C7C">
      <w:pPr>
        <w:pStyle w:val="Prrafodelista"/>
        <w:numPr>
          <w:ilvl w:val="0"/>
          <w:numId w:val="7"/>
        </w:numPr>
        <w:rPr>
          <w:sz w:val="26"/>
          <w:szCs w:val="26"/>
        </w:rPr>
      </w:pPr>
      <w:r w:rsidRPr="009A124F">
        <w:rPr>
          <w:sz w:val="26"/>
          <w:szCs w:val="26"/>
        </w:rPr>
        <w:t>pruebaIncorrecta4.pas: omisión del then en la sentencia condicional.</w:t>
      </w:r>
    </w:p>
    <w:p w:rsidR="00B15C7C" w:rsidRDefault="00B15C7C" w:rsidP="00B15C7C"/>
    <w:p w:rsidR="00B47F3E" w:rsidRPr="00072824" w:rsidRDefault="00B47F3E" w:rsidP="00072824"/>
    <w:p w:rsidR="00072824" w:rsidRPr="00072824" w:rsidRDefault="00072824" w:rsidP="00072824"/>
    <w:sectPr w:rsidR="00072824" w:rsidRPr="00072824" w:rsidSect="0019795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556E"/>
    <w:multiLevelType w:val="hybridMultilevel"/>
    <w:tmpl w:val="7DC0AC5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474F73"/>
    <w:multiLevelType w:val="hybridMultilevel"/>
    <w:tmpl w:val="454CD6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13C595F"/>
    <w:multiLevelType w:val="hybridMultilevel"/>
    <w:tmpl w:val="6F3A9D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49128F6"/>
    <w:multiLevelType w:val="hybridMultilevel"/>
    <w:tmpl w:val="6D26E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8E25701"/>
    <w:multiLevelType w:val="hybridMultilevel"/>
    <w:tmpl w:val="6F3A9D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BC45F30"/>
    <w:multiLevelType w:val="hybridMultilevel"/>
    <w:tmpl w:val="4292607A"/>
    <w:lvl w:ilvl="0" w:tplc="07383E18">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CDF5B1D"/>
    <w:multiLevelType w:val="hybridMultilevel"/>
    <w:tmpl w:val="22825B18"/>
    <w:lvl w:ilvl="0" w:tplc="07383E18">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22E"/>
    <w:rsid w:val="00006D8A"/>
    <w:rsid w:val="00072824"/>
    <w:rsid w:val="00085A14"/>
    <w:rsid w:val="000A4E2D"/>
    <w:rsid w:val="000D0BBF"/>
    <w:rsid w:val="00132717"/>
    <w:rsid w:val="0019795C"/>
    <w:rsid w:val="00262054"/>
    <w:rsid w:val="00271A5B"/>
    <w:rsid w:val="002A78D7"/>
    <w:rsid w:val="0035122E"/>
    <w:rsid w:val="00355507"/>
    <w:rsid w:val="00617895"/>
    <w:rsid w:val="006D1241"/>
    <w:rsid w:val="007519C0"/>
    <w:rsid w:val="008B3E44"/>
    <w:rsid w:val="008D35B8"/>
    <w:rsid w:val="0093414D"/>
    <w:rsid w:val="009A124F"/>
    <w:rsid w:val="00A13110"/>
    <w:rsid w:val="00A46181"/>
    <w:rsid w:val="00B15C7C"/>
    <w:rsid w:val="00B47F3E"/>
    <w:rsid w:val="00E21CD3"/>
    <w:rsid w:val="00E741AB"/>
    <w:rsid w:val="00EB3866"/>
    <w:rsid w:val="00ED3F81"/>
    <w:rsid w:val="00F45C13"/>
    <w:rsid w:val="00F968AC"/>
    <w:rsid w:val="00FF62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4F428-2037-455E-A65D-A05E9A09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979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9795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9795C"/>
    <w:rPr>
      <w:rFonts w:eastAsiaTheme="minorEastAsia"/>
      <w:lang w:eastAsia="es-ES"/>
    </w:rPr>
  </w:style>
  <w:style w:type="paragraph" w:styleId="Prrafodelista">
    <w:name w:val="List Paragraph"/>
    <w:basedOn w:val="Normal"/>
    <w:uiPriority w:val="34"/>
    <w:qFormat/>
    <w:rsid w:val="0019795C"/>
    <w:pPr>
      <w:ind w:left="720"/>
      <w:contextualSpacing/>
    </w:pPr>
  </w:style>
  <w:style w:type="character" w:customStyle="1" w:styleId="Ttulo1Car">
    <w:name w:val="Título 1 Car"/>
    <w:basedOn w:val="Fuentedeprrafopredeter"/>
    <w:link w:val="Ttulo1"/>
    <w:uiPriority w:val="9"/>
    <w:rsid w:val="001979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Diego Jara López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E46933-D1FF-471D-B5F2-CAECD21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898</Words>
  <Characters>4945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mEMORIA PRÁCTICA pROCESADORES DE LENGUAJE</vt:lpstr>
    </vt:vector>
  </TitlesOfParts>
  <Company>Everis</Company>
  <LinksUpToDate>false</LinksUpToDate>
  <CharactersWithSpaces>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obligatoria: pROCESADORES DE LENGUAJE</dc:title>
  <dc:subject>Especificación léxica y sintáctica</dc:subject>
  <dc:creator>Juan Enrique Antón Marazuela</dc:creator>
  <cp:keywords/>
  <dc:description/>
  <cp:lastModifiedBy>Diego Jara López</cp:lastModifiedBy>
  <cp:revision>11</cp:revision>
  <dcterms:created xsi:type="dcterms:W3CDTF">2019-04-04T08:34:00Z</dcterms:created>
  <dcterms:modified xsi:type="dcterms:W3CDTF">2019-04-04T15:27:00Z</dcterms:modified>
</cp:coreProperties>
</file>