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C12B" w14:textId="0B37229A" w:rsidR="00E971DE" w:rsidRPr="007845E3" w:rsidRDefault="009C48C3" w:rsidP="0038382B">
      <w:pPr>
        <w:spacing w:line="439" w:lineRule="exact"/>
        <w:jc w:val="center"/>
        <w:rPr>
          <w:rFonts w:ascii="Arial" w:hAnsi="Arial" w:cs="Arial"/>
          <w:b/>
          <w:sz w:val="36"/>
          <w:szCs w:val="36"/>
          <w:lang w:val="es-ES"/>
        </w:rPr>
      </w:pPr>
      <w:r w:rsidRPr="007845E3">
        <w:rPr>
          <w:rFonts w:ascii="Arial" w:hAnsi="Arial" w:cs="Arial"/>
          <w:b/>
          <w:i/>
          <w:sz w:val="36"/>
          <w:szCs w:val="36"/>
          <w:lang w:val="es-ES"/>
        </w:rPr>
        <w:t>sos</w:t>
      </w:r>
      <w:r w:rsidR="0043059D" w:rsidRPr="007845E3">
        <w:rPr>
          <w:rFonts w:ascii="Arial" w:hAnsi="Arial" w:cs="Arial"/>
          <w:b/>
          <w:i/>
          <w:sz w:val="36"/>
          <w:szCs w:val="36"/>
          <w:lang w:val="es-ES"/>
        </w:rPr>
        <w:t>livestock</w:t>
      </w:r>
      <w:r w:rsidR="004652EC" w:rsidRPr="007845E3">
        <w:rPr>
          <w:rFonts w:ascii="Arial" w:hAnsi="Arial" w:cs="Arial"/>
          <w:b/>
          <w:i/>
          <w:spacing w:val="-4"/>
          <w:sz w:val="36"/>
          <w:szCs w:val="36"/>
          <w:lang w:val="es-ES"/>
        </w:rPr>
        <w:t xml:space="preserve"> </w:t>
      </w:r>
      <w:r w:rsidR="004652EC" w:rsidRPr="007845E3">
        <w:rPr>
          <w:rFonts w:ascii="Arial" w:hAnsi="Arial" w:cs="Arial"/>
          <w:b/>
          <w:sz w:val="36"/>
          <w:szCs w:val="36"/>
          <w:lang w:val="es-ES"/>
        </w:rPr>
        <w:t>model</w:t>
      </w:r>
    </w:p>
    <w:p w14:paraId="3A7D6740" w14:textId="77777777" w:rsidR="00A67064" w:rsidRPr="007845E3" w:rsidRDefault="00A67064" w:rsidP="0038382B">
      <w:pPr>
        <w:jc w:val="both"/>
        <w:rPr>
          <w:rFonts w:ascii="Arial" w:hAnsi="Arial" w:cs="Arial"/>
          <w:lang w:val="es-ES"/>
        </w:rPr>
      </w:pPr>
    </w:p>
    <w:p w14:paraId="23BABB8C" w14:textId="0E4EB046" w:rsidR="00A67064" w:rsidRPr="007845E3" w:rsidRDefault="00A67064" w:rsidP="0038382B">
      <w:pPr>
        <w:jc w:val="both"/>
        <w:rPr>
          <w:rFonts w:ascii="Arial" w:hAnsi="Arial" w:cs="Arial"/>
          <w:color w:val="333333"/>
          <w:shd w:val="clear" w:color="auto" w:fill="FFFFFF"/>
          <w:lang w:val="es-ES"/>
        </w:rPr>
      </w:pPr>
      <w:r w:rsidRPr="007845E3">
        <w:rPr>
          <w:rFonts w:ascii="Arial" w:hAnsi="Arial" w:cs="Arial"/>
          <w:color w:val="333333"/>
          <w:shd w:val="clear" w:color="auto" w:fill="FFFFFF"/>
          <w:lang w:val="es-ES"/>
        </w:rPr>
        <w:t>Diego J. Soler-Navarro</w:t>
      </w:r>
      <w:r w:rsidRPr="007845E3">
        <w:rPr>
          <w:rFonts w:ascii="Arial" w:hAnsi="Arial" w:cs="Arial"/>
          <w:color w:val="333333"/>
          <w:shd w:val="clear" w:color="auto" w:fill="FFFFFF"/>
          <w:vertAlign w:val="superscript"/>
          <w:lang w:val="es-ES"/>
        </w:rPr>
        <w:t>1,2</w:t>
      </w:r>
      <w:r w:rsidRPr="007845E3">
        <w:rPr>
          <w:rFonts w:ascii="Arial" w:hAnsi="Arial" w:cs="Arial"/>
          <w:color w:val="333333"/>
          <w:shd w:val="clear" w:color="auto" w:fill="FFFFFF"/>
          <w:lang w:val="es-ES"/>
        </w:rPr>
        <w:t>, Alicia Tenza Peral</w:t>
      </w:r>
      <w:r w:rsidRPr="007845E3">
        <w:rPr>
          <w:rFonts w:ascii="Arial" w:hAnsi="Arial" w:cs="Arial"/>
          <w:color w:val="333333"/>
          <w:shd w:val="clear" w:color="auto" w:fill="FFFFFF"/>
          <w:vertAlign w:val="superscript"/>
          <w:lang w:val="es-ES"/>
        </w:rPr>
        <w:t>1,2</w:t>
      </w:r>
      <w:r w:rsidRPr="007845E3">
        <w:rPr>
          <w:rFonts w:ascii="Arial" w:hAnsi="Arial" w:cs="Arial"/>
          <w:color w:val="333333"/>
          <w:shd w:val="clear" w:color="auto" w:fill="FFFFFF"/>
          <w:lang w:val="es-ES"/>
        </w:rPr>
        <w:t xml:space="preserve">, </w:t>
      </w:r>
      <w:r w:rsidR="00BB4437" w:rsidRPr="007845E3">
        <w:rPr>
          <w:rFonts w:ascii="Arial" w:hAnsi="Arial" w:cs="Arial"/>
          <w:color w:val="333333"/>
          <w:shd w:val="clear" w:color="auto" w:fill="FFFFFF"/>
          <w:lang w:val="es-ES"/>
        </w:rPr>
        <w:t>Marco A. Janssen</w:t>
      </w:r>
      <w:r w:rsidR="0043059D" w:rsidRPr="007845E3">
        <w:rPr>
          <w:rFonts w:ascii="Arial" w:hAnsi="Arial" w:cs="Arial"/>
          <w:color w:val="333333"/>
          <w:shd w:val="clear" w:color="auto" w:fill="FFFFFF"/>
          <w:vertAlign w:val="superscript"/>
          <w:lang w:val="es-ES"/>
        </w:rPr>
        <w:t>3</w:t>
      </w:r>
      <w:r w:rsidR="00A3708A" w:rsidRPr="007845E3">
        <w:rPr>
          <w:rFonts w:ascii="Arial" w:hAnsi="Arial" w:cs="Arial"/>
          <w:color w:val="333333"/>
          <w:shd w:val="clear" w:color="auto" w:fill="FFFFFF"/>
          <w:vertAlign w:val="superscript"/>
          <w:lang w:val="es-ES"/>
        </w:rPr>
        <w:t>,</w:t>
      </w:r>
      <w:r w:rsidR="0043059D" w:rsidRPr="007845E3">
        <w:rPr>
          <w:rFonts w:ascii="Arial" w:hAnsi="Arial" w:cs="Arial"/>
          <w:color w:val="333333"/>
          <w:shd w:val="clear" w:color="auto" w:fill="FFFFFF"/>
          <w:vertAlign w:val="superscript"/>
          <w:lang w:val="es-ES"/>
        </w:rPr>
        <w:t>4</w:t>
      </w:r>
      <w:r w:rsidR="00A3708A" w:rsidRPr="007845E3">
        <w:rPr>
          <w:rFonts w:ascii="Arial" w:hAnsi="Arial" w:cs="Arial"/>
          <w:color w:val="333333"/>
          <w:shd w:val="clear" w:color="auto" w:fill="FFFFFF"/>
          <w:vertAlign w:val="superscript"/>
          <w:lang w:val="es-ES"/>
        </w:rPr>
        <w:t>,</w:t>
      </w:r>
      <w:r w:rsidR="0043059D" w:rsidRPr="007845E3">
        <w:rPr>
          <w:rFonts w:ascii="Arial" w:hAnsi="Arial" w:cs="Arial"/>
          <w:color w:val="333333"/>
          <w:shd w:val="clear" w:color="auto" w:fill="FFFFFF"/>
          <w:vertAlign w:val="superscript"/>
          <w:lang w:val="es-ES"/>
        </w:rPr>
        <w:t>5</w:t>
      </w:r>
      <w:r w:rsidR="00BB4437" w:rsidRPr="007845E3">
        <w:rPr>
          <w:rFonts w:ascii="Arial" w:hAnsi="Arial" w:cs="Arial"/>
          <w:color w:val="333333"/>
          <w:shd w:val="clear" w:color="auto" w:fill="FFFFFF"/>
          <w:lang w:val="es-ES"/>
        </w:rPr>
        <w:t>, I</w:t>
      </w:r>
      <w:r w:rsidRPr="007845E3">
        <w:rPr>
          <w:rFonts w:ascii="Arial" w:hAnsi="Arial" w:cs="Arial"/>
          <w:color w:val="333333"/>
          <w:shd w:val="clear" w:color="auto" w:fill="FFFFFF"/>
          <w:lang w:val="es-ES"/>
        </w:rPr>
        <w:t>rene Pérez Ibarra</w:t>
      </w:r>
      <w:r w:rsidRPr="007845E3">
        <w:rPr>
          <w:rFonts w:ascii="Arial" w:hAnsi="Arial" w:cs="Arial"/>
          <w:color w:val="333333"/>
          <w:shd w:val="clear" w:color="auto" w:fill="FFFFFF"/>
          <w:vertAlign w:val="superscript"/>
          <w:lang w:val="es-ES"/>
        </w:rPr>
        <w:t>1,2</w:t>
      </w:r>
    </w:p>
    <w:p w14:paraId="4DB9BB4E" w14:textId="77777777" w:rsidR="00A67064" w:rsidRPr="007845E3" w:rsidRDefault="00A67064" w:rsidP="0038382B">
      <w:pPr>
        <w:jc w:val="both"/>
        <w:rPr>
          <w:rFonts w:ascii="Arial" w:hAnsi="Arial" w:cs="Arial"/>
          <w:color w:val="333333"/>
          <w:shd w:val="clear" w:color="auto" w:fill="FFFFFF"/>
          <w:lang w:val="es-ES"/>
        </w:rPr>
      </w:pPr>
    </w:p>
    <w:p w14:paraId="69538A2E" w14:textId="77777777" w:rsidR="00A67064" w:rsidRPr="007845E3" w:rsidRDefault="00A67064" w:rsidP="0038382B">
      <w:pPr>
        <w:jc w:val="both"/>
        <w:rPr>
          <w:rFonts w:ascii="Arial" w:hAnsi="Arial" w:cs="Arial"/>
          <w:color w:val="333333"/>
          <w:shd w:val="clear" w:color="auto" w:fill="FFFFFF"/>
          <w:lang w:val="en-GB"/>
        </w:rPr>
      </w:pPr>
      <w:r w:rsidRPr="007845E3">
        <w:rPr>
          <w:rFonts w:ascii="Arial" w:hAnsi="Arial" w:cs="Arial"/>
          <w:color w:val="333333"/>
          <w:shd w:val="clear" w:color="auto" w:fill="FFFFFF"/>
          <w:vertAlign w:val="superscript"/>
          <w:lang w:val="en-GB"/>
        </w:rPr>
        <w:t>1</w:t>
      </w:r>
      <w:r w:rsidRPr="007845E3">
        <w:rPr>
          <w:rFonts w:ascii="Arial" w:hAnsi="Arial" w:cs="Arial"/>
          <w:color w:val="333333"/>
          <w:shd w:val="clear" w:color="auto" w:fill="FFFFFF"/>
          <w:lang w:val="en-GB"/>
        </w:rPr>
        <w:t xml:space="preserve"> Department of Agricultural Sciences and the Environment, University of Zaragoza, Zaragoza, Spain</w:t>
      </w:r>
    </w:p>
    <w:p w14:paraId="44E907AA" w14:textId="68D4560A" w:rsidR="00A67064" w:rsidRPr="007845E3" w:rsidRDefault="00A67064" w:rsidP="0038382B">
      <w:pPr>
        <w:jc w:val="both"/>
        <w:rPr>
          <w:rFonts w:ascii="Arial" w:hAnsi="Arial" w:cs="Arial"/>
          <w:color w:val="202124"/>
          <w:shd w:val="clear" w:color="auto" w:fill="FFFFFF"/>
          <w:lang w:val="en-GB"/>
        </w:rPr>
      </w:pPr>
      <w:r w:rsidRPr="007845E3">
        <w:rPr>
          <w:rFonts w:ascii="Arial" w:hAnsi="Arial" w:cs="Arial"/>
          <w:color w:val="333333"/>
          <w:shd w:val="clear" w:color="auto" w:fill="FFFFFF"/>
          <w:vertAlign w:val="superscript"/>
          <w:lang w:val="en-GB"/>
        </w:rPr>
        <w:t>2</w:t>
      </w:r>
      <w:r w:rsidRPr="007845E3">
        <w:rPr>
          <w:rFonts w:ascii="Arial" w:hAnsi="Arial" w:cs="Arial"/>
          <w:color w:val="333333"/>
          <w:shd w:val="clear" w:color="auto" w:fill="FFFFFF"/>
          <w:lang w:val="en-GB"/>
        </w:rPr>
        <w:t xml:space="preserve"> </w:t>
      </w:r>
      <w:r w:rsidRPr="007845E3">
        <w:rPr>
          <w:rFonts w:ascii="Arial" w:hAnsi="Arial" w:cs="Arial"/>
          <w:color w:val="202124"/>
          <w:shd w:val="clear" w:color="auto" w:fill="FFFFFF"/>
          <w:lang w:val="en-GB"/>
        </w:rPr>
        <w:t>AgriFood Institute of Aragón (IA2), Zaragoza, Spain</w:t>
      </w:r>
    </w:p>
    <w:p w14:paraId="083B7061" w14:textId="0E02EAC1" w:rsidR="008E0805" w:rsidRPr="007845E3" w:rsidRDefault="0043059D" w:rsidP="0038382B">
      <w:pPr>
        <w:jc w:val="both"/>
        <w:rPr>
          <w:rFonts w:ascii="Arial" w:hAnsi="Arial" w:cs="Arial"/>
          <w:color w:val="333333"/>
          <w:shd w:val="clear" w:color="auto" w:fill="FFFFFF"/>
          <w:lang w:val="en-GB"/>
        </w:rPr>
      </w:pPr>
      <w:r w:rsidRPr="007845E3">
        <w:rPr>
          <w:rFonts w:ascii="Arial" w:hAnsi="Arial" w:cs="Arial"/>
          <w:color w:val="333333"/>
          <w:shd w:val="clear" w:color="auto" w:fill="FFFFFF"/>
          <w:vertAlign w:val="superscript"/>
          <w:lang w:val="en-GB"/>
        </w:rPr>
        <w:t>3</w:t>
      </w:r>
      <w:r w:rsidR="008E0805" w:rsidRPr="007845E3">
        <w:rPr>
          <w:rFonts w:ascii="Arial" w:hAnsi="Arial" w:cs="Arial"/>
          <w:color w:val="333333"/>
          <w:shd w:val="clear" w:color="auto" w:fill="FFFFFF"/>
          <w:lang w:val="en-GB"/>
        </w:rPr>
        <w:t xml:space="preserve"> School of Sustainability, Arizona State University, USA</w:t>
      </w:r>
    </w:p>
    <w:p w14:paraId="6B52E718" w14:textId="2CBEF665" w:rsidR="008E0805" w:rsidRPr="007845E3" w:rsidRDefault="0043059D" w:rsidP="0038382B">
      <w:pPr>
        <w:jc w:val="both"/>
        <w:rPr>
          <w:rFonts w:ascii="Arial" w:hAnsi="Arial" w:cs="Arial"/>
          <w:color w:val="333333"/>
          <w:shd w:val="clear" w:color="auto" w:fill="FFFFFF"/>
          <w:lang w:val="en-GB"/>
        </w:rPr>
      </w:pPr>
      <w:r w:rsidRPr="007845E3">
        <w:rPr>
          <w:rFonts w:ascii="Arial" w:hAnsi="Arial" w:cs="Arial"/>
          <w:color w:val="333333"/>
          <w:shd w:val="clear" w:color="auto" w:fill="FFFFFF"/>
          <w:vertAlign w:val="superscript"/>
          <w:lang w:val="en-GB"/>
        </w:rPr>
        <w:t>4</w:t>
      </w:r>
      <w:r w:rsidR="008E0805" w:rsidRPr="007845E3">
        <w:rPr>
          <w:rFonts w:ascii="Arial" w:hAnsi="Arial" w:cs="Arial"/>
          <w:color w:val="333333"/>
          <w:shd w:val="clear" w:color="auto" w:fill="FFFFFF"/>
          <w:lang w:val="en-GB"/>
        </w:rPr>
        <w:t xml:space="preserve"> School of Complex Adaptive Systems, College of Global Futures, Arizona State University, USA</w:t>
      </w:r>
    </w:p>
    <w:p w14:paraId="58D690E6" w14:textId="3E5034E1" w:rsidR="00B6430D" w:rsidRPr="007845E3" w:rsidRDefault="0043059D" w:rsidP="0038382B">
      <w:pPr>
        <w:jc w:val="both"/>
        <w:rPr>
          <w:rFonts w:ascii="Arial" w:hAnsi="Arial" w:cs="Arial"/>
          <w:color w:val="333333"/>
          <w:shd w:val="clear" w:color="auto" w:fill="FFFFFF"/>
          <w:lang w:val="en-GB"/>
        </w:rPr>
      </w:pPr>
      <w:r w:rsidRPr="007845E3">
        <w:rPr>
          <w:rFonts w:ascii="Arial" w:hAnsi="Arial" w:cs="Arial"/>
          <w:color w:val="333333"/>
          <w:shd w:val="clear" w:color="auto" w:fill="FFFFFF"/>
          <w:vertAlign w:val="superscript"/>
          <w:lang w:val="en-GB"/>
        </w:rPr>
        <w:t>5</w:t>
      </w:r>
      <w:r w:rsidR="008E0805" w:rsidRPr="007845E3">
        <w:rPr>
          <w:rFonts w:ascii="Arial" w:hAnsi="Arial" w:cs="Arial"/>
          <w:color w:val="333333"/>
          <w:shd w:val="clear" w:color="auto" w:fill="FFFFFF"/>
          <w:vertAlign w:val="superscript"/>
          <w:lang w:val="en-GB"/>
        </w:rPr>
        <w:t xml:space="preserve"> </w:t>
      </w:r>
      <w:r w:rsidR="008E0805" w:rsidRPr="007845E3">
        <w:rPr>
          <w:rFonts w:ascii="Arial" w:hAnsi="Arial" w:cs="Arial"/>
          <w:color w:val="333333"/>
          <w:shd w:val="clear" w:color="auto" w:fill="FFFFFF"/>
          <w:lang w:val="en-GB"/>
        </w:rPr>
        <w:t>Center for Behavior, Institutions, and the Environment, Arizona State University, USA</w:t>
      </w:r>
    </w:p>
    <w:p w14:paraId="3B9B5405" w14:textId="77777777" w:rsidR="00BA0CCB" w:rsidRPr="007845E3" w:rsidRDefault="00BA0CCB" w:rsidP="0038382B">
      <w:pPr>
        <w:jc w:val="both"/>
        <w:rPr>
          <w:rFonts w:ascii="Arial" w:hAnsi="Arial" w:cs="Arial"/>
          <w:color w:val="333333"/>
          <w:shd w:val="clear" w:color="auto" w:fill="FFFFFF"/>
        </w:rPr>
      </w:pPr>
    </w:p>
    <w:p w14:paraId="38B3AD0D" w14:textId="1F1B33BA" w:rsidR="00A67064" w:rsidRPr="007845E3" w:rsidRDefault="00A67064" w:rsidP="0038382B">
      <w:pPr>
        <w:jc w:val="center"/>
        <w:rPr>
          <w:rFonts w:ascii="Arial" w:hAnsi="Arial" w:cs="Arial"/>
          <w:b/>
          <w:bCs/>
          <w:sz w:val="36"/>
          <w:szCs w:val="36"/>
        </w:rPr>
      </w:pPr>
      <w:r w:rsidRPr="007845E3">
        <w:rPr>
          <w:rFonts w:ascii="Arial" w:hAnsi="Arial" w:cs="Arial"/>
          <w:b/>
          <w:bCs/>
          <w:sz w:val="36"/>
          <w:szCs w:val="36"/>
        </w:rPr>
        <w:t>ODD protocol</w:t>
      </w:r>
    </w:p>
    <w:p w14:paraId="6C40F0F2" w14:textId="77777777" w:rsidR="00A67064" w:rsidRPr="007845E3" w:rsidRDefault="00A67064" w:rsidP="0038382B">
      <w:pPr>
        <w:jc w:val="both"/>
        <w:rPr>
          <w:rFonts w:ascii="Arial" w:hAnsi="Arial" w:cs="Arial"/>
        </w:rPr>
      </w:pPr>
    </w:p>
    <w:p w14:paraId="2C8134F5" w14:textId="77777777" w:rsidR="00E971DE" w:rsidRPr="007845E3" w:rsidRDefault="004652EC" w:rsidP="0038382B">
      <w:pPr>
        <w:pStyle w:val="Ttulo1"/>
        <w:numPr>
          <w:ilvl w:val="0"/>
          <w:numId w:val="1"/>
        </w:numPr>
        <w:tabs>
          <w:tab w:val="left" w:pos="481"/>
        </w:tabs>
        <w:ind w:hanging="362"/>
        <w:jc w:val="both"/>
        <w:rPr>
          <w:rFonts w:ascii="Arial" w:hAnsi="Arial" w:cs="Arial"/>
        </w:rPr>
      </w:pPr>
      <w:r w:rsidRPr="007845E3">
        <w:rPr>
          <w:rFonts w:ascii="Arial" w:hAnsi="Arial" w:cs="Arial"/>
        </w:rPr>
        <w:t>Model</w:t>
      </w:r>
      <w:r w:rsidRPr="007845E3">
        <w:rPr>
          <w:rFonts w:ascii="Arial" w:hAnsi="Arial" w:cs="Arial"/>
          <w:spacing w:val="-4"/>
        </w:rPr>
        <w:t xml:space="preserve"> </w:t>
      </w:r>
      <w:r w:rsidRPr="007845E3">
        <w:rPr>
          <w:rFonts w:ascii="Arial" w:hAnsi="Arial" w:cs="Arial"/>
        </w:rPr>
        <w:t>description</w:t>
      </w:r>
      <w:r w:rsidRPr="007845E3">
        <w:rPr>
          <w:rFonts w:ascii="Arial" w:hAnsi="Arial" w:cs="Arial"/>
          <w:spacing w:val="-3"/>
        </w:rPr>
        <w:t xml:space="preserve"> </w:t>
      </w:r>
      <w:r w:rsidRPr="007845E3">
        <w:rPr>
          <w:rFonts w:ascii="Arial" w:hAnsi="Arial" w:cs="Arial"/>
        </w:rPr>
        <w:t>and</w:t>
      </w:r>
      <w:r w:rsidRPr="007845E3">
        <w:rPr>
          <w:rFonts w:ascii="Arial" w:hAnsi="Arial" w:cs="Arial"/>
          <w:spacing w:val="-7"/>
        </w:rPr>
        <w:t xml:space="preserve"> </w:t>
      </w:r>
      <w:r w:rsidRPr="007845E3">
        <w:rPr>
          <w:rFonts w:ascii="Arial" w:hAnsi="Arial" w:cs="Arial"/>
        </w:rPr>
        <w:t>purpose</w:t>
      </w:r>
    </w:p>
    <w:p w14:paraId="73D96EC5" w14:textId="77777777" w:rsidR="00E971DE" w:rsidRPr="007845E3" w:rsidRDefault="00E971DE" w:rsidP="0038382B">
      <w:pPr>
        <w:pStyle w:val="Textoindependiente"/>
        <w:spacing w:before="3"/>
        <w:jc w:val="both"/>
        <w:rPr>
          <w:rFonts w:ascii="Arial" w:hAnsi="Arial" w:cs="Arial"/>
          <w:b/>
          <w:sz w:val="22"/>
          <w:szCs w:val="22"/>
        </w:rPr>
      </w:pPr>
    </w:p>
    <w:p w14:paraId="7BA2F9F6" w14:textId="0EC2B18F" w:rsidR="00255C96" w:rsidRPr="007845E3" w:rsidRDefault="00F5687C" w:rsidP="0038382B">
      <w:pPr>
        <w:pStyle w:val="Textoindependiente"/>
        <w:jc w:val="both"/>
        <w:rPr>
          <w:rFonts w:ascii="Arial" w:hAnsi="Arial" w:cs="Arial"/>
          <w:sz w:val="22"/>
          <w:szCs w:val="22"/>
        </w:rPr>
      </w:pPr>
      <w:r w:rsidRPr="007845E3">
        <w:rPr>
          <w:rFonts w:ascii="Arial" w:hAnsi="Arial" w:cs="Arial"/>
          <w:sz w:val="22"/>
          <w:szCs w:val="22"/>
          <w:lang w:val="en-GB"/>
        </w:rPr>
        <w:t>The purpose of th</w:t>
      </w:r>
      <w:r w:rsidR="009B48A4" w:rsidRPr="007845E3">
        <w:rPr>
          <w:rFonts w:ascii="Arial" w:hAnsi="Arial" w:cs="Arial"/>
          <w:sz w:val="22"/>
          <w:szCs w:val="22"/>
          <w:lang w:val="en-GB"/>
        </w:rPr>
        <w:t>is</w:t>
      </w:r>
      <w:r w:rsidRPr="007845E3">
        <w:rPr>
          <w:rFonts w:ascii="Arial" w:hAnsi="Arial" w:cs="Arial"/>
          <w:sz w:val="22"/>
          <w:szCs w:val="22"/>
          <w:lang w:val="en-GB"/>
        </w:rPr>
        <w:t xml:space="preserve"> model is to </w:t>
      </w:r>
      <w:r w:rsidR="00612B96">
        <w:rPr>
          <w:rFonts w:ascii="Arial" w:hAnsi="Arial" w:cs="Arial"/>
          <w:sz w:val="22"/>
          <w:szCs w:val="22"/>
          <w:lang w:val="en-GB"/>
        </w:rPr>
        <w:t>analyze</w:t>
      </w:r>
      <w:r w:rsidR="00612B96" w:rsidRPr="007845E3">
        <w:rPr>
          <w:rFonts w:ascii="Arial" w:hAnsi="Arial" w:cs="Arial"/>
          <w:sz w:val="22"/>
          <w:szCs w:val="22"/>
          <w:lang w:val="en-GB"/>
        </w:rPr>
        <w:t xml:space="preserve"> </w:t>
      </w:r>
      <w:r w:rsidRPr="007845E3">
        <w:rPr>
          <w:rFonts w:ascii="Arial" w:hAnsi="Arial" w:cs="Arial"/>
          <w:sz w:val="22"/>
          <w:szCs w:val="22"/>
        </w:rPr>
        <w:t>how</w:t>
      </w:r>
      <w:r w:rsidR="008B1A69" w:rsidRPr="007845E3">
        <w:rPr>
          <w:rFonts w:ascii="Arial" w:hAnsi="Arial" w:cs="Arial"/>
          <w:sz w:val="22"/>
          <w:szCs w:val="22"/>
        </w:rPr>
        <w:t xml:space="preserve"> </w:t>
      </w:r>
      <w:r w:rsidR="00CF51F5" w:rsidRPr="007845E3">
        <w:rPr>
          <w:rFonts w:ascii="Arial" w:hAnsi="Arial" w:cs="Arial"/>
          <w:sz w:val="22"/>
          <w:szCs w:val="22"/>
        </w:rPr>
        <w:t xml:space="preserve">different </w:t>
      </w:r>
      <w:r w:rsidRPr="007845E3">
        <w:rPr>
          <w:rFonts w:ascii="Arial" w:hAnsi="Arial" w:cs="Arial"/>
          <w:bCs/>
          <w:sz w:val="22"/>
          <w:szCs w:val="22"/>
        </w:rPr>
        <w:t>management strategies</w:t>
      </w:r>
      <w:r w:rsidR="00267512" w:rsidRPr="007845E3">
        <w:rPr>
          <w:rFonts w:ascii="Arial" w:hAnsi="Arial" w:cs="Arial"/>
          <w:bCs/>
          <w:sz w:val="22"/>
          <w:szCs w:val="22"/>
        </w:rPr>
        <w:t xml:space="preserve"> </w:t>
      </w:r>
      <w:r w:rsidRPr="007845E3">
        <w:rPr>
          <w:rFonts w:ascii="Arial" w:hAnsi="Arial" w:cs="Arial"/>
          <w:bCs/>
          <w:sz w:val="22"/>
          <w:szCs w:val="22"/>
        </w:rPr>
        <w:t>affect</w:t>
      </w:r>
      <w:r w:rsidRPr="007845E3">
        <w:rPr>
          <w:rFonts w:ascii="Arial" w:hAnsi="Arial" w:cs="Arial"/>
          <w:sz w:val="22"/>
          <w:szCs w:val="22"/>
        </w:rPr>
        <w:t xml:space="preserve"> the </w:t>
      </w:r>
      <w:r w:rsidR="001F38C0" w:rsidRPr="007845E3">
        <w:rPr>
          <w:rFonts w:ascii="Arial" w:hAnsi="Arial" w:cs="Arial"/>
          <w:sz w:val="22"/>
          <w:szCs w:val="22"/>
        </w:rPr>
        <w:t xml:space="preserve">wellbeing, </w:t>
      </w:r>
      <w:r w:rsidRPr="007845E3">
        <w:rPr>
          <w:rFonts w:ascii="Arial" w:hAnsi="Arial" w:cs="Arial"/>
          <w:bCs/>
          <w:sz w:val="22"/>
          <w:szCs w:val="22"/>
        </w:rPr>
        <w:t>sustainability</w:t>
      </w:r>
      <w:r w:rsidRPr="007845E3">
        <w:rPr>
          <w:rFonts w:ascii="Arial" w:hAnsi="Arial" w:cs="Arial"/>
          <w:sz w:val="22"/>
          <w:szCs w:val="22"/>
        </w:rPr>
        <w:t xml:space="preserve"> and </w:t>
      </w:r>
      <w:r w:rsidRPr="007845E3">
        <w:rPr>
          <w:rFonts w:ascii="Arial" w:hAnsi="Arial" w:cs="Arial"/>
          <w:bCs/>
          <w:sz w:val="22"/>
          <w:szCs w:val="22"/>
        </w:rPr>
        <w:t>resilience</w:t>
      </w:r>
      <w:r w:rsidRPr="007845E3">
        <w:rPr>
          <w:rFonts w:ascii="Arial" w:hAnsi="Arial" w:cs="Arial"/>
          <w:sz w:val="22"/>
          <w:szCs w:val="22"/>
        </w:rPr>
        <w:t xml:space="preserve"> of </w:t>
      </w:r>
      <w:r w:rsidR="00B76779" w:rsidRPr="007845E3">
        <w:rPr>
          <w:rFonts w:ascii="Arial" w:hAnsi="Arial" w:cs="Arial"/>
          <w:sz w:val="22"/>
          <w:szCs w:val="22"/>
        </w:rPr>
        <w:t>a</w:t>
      </w:r>
      <w:r w:rsidR="00EA0596" w:rsidRPr="007845E3">
        <w:rPr>
          <w:rFonts w:ascii="Arial" w:hAnsi="Arial" w:cs="Arial"/>
          <w:sz w:val="22"/>
          <w:szCs w:val="22"/>
        </w:rPr>
        <w:t>n</w:t>
      </w:r>
      <w:r w:rsidR="00B76779" w:rsidRPr="007845E3">
        <w:rPr>
          <w:rFonts w:ascii="Arial" w:hAnsi="Arial" w:cs="Arial"/>
          <w:sz w:val="22"/>
          <w:szCs w:val="22"/>
        </w:rPr>
        <w:t xml:space="preserve"> </w:t>
      </w:r>
      <w:r w:rsidR="003A43D2" w:rsidRPr="007845E3">
        <w:rPr>
          <w:rFonts w:ascii="Arial" w:hAnsi="Arial" w:cs="Arial"/>
          <w:sz w:val="22"/>
          <w:szCs w:val="22"/>
        </w:rPr>
        <w:t>extensive</w:t>
      </w:r>
      <w:r w:rsidR="00B76779" w:rsidRPr="007845E3">
        <w:rPr>
          <w:rFonts w:ascii="Arial" w:hAnsi="Arial" w:cs="Arial"/>
          <w:sz w:val="22"/>
          <w:szCs w:val="22"/>
        </w:rPr>
        <w:t xml:space="preserve"> </w:t>
      </w:r>
      <w:r w:rsidRPr="007845E3">
        <w:rPr>
          <w:rFonts w:ascii="Arial" w:hAnsi="Arial" w:cs="Arial"/>
          <w:sz w:val="22"/>
          <w:szCs w:val="22"/>
        </w:rPr>
        <w:t xml:space="preserve">livestock system </w:t>
      </w:r>
      <w:r w:rsidR="009B48A4" w:rsidRPr="007845E3">
        <w:rPr>
          <w:rFonts w:ascii="Arial" w:hAnsi="Arial" w:cs="Arial"/>
          <w:sz w:val="22"/>
          <w:szCs w:val="22"/>
        </w:rPr>
        <w:t>under</w:t>
      </w:r>
      <w:r w:rsidRPr="007845E3">
        <w:rPr>
          <w:rFonts w:ascii="Arial" w:hAnsi="Arial" w:cs="Arial"/>
          <w:sz w:val="22"/>
          <w:szCs w:val="22"/>
        </w:rPr>
        <w:t xml:space="preserve"> </w:t>
      </w:r>
      <w:r w:rsidR="00323A99" w:rsidRPr="007845E3">
        <w:rPr>
          <w:rFonts w:ascii="Arial" w:hAnsi="Arial" w:cs="Arial"/>
          <w:sz w:val="22"/>
          <w:szCs w:val="22"/>
        </w:rPr>
        <w:t xml:space="preserve">scenarios of </w:t>
      </w:r>
      <w:r w:rsidRPr="007845E3">
        <w:rPr>
          <w:rFonts w:ascii="Arial" w:hAnsi="Arial" w:cs="Arial"/>
          <w:sz w:val="22"/>
          <w:szCs w:val="22"/>
        </w:rPr>
        <w:t>climate change</w:t>
      </w:r>
      <w:r w:rsidR="00F92308">
        <w:rPr>
          <w:rFonts w:ascii="Arial" w:hAnsi="Arial" w:cs="Arial"/>
          <w:sz w:val="22"/>
          <w:szCs w:val="22"/>
        </w:rPr>
        <w:t xml:space="preserve"> and landscape configuration</w:t>
      </w:r>
      <w:r w:rsidR="00443E08">
        <w:rPr>
          <w:rFonts w:ascii="Arial" w:hAnsi="Arial" w:cs="Arial"/>
          <w:sz w:val="22"/>
          <w:szCs w:val="22"/>
        </w:rPr>
        <w:t>s</w:t>
      </w:r>
      <w:r w:rsidRPr="007845E3">
        <w:rPr>
          <w:rFonts w:ascii="Arial" w:hAnsi="Arial" w:cs="Arial"/>
          <w:sz w:val="22"/>
          <w:szCs w:val="22"/>
        </w:rPr>
        <w:t>.</w:t>
      </w:r>
      <w:r w:rsidR="00972C51" w:rsidRPr="007845E3">
        <w:rPr>
          <w:rFonts w:ascii="Arial" w:hAnsi="Arial" w:cs="Arial"/>
          <w:sz w:val="22"/>
          <w:szCs w:val="22"/>
        </w:rPr>
        <w:t xml:space="preserve"> </w:t>
      </w:r>
      <w:r w:rsidR="00525F51" w:rsidRPr="007845E3">
        <w:rPr>
          <w:rFonts w:ascii="Arial" w:hAnsi="Arial" w:cs="Arial"/>
          <w:sz w:val="22"/>
          <w:szCs w:val="22"/>
        </w:rPr>
        <w:t>For this purpose, i</w:t>
      </w:r>
      <w:r w:rsidR="00972C51" w:rsidRPr="007845E3">
        <w:rPr>
          <w:rFonts w:ascii="Arial" w:hAnsi="Arial" w:cs="Arial"/>
          <w:sz w:val="22"/>
          <w:szCs w:val="22"/>
          <w:lang w:val="en-GB"/>
        </w:rPr>
        <w:t xml:space="preserve">t simulates </w:t>
      </w:r>
      <w:r w:rsidR="00EE73F7" w:rsidRPr="007845E3">
        <w:rPr>
          <w:rFonts w:ascii="Arial" w:hAnsi="Arial" w:cs="Arial"/>
          <w:sz w:val="22"/>
          <w:szCs w:val="22"/>
          <w:lang w:val="en-GB"/>
        </w:rPr>
        <w:t>one</w:t>
      </w:r>
      <w:r w:rsidR="00972C51" w:rsidRPr="007845E3">
        <w:rPr>
          <w:rFonts w:ascii="Arial" w:hAnsi="Arial" w:cs="Arial"/>
          <w:sz w:val="22"/>
          <w:szCs w:val="22"/>
          <w:lang w:val="en-GB"/>
        </w:rPr>
        <w:t xml:space="preserve"> cattle farming system, </w:t>
      </w:r>
      <w:r w:rsidR="00972C51" w:rsidRPr="007845E3">
        <w:rPr>
          <w:rFonts w:ascii="Arial" w:hAnsi="Arial" w:cs="Arial"/>
          <w:sz w:val="22"/>
          <w:szCs w:val="22"/>
        </w:rPr>
        <w:t>in which agents (</w:t>
      </w:r>
      <w:r w:rsidR="00972C51" w:rsidRPr="007845E3">
        <w:rPr>
          <w:rFonts w:ascii="Arial" w:hAnsi="Arial" w:cs="Arial"/>
          <w:bCs/>
          <w:sz w:val="22"/>
          <w:szCs w:val="22"/>
        </w:rPr>
        <w:t>cattle</w:t>
      </w:r>
      <w:r w:rsidR="00972C51" w:rsidRPr="007845E3">
        <w:rPr>
          <w:rFonts w:ascii="Arial" w:hAnsi="Arial" w:cs="Arial"/>
          <w:sz w:val="22"/>
          <w:szCs w:val="22"/>
        </w:rPr>
        <w:t xml:space="preserve">) move through </w:t>
      </w:r>
      <w:r w:rsidR="00F92308">
        <w:rPr>
          <w:rFonts w:ascii="Arial" w:hAnsi="Arial" w:cs="Arial"/>
          <w:sz w:val="22"/>
          <w:szCs w:val="22"/>
        </w:rPr>
        <w:t xml:space="preserve">the </w:t>
      </w:r>
      <w:r w:rsidR="00972C51" w:rsidRPr="007845E3">
        <w:rPr>
          <w:rFonts w:ascii="Arial" w:hAnsi="Arial" w:cs="Arial"/>
          <w:sz w:val="22"/>
          <w:szCs w:val="22"/>
        </w:rPr>
        <w:t xml:space="preserve">space </w:t>
      </w:r>
      <w:r w:rsidR="009B48A4" w:rsidRPr="007845E3">
        <w:rPr>
          <w:rFonts w:ascii="Arial" w:hAnsi="Arial" w:cs="Arial"/>
          <w:sz w:val="22"/>
          <w:szCs w:val="22"/>
        </w:rPr>
        <w:t xml:space="preserve">using </w:t>
      </w:r>
      <w:r w:rsidR="00972C51" w:rsidRPr="007845E3">
        <w:rPr>
          <w:rFonts w:ascii="Arial" w:hAnsi="Arial" w:cs="Arial"/>
          <w:sz w:val="22"/>
          <w:szCs w:val="22"/>
        </w:rPr>
        <w:t>resources (</w:t>
      </w:r>
      <w:r w:rsidR="00972C51" w:rsidRPr="007845E3">
        <w:rPr>
          <w:rFonts w:ascii="Arial" w:hAnsi="Arial" w:cs="Arial"/>
          <w:bCs/>
          <w:sz w:val="22"/>
          <w:szCs w:val="22"/>
        </w:rPr>
        <w:t>grass</w:t>
      </w:r>
      <w:r w:rsidR="00972C51" w:rsidRPr="007845E3">
        <w:rPr>
          <w:rFonts w:ascii="Arial" w:hAnsi="Arial" w:cs="Arial"/>
          <w:sz w:val="22"/>
          <w:szCs w:val="22"/>
        </w:rPr>
        <w:t>)</w:t>
      </w:r>
      <w:r w:rsidR="00323A99" w:rsidRPr="007845E3">
        <w:rPr>
          <w:rFonts w:ascii="Arial" w:hAnsi="Arial" w:cs="Arial"/>
          <w:sz w:val="22"/>
          <w:szCs w:val="22"/>
        </w:rPr>
        <w:t>.</w:t>
      </w:r>
      <w:r w:rsidR="00525F51" w:rsidRPr="007845E3">
        <w:rPr>
          <w:rFonts w:ascii="Arial" w:hAnsi="Arial" w:cs="Arial"/>
          <w:sz w:val="22"/>
          <w:szCs w:val="22"/>
        </w:rPr>
        <w:t xml:space="preserve"> </w:t>
      </w:r>
      <w:r w:rsidR="00255C96" w:rsidRPr="007845E3">
        <w:rPr>
          <w:rFonts w:ascii="Arial" w:hAnsi="Arial" w:cs="Arial"/>
          <w:sz w:val="22"/>
          <w:szCs w:val="22"/>
        </w:rPr>
        <w:t xml:space="preserve">Three </w:t>
      </w:r>
      <w:r w:rsidR="003616D2">
        <w:rPr>
          <w:rFonts w:ascii="Arial" w:hAnsi="Arial" w:cs="Arial"/>
          <w:sz w:val="22"/>
          <w:szCs w:val="22"/>
        </w:rPr>
        <w:t xml:space="preserve">farmer profiles </w:t>
      </w:r>
      <w:r w:rsidR="00255C96" w:rsidRPr="007845E3">
        <w:rPr>
          <w:rFonts w:ascii="Arial" w:hAnsi="Arial" w:cs="Arial"/>
          <w:sz w:val="22"/>
          <w:szCs w:val="22"/>
        </w:rPr>
        <w:t xml:space="preserve">are considered: 1) a subsistence </w:t>
      </w:r>
      <w:r w:rsidR="003616D2">
        <w:rPr>
          <w:rFonts w:ascii="Arial" w:hAnsi="Arial" w:cs="Arial"/>
          <w:sz w:val="22"/>
          <w:szCs w:val="22"/>
        </w:rPr>
        <w:t>farmer</w:t>
      </w:r>
      <w:r w:rsidR="00255C96" w:rsidRPr="007845E3">
        <w:rPr>
          <w:rFonts w:ascii="Arial" w:hAnsi="Arial" w:cs="Arial"/>
          <w:sz w:val="22"/>
          <w:szCs w:val="22"/>
        </w:rPr>
        <w:t xml:space="preserve"> </w:t>
      </w:r>
      <w:r w:rsidR="00525F51" w:rsidRPr="007845E3">
        <w:rPr>
          <w:rFonts w:ascii="Arial" w:hAnsi="Arial" w:cs="Arial"/>
          <w:sz w:val="22"/>
          <w:szCs w:val="22"/>
        </w:rPr>
        <w:t xml:space="preserve">that emphasizes self-sufficiency and low costs </w:t>
      </w:r>
      <w:r w:rsidR="00255C96" w:rsidRPr="007845E3">
        <w:rPr>
          <w:rFonts w:ascii="Arial" w:hAnsi="Arial" w:cs="Arial"/>
          <w:sz w:val="22"/>
          <w:szCs w:val="22"/>
        </w:rPr>
        <w:t xml:space="preserve">with limited attention to herd management practices, 2) a commercial </w:t>
      </w:r>
      <w:r w:rsidR="003616D2">
        <w:rPr>
          <w:rFonts w:ascii="Arial" w:hAnsi="Arial" w:cs="Arial"/>
          <w:sz w:val="22"/>
          <w:szCs w:val="22"/>
        </w:rPr>
        <w:t>farmer</w:t>
      </w:r>
      <w:r w:rsidR="00255C96" w:rsidRPr="007845E3">
        <w:rPr>
          <w:rFonts w:ascii="Arial" w:hAnsi="Arial" w:cs="Arial"/>
          <w:sz w:val="22"/>
          <w:szCs w:val="22"/>
        </w:rPr>
        <w:t xml:space="preserve"> focused on profit maximization through efficient production methods, and 3) an environmental </w:t>
      </w:r>
      <w:r w:rsidR="003616D2">
        <w:rPr>
          <w:rFonts w:ascii="Arial" w:hAnsi="Arial" w:cs="Arial"/>
          <w:sz w:val="22"/>
          <w:szCs w:val="22"/>
        </w:rPr>
        <w:t xml:space="preserve">farmer </w:t>
      </w:r>
      <w:r w:rsidR="00525F51" w:rsidRPr="007845E3">
        <w:rPr>
          <w:rFonts w:ascii="Arial" w:hAnsi="Arial" w:cs="Arial"/>
          <w:sz w:val="22"/>
          <w:szCs w:val="22"/>
        </w:rPr>
        <w:t xml:space="preserve">that prioritizes conservation of natural resources and animal welfare over profit maximization. </w:t>
      </w:r>
      <w:r w:rsidR="00255C96" w:rsidRPr="007845E3">
        <w:rPr>
          <w:rFonts w:ascii="Arial" w:hAnsi="Arial" w:cs="Arial"/>
          <w:sz w:val="22"/>
          <w:szCs w:val="22"/>
        </w:rPr>
        <w:t>These three farm</w:t>
      </w:r>
      <w:r w:rsidR="00D3390C" w:rsidRPr="007845E3">
        <w:rPr>
          <w:rFonts w:ascii="Arial" w:hAnsi="Arial" w:cs="Arial"/>
          <w:sz w:val="22"/>
          <w:szCs w:val="22"/>
        </w:rPr>
        <w:t xml:space="preserve">er profiles </w:t>
      </w:r>
      <w:r w:rsidR="00255C96" w:rsidRPr="007845E3">
        <w:rPr>
          <w:rFonts w:ascii="Arial" w:hAnsi="Arial" w:cs="Arial"/>
          <w:sz w:val="22"/>
          <w:szCs w:val="22"/>
        </w:rPr>
        <w:t xml:space="preserve">share the same management strategies </w:t>
      </w:r>
      <w:r w:rsidR="00F92308">
        <w:rPr>
          <w:rFonts w:ascii="Arial" w:hAnsi="Arial" w:cs="Arial"/>
          <w:sz w:val="22"/>
          <w:szCs w:val="22"/>
        </w:rPr>
        <w:t xml:space="preserve">to adapt to climate and resource conditions </w:t>
      </w:r>
      <w:r w:rsidR="00255C96" w:rsidRPr="007845E3">
        <w:rPr>
          <w:rFonts w:ascii="Arial" w:hAnsi="Arial" w:cs="Arial"/>
          <w:sz w:val="22"/>
          <w:szCs w:val="22"/>
        </w:rPr>
        <w:t>(Table 1), but differ in their goals and decision-making criteria for when, how, and whether to implement those strategies (Table 2</w:t>
      </w:r>
      <w:r w:rsidR="00EB62E8" w:rsidRPr="007845E3">
        <w:rPr>
          <w:rFonts w:ascii="Arial" w:hAnsi="Arial" w:cs="Arial"/>
          <w:sz w:val="22"/>
          <w:szCs w:val="22"/>
        </w:rPr>
        <w:t>).</w:t>
      </w:r>
      <w:r w:rsidR="00EB62E8" w:rsidRPr="00383815">
        <w:rPr>
          <w:rFonts w:ascii="Arial" w:hAnsi="Arial" w:cs="Arial"/>
          <w:sz w:val="22"/>
          <w:szCs w:val="22"/>
        </w:rPr>
        <w:t xml:space="preserve"> This</w:t>
      </w:r>
      <w:r w:rsidR="00383815" w:rsidRPr="00383815">
        <w:rPr>
          <w:rFonts w:ascii="Arial" w:hAnsi="Arial" w:cs="Arial"/>
          <w:sz w:val="22"/>
          <w:szCs w:val="22"/>
        </w:rPr>
        <w:t xml:space="preserve"> model is based on the </w:t>
      </w:r>
      <w:r w:rsidR="00383815" w:rsidRPr="00383815">
        <w:rPr>
          <w:rFonts w:ascii="Arial" w:hAnsi="Arial" w:cs="Arial"/>
          <w:i/>
          <w:iCs/>
          <w:sz w:val="22"/>
          <w:szCs w:val="22"/>
        </w:rPr>
        <w:t>SequiaBasalto</w:t>
      </w:r>
      <w:r w:rsidR="00383815" w:rsidRPr="00383815">
        <w:rPr>
          <w:rFonts w:ascii="Arial" w:hAnsi="Arial" w:cs="Arial"/>
          <w:sz w:val="22"/>
          <w:szCs w:val="22"/>
        </w:rPr>
        <w:t xml:space="preserve"> model</w:t>
      </w:r>
      <w:r w:rsidR="00383815">
        <w:rPr>
          <w:rFonts w:ascii="Arial" w:hAnsi="Arial" w:cs="Arial"/>
          <w:sz w:val="22"/>
          <w:szCs w:val="22"/>
        </w:rPr>
        <w:t xml:space="preserve"> (</w:t>
      </w:r>
      <w:r w:rsidR="00383815" w:rsidRPr="00383815">
        <w:rPr>
          <w:rFonts w:ascii="Arial" w:hAnsi="Arial" w:cs="Arial"/>
          <w:sz w:val="22"/>
          <w:szCs w:val="22"/>
        </w:rPr>
        <w:t>Dieguez Cameroni et al. 2012, 2014</w:t>
      </w:r>
      <w:r w:rsidR="00383815">
        <w:rPr>
          <w:rFonts w:ascii="Arial" w:hAnsi="Arial" w:cs="Arial"/>
          <w:sz w:val="22"/>
          <w:szCs w:val="22"/>
        </w:rPr>
        <w:t>,</w:t>
      </w:r>
      <w:r w:rsidR="00383815" w:rsidRPr="00383815">
        <w:rPr>
          <w:rFonts w:ascii="Arial" w:hAnsi="Arial" w:cs="Arial"/>
          <w:sz w:val="22"/>
          <w:szCs w:val="22"/>
        </w:rPr>
        <w:t xml:space="preserve"> Bommel et al. 2014 and Morales et al. 2015), replicated in NetLogo</w:t>
      </w:r>
      <w:r w:rsidR="00383815">
        <w:rPr>
          <w:rFonts w:ascii="Arial" w:hAnsi="Arial" w:cs="Arial"/>
          <w:sz w:val="22"/>
          <w:szCs w:val="22"/>
        </w:rPr>
        <w:t xml:space="preserve"> </w:t>
      </w:r>
      <w:r w:rsidR="00612B96">
        <w:rPr>
          <w:rFonts w:ascii="Arial" w:hAnsi="Arial" w:cs="Arial"/>
          <w:sz w:val="22"/>
          <w:szCs w:val="22"/>
        </w:rPr>
        <w:t xml:space="preserve">by </w:t>
      </w:r>
      <w:r w:rsidR="00383815">
        <w:rPr>
          <w:rFonts w:ascii="Arial" w:hAnsi="Arial" w:cs="Arial"/>
          <w:sz w:val="22"/>
          <w:szCs w:val="22"/>
        </w:rPr>
        <w:t xml:space="preserve">Soler-Navarro et al. </w:t>
      </w:r>
      <w:r w:rsidR="00612B96">
        <w:rPr>
          <w:rFonts w:ascii="Arial" w:hAnsi="Arial" w:cs="Arial"/>
          <w:sz w:val="22"/>
          <w:szCs w:val="22"/>
        </w:rPr>
        <w:t>(</w:t>
      </w:r>
      <w:r w:rsidR="00383815">
        <w:rPr>
          <w:rFonts w:ascii="Arial" w:hAnsi="Arial" w:cs="Arial"/>
          <w:sz w:val="22"/>
          <w:szCs w:val="22"/>
        </w:rPr>
        <w:t>2023).</w:t>
      </w:r>
    </w:p>
    <w:p w14:paraId="28937257" w14:textId="47B3D448" w:rsidR="00C32E0C" w:rsidRPr="007845E3" w:rsidRDefault="00C32E0C" w:rsidP="0038382B">
      <w:pPr>
        <w:pStyle w:val="Textoindependiente"/>
        <w:jc w:val="both"/>
        <w:rPr>
          <w:rFonts w:ascii="Arial" w:hAnsi="Arial" w:cs="Arial"/>
          <w:sz w:val="22"/>
          <w:szCs w:val="22"/>
        </w:rPr>
      </w:pPr>
    </w:p>
    <w:p w14:paraId="3FD024C9" w14:textId="08F836AF" w:rsidR="005F217F" w:rsidRPr="007845E3" w:rsidRDefault="00C32E0C" w:rsidP="0038382B">
      <w:pPr>
        <w:pStyle w:val="Textoindependiente"/>
        <w:ind w:right="119"/>
        <w:jc w:val="both"/>
        <w:rPr>
          <w:rFonts w:ascii="Arial" w:hAnsi="Arial" w:cs="Arial"/>
          <w:i/>
          <w:sz w:val="22"/>
          <w:szCs w:val="22"/>
        </w:rPr>
      </w:pPr>
      <w:r w:rsidRPr="007845E3">
        <w:rPr>
          <w:rFonts w:ascii="Arial" w:hAnsi="Arial" w:cs="Arial"/>
          <w:b/>
          <w:i/>
          <w:sz w:val="22"/>
          <w:szCs w:val="22"/>
        </w:rPr>
        <w:t>Table 1</w:t>
      </w:r>
      <w:r w:rsidRPr="007845E3">
        <w:rPr>
          <w:rFonts w:ascii="Arial" w:hAnsi="Arial" w:cs="Arial"/>
          <w:i/>
          <w:sz w:val="22"/>
          <w:szCs w:val="22"/>
        </w:rPr>
        <w:t>. Summary of management strategies</w:t>
      </w:r>
      <w:r w:rsidR="00323A99" w:rsidRPr="007845E3">
        <w:rPr>
          <w:rFonts w:ascii="Arial" w:hAnsi="Arial" w:cs="Arial"/>
          <w:i/>
          <w:sz w:val="22"/>
          <w:szCs w:val="22"/>
        </w:rPr>
        <w:t xml:space="preserve"> </w:t>
      </w:r>
      <w:r w:rsidR="00E9711A" w:rsidRPr="007845E3">
        <w:rPr>
          <w:rFonts w:ascii="Arial" w:hAnsi="Arial" w:cs="Arial"/>
          <w:i/>
          <w:sz w:val="22"/>
          <w:szCs w:val="22"/>
        </w:rPr>
        <w:t>used</w:t>
      </w:r>
      <w:r w:rsidR="00323A99" w:rsidRPr="007845E3">
        <w:rPr>
          <w:rFonts w:ascii="Arial" w:hAnsi="Arial" w:cs="Arial"/>
          <w:i/>
          <w:sz w:val="22"/>
          <w:szCs w:val="22"/>
        </w:rPr>
        <w:t xml:space="preserve"> to adapt to </w:t>
      </w:r>
      <w:r w:rsidR="001262EF" w:rsidRPr="007845E3">
        <w:rPr>
          <w:rFonts w:ascii="Arial" w:hAnsi="Arial" w:cs="Arial"/>
          <w:i/>
          <w:sz w:val="22"/>
          <w:szCs w:val="22"/>
        </w:rPr>
        <w:t xml:space="preserve">climate </w:t>
      </w:r>
      <w:r w:rsidR="00323A99" w:rsidRPr="007845E3">
        <w:rPr>
          <w:rFonts w:ascii="Arial" w:hAnsi="Arial" w:cs="Arial"/>
          <w:i/>
          <w:sz w:val="22"/>
          <w:szCs w:val="22"/>
        </w:rPr>
        <w:t>and resource conditions</w:t>
      </w:r>
      <w:r w:rsidRPr="007845E3">
        <w:rPr>
          <w:rFonts w:ascii="Arial" w:hAnsi="Arial" w:cs="Arial"/>
          <w:i/>
          <w:sz w:val="22"/>
          <w:szCs w:val="22"/>
        </w:rPr>
        <w:t>.</w:t>
      </w:r>
    </w:p>
    <w:tbl>
      <w:tblPr>
        <w:tblStyle w:val="Tablaconcuadrcula"/>
        <w:tblpPr w:leftFromText="141" w:rightFromText="141" w:vertAnchor="text" w:horzAnchor="margin" w:tblpY="149"/>
        <w:tblW w:w="8968" w:type="dxa"/>
        <w:tblLook w:val="04A0" w:firstRow="1" w:lastRow="0" w:firstColumn="1" w:lastColumn="0" w:noHBand="0" w:noVBand="1"/>
      </w:tblPr>
      <w:tblGrid>
        <w:gridCol w:w="1158"/>
        <w:gridCol w:w="1831"/>
        <w:gridCol w:w="1525"/>
        <w:gridCol w:w="4454"/>
      </w:tblGrid>
      <w:tr w:rsidR="00A85F87" w:rsidRPr="007845E3" w14:paraId="5917FEDD" w14:textId="77777777" w:rsidTr="00580DE9">
        <w:trPr>
          <w:trHeight w:val="276"/>
        </w:trPr>
        <w:tc>
          <w:tcPr>
            <w:tcW w:w="4444" w:type="dxa"/>
            <w:gridSpan w:val="3"/>
            <w:vAlign w:val="center"/>
          </w:tcPr>
          <w:p w14:paraId="1EFC0981" w14:textId="77777777" w:rsidR="005F217F" w:rsidRPr="007845E3" w:rsidRDefault="005F217F" w:rsidP="00443E08">
            <w:pPr>
              <w:pStyle w:val="Textoindependiente"/>
              <w:jc w:val="both"/>
              <w:rPr>
                <w:rFonts w:ascii="Arial" w:hAnsi="Arial" w:cs="Arial"/>
                <w:b/>
                <w:bCs/>
                <w:sz w:val="22"/>
                <w:szCs w:val="22"/>
                <w:lang w:val="en-GB"/>
              </w:rPr>
            </w:pPr>
            <w:r w:rsidRPr="007845E3">
              <w:rPr>
                <w:rFonts w:ascii="Arial" w:hAnsi="Arial" w:cs="Arial"/>
                <w:b/>
                <w:bCs/>
                <w:sz w:val="22"/>
                <w:szCs w:val="22"/>
                <w:lang w:val="en-GB"/>
              </w:rPr>
              <w:t>Management strategy</w:t>
            </w:r>
          </w:p>
        </w:tc>
        <w:tc>
          <w:tcPr>
            <w:tcW w:w="4524" w:type="dxa"/>
            <w:vAlign w:val="center"/>
          </w:tcPr>
          <w:p w14:paraId="46056C49" w14:textId="77777777" w:rsidR="005F217F" w:rsidRPr="007845E3" w:rsidRDefault="005F217F" w:rsidP="00443E08">
            <w:pPr>
              <w:pStyle w:val="Textoindependiente"/>
              <w:jc w:val="both"/>
              <w:rPr>
                <w:rFonts w:ascii="Arial" w:hAnsi="Arial" w:cs="Arial"/>
                <w:b/>
                <w:bCs/>
                <w:sz w:val="22"/>
                <w:szCs w:val="22"/>
                <w:lang w:val="en-GB"/>
              </w:rPr>
            </w:pPr>
            <w:r w:rsidRPr="007845E3">
              <w:rPr>
                <w:rFonts w:ascii="Arial" w:hAnsi="Arial" w:cs="Arial"/>
                <w:b/>
                <w:bCs/>
                <w:sz w:val="22"/>
                <w:szCs w:val="22"/>
                <w:lang w:val="en-GB"/>
              </w:rPr>
              <w:t>Definition</w:t>
            </w:r>
          </w:p>
        </w:tc>
      </w:tr>
      <w:tr w:rsidR="00A85F87" w:rsidRPr="007845E3" w14:paraId="63DB4588" w14:textId="77777777" w:rsidTr="00580DE9">
        <w:trPr>
          <w:trHeight w:val="276"/>
        </w:trPr>
        <w:tc>
          <w:tcPr>
            <w:tcW w:w="1140" w:type="dxa"/>
            <w:vMerge w:val="restart"/>
            <w:vAlign w:val="center"/>
          </w:tcPr>
          <w:p w14:paraId="08995608" w14:textId="77777777" w:rsidR="005F217F" w:rsidRPr="007845E3" w:rsidRDefault="005F217F" w:rsidP="00443E08">
            <w:pPr>
              <w:pStyle w:val="Textoindependiente"/>
              <w:rPr>
                <w:rFonts w:ascii="Arial" w:hAnsi="Arial" w:cs="Arial"/>
                <w:sz w:val="22"/>
                <w:szCs w:val="22"/>
                <w:lang w:val="en-GB"/>
              </w:rPr>
            </w:pPr>
            <w:r w:rsidRPr="007845E3">
              <w:rPr>
                <w:rFonts w:ascii="Arial" w:hAnsi="Arial" w:cs="Arial"/>
                <w:sz w:val="22"/>
                <w:szCs w:val="22"/>
                <w:lang w:val="en-GB"/>
              </w:rPr>
              <w:t>Resource</w:t>
            </w:r>
          </w:p>
        </w:tc>
        <w:tc>
          <w:tcPr>
            <w:tcW w:w="1802" w:type="dxa"/>
            <w:vMerge w:val="restart"/>
            <w:vAlign w:val="center"/>
          </w:tcPr>
          <w:p w14:paraId="7D861A0A" w14:textId="77777777" w:rsidR="005F217F" w:rsidRPr="007845E3" w:rsidRDefault="005F217F" w:rsidP="00443E08">
            <w:pPr>
              <w:pStyle w:val="Textoindependiente"/>
              <w:rPr>
                <w:rFonts w:ascii="Arial" w:hAnsi="Arial" w:cs="Arial"/>
                <w:sz w:val="22"/>
                <w:szCs w:val="22"/>
                <w:lang w:val="en-GB"/>
              </w:rPr>
            </w:pPr>
            <w:r w:rsidRPr="007845E3">
              <w:rPr>
                <w:rFonts w:ascii="Arial" w:hAnsi="Arial" w:cs="Arial"/>
                <w:sz w:val="22"/>
                <w:szCs w:val="22"/>
                <w:lang w:val="en-GB"/>
              </w:rPr>
              <w:t>Spatial resource use</w:t>
            </w:r>
          </w:p>
        </w:tc>
        <w:tc>
          <w:tcPr>
            <w:tcW w:w="1501" w:type="dxa"/>
            <w:vAlign w:val="center"/>
          </w:tcPr>
          <w:p w14:paraId="1CA1E71F" w14:textId="77777777" w:rsidR="005F217F" w:rsidRPr="007845E3" w:rsidRDefault="005F217F" w:rsidP="00443E08">
            <w:pPr>
              <w:pStyle w:val="Textoindependiente"/>
              <w:rPr>
                <w:rFonts w:ascii="Arial" w:hAnsi="Arial" w:cs="Arial"/>
                <w:sz w:val="22"/>
                <w:szCs w:val="22"/>
                <w:lang w:val="en-GB"/>
              </w:rPr>
            </w:pPr>
            <w:r w:rsidRPr="007845E3">
              <w:rPr>
                <w:rFonts w:ascii="Arial" w:hAnsi="Arial" w:cs="Arial"/>
                <w:sz w:val="22"/>
                <w:szCs w:val="22"/>
                <w:lang w:val="en-GB"/>
              </w:rPr>
              <w:t>Free grazing</w:t>
            </w:r>
          </w:p>
        </w:tc>
        <w:tc>
          <w:tcPr>
            <w:tcW w:w="4524" w:type="dxa"/>
            <w:vAlign w:val="center"/>
          </w:tcPr>
          <w:p w14:paraId="0A2C62E9" w14:textId="6A6E85A3" w:rsidR="005F217F" w:rsidRPr="007845E3" w:rsidRDefault="005F217F" w:rsidP="00443E08">
            <w:pPr>
              <w:pStyle w:val="Textoindependiente"/>
              <w:rPr>
                <w:rFonts w:ascii="Arial" w:hAnsi="Arial" w:cs="Arial"/>
                <w:sz w:val="22"/>
                <w:szCs w:val="22"/>
                <w:lang w:val="en-GB"/>
              </w:rPr>
            </w:pPr>
            <w:r w:rsidRPr="007845E3">
              <w:rPr>
                <w:rFonts w:ascii="Arial" w:hAnsi="Arial" w:cs="Arial"/>
                <w:sz w:val="22"/>
                <w:szCs w:val="22"/>
              </w:rPr>
              <w:t>Livestock graze freely throughout the entire pasture</w:t>
            </w:r>
          </w:p>
        </w:tc>
      </w:tr>
      <w:tr w:rsidR="00A85F87" w:rsidRPr="007845E3" w14:paraId="6D482F91" w14:textId="77777777" w:rsidTr="00580DE9">
        <w:trPr>
          <w:trHeight w:val="148"/>
        </w:trPr>
        <w:tc>
          <w:tcPr>
            <w:tcW w:w="1140" w:type="dxa"/>
            <w:vMerge/>
            <w:vAlign w:val="center"/>
          </w:tcPr>
          <w:p w14:paraId="6E0757C8"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2ABF8AA5"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1136A081" w14:textId="0ECF6441"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Rotational</w:t>
            </w:r>
            <w:r w:rsidR="00A85F87" w:rsidRPr="007845E3">
              <w:rPr>
                <w:rFonts w:ascii="Arial" w:hAnsi="Arial" w:cs="Arial"/>
                <w:sz w:val="22"/>
                <w:szCs w:val="22"/>
                <w:lang w:val="en-GB"/>
              </w:rPr>
              <w:t xml:space="preserve"> grazing</w:t>
            </w:r>
          </w:p>
        </w:tc>
        <w:tc>
          <w:tcPr>
            <w:tcW w:w="4524" w:type="dxa"/>
            <w:vAlign w:val="center"/>
          </w:tcPr>
          <w:p w14:paraId="33B62222" w14:textId="46BCBEF3" w:rsidR="005F217F" w:rsidRPr="007845E3" w:rsidRDefault="005F217F" w:rsidP="003616D2">
            <w:pPr>
              <w:pStyle w:val="Textoindependiente"/>
              <w:rPr>
                <w:rFonts w:ascii="Arial" w:hAnsi="Arial" w:cs="Arial"/>
                <w:sz w:val="22"/>
                <w:szCs w:val="22"/>
              </w:rPr>
            </w:pPr>
            <w:r w:rsidRPr="007845E3">
              <w:rPr>
                <w:rFonts w:ascii="Arial" w:hAnsi="Arial" w:cs="Arial"/>
                <w:sz w:val="22"/>
                <w:szCs w:val="22"/>
              </w:rPr>
              <w:t xml:space="preserve">The pasture is divided into four paddocks. Livestock move from one paddock to another according to different </w:t>
            </w:r>
            <w:r w:rsidR="002E338A" w:rsidRPr="007845E3">
              <w:rPr>
                <w:rFonts w:ascii="Arial" w:hAnsi="Arial" w:cs="Arial"/>
                <w:sz w:val="22"/>
                <w:szCs w:val="22"/>
              </w:rPr>
              <w:t>criteria</w:t>
            </w:r>
          </w:p>
        </w:tc>
      </w:tr>
      <w:tr w:rsidR="00A85F87" w:rsidRPr="007845E3" w14:paraId="52F4A41B" w14:textId="77777777" w:rsidTr="00580DE9">
        <w:trPr>
          <w:trHeight w:val="276"/>
        </w:trPr>
        <w:tc>
          <w:tcPr>
            <w:tcW w:w="1140" w:type="dxa"/>
            <w:vMerge w:val="restart"/>
            <w:vAlign w:val="center"/>
          </w:tcPr>
          <w:p w14:paraId="0555B6E1" w14:textId="77777777" w:rsidR="005F217F" w:rsidRPr="007845E3" w:rsidRDefault="005F217F" w:rsidP="00443E08">
            <w:pPr>
              <w:pStyle w:val="Textoindependiente"/>
              <w:jc w:val="both"/>
              <w:rPr>
                <w:rFonts w:ascii="Arial" w:hAnsi="Arial" w:cs="Arial"/>
                <w:sz w:val="22"/>
                <w:szCs w:val="22"/>
                <w:lang w:val="en-GB"/>
              </w:rPr>
            </w:pPr>
            <w:r w:rsidRPr="007845E3">
              <w:rPr>
                <w:rFonts w:ascii="Arial" w:hAnsi="Arial" w:cs="Arial"/>
                <w:sz w:val="22"/>
                <w:szCs w:val="22"/>
                <w:lang w:val="en-GB"/>
              </w:rPr>
              <w:t>Livestock</w:t>
            </w:r>
          </w:p>
        </w:tc>
        <w:tc>
          <w:tcPr>
            <w:tcW w:w="1802" w:type="dxa"/>
            <w:vMerge w:val="restart"/>
            <w:vAlign w:val="center"/>
          </w:tcPr>
          <w:p w14:paraId="44558A1D" w14:textId="77777777" w:rsidR="005F217F" w:rsidRPr="007845E3" w:rsidRDefault="005F217F" w:rsidP="00443E08">
            <w:pPr>
              <w:pStyle w:val="Textoindependiente"/>
              <w:jc w:val="both"/>
              <w:rPr>
                <w:rFonts w:ascii="Arial" w:hAnsi="Arial" w:cs="Arial"/>
                <w:sz w:val="22"/>
                <w:szCs w:val="22"/>
                <w:lang w:val="en-GB"/>
              </w:rPr>
            </w:pPr>
            <w:r w:rsidRPr="007845E3">
              <w:rPr>
                <w:rFonts w:ascii="Arial" w:hAnsi="Arial" w:cs="Arial"/>
                <w:sz w:val="22"/>
                <w:szCs w:val="22"/>
                <w:lang w:val="en-GB"/>
              </w:rPr>
              <w:t>Stocking rate</w:t>
            </w:r>
          </w:p>
        </w:tc>
        <w:tc>
          <w:tcPr>
            <w:tcW w:w="1501" w:type="dxa"/>
            <w:vAlign w:val="center"/>
          </w:tcPr>
          <w:p w14:paraId="20A0531A" w14:textId="77777777" w:rsidR="005F217F" w:rsidRPr="007845E3" w:rsidRDefault="005F217F" w:rsidP="00443E08">
            <w:pPr>
              <w:pStyle w:val="Textoindependiente"/>
              <w:jc w:val="both"/>
              <w:rPr>
                <w:rFonts w:ascii="Arial" w:hAnsi="Arial" w:cs="Arial"/>
                <w:sz w:val="22"/>
                <w:szCs w:val="22"/>
                <w:lang w:val="en-GB"/>
              </w:rPr>
            </w:pPr>
            <w:r w:rsidRPr="007845E3">
              <w:rPr>
                <w:rFonts w:ascii="Arial" w:hAnsi="Arial" w:cs="Arial"/>
                <w:sz w:val="22"/>
                <w:szCs w:val="22"/>
                <w:lang w:val="en-GB"/>
              </w:rPr>
              <w:t>Ordinary sales</w:t>
            </w:r>
          </w:p>
        </w:tc>
        <w:tc>
          <w:tcPr>
            <w:tcW w:w="4524" w:type="dxa"/>
            <w:vAlign w:val="center"/>
          </w:tcPr>
          <w:p w14:paraId="41A0DABF" w14:textId="69D240EE" w:rsidR="005F217F" w:rsidRPr="007845E3" w:rsidRDefault="005F217F" w:rsidP="00443E08">
            <w:pPr>
              <w:pStyle w:val="Textoindependiente"/>
              <w:jc w:val="both"/>
              <w:rPr>
                <w:rFonts w:ascii="Arial" w:hAnsi="Arial" w:cs="Arial"/>
                <w:sz w:val="22"/>
                <w:szCs w:val="22"/>
                <w:lang w:val="en-GB"/>
              </w:rPr>
            </w:pPr>
            <w:r w:rsidRPr="007845E3">
              <w:rPr>
                <w:rFonts w:ascii="Arial" w:hAnsi="Arial" w:cs="Arial"/>
                <w:sz w:val="22"/>
                <w:szCs w:val="22"/>
                <w:lang w:val="en-GB"/>
              </w:rPr>
              <w:t>In the fall, the regular livestock sale takes place</w:t>
            </w:r>
          </w:p>
        </w:tc>
      </w:tr>
      <w:tr w:rsidR="00A85F87" w:rsidRPr="007845E3" w14:paraId="1145923D" w14:textId="77777777" w:rsidTr="00580DE9">
        <w:trPr>
          <w:trHeight w:val="148"/>
        </w:trPr>
        <w:tc>
          <w:tcPr>
            <w:tcW w:w="1140" w:type="dxa"/>
            <w:vMerge/>
            <w:vAlign w:val="center"/>
          </w:tcPr>
          <w:p w14:paraId="0E488E08"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107D83CE"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3A362079"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Extraordinary sales</w:t>
            </w:r>
          </w:p>
          <w:p w14:paraId="498882FF" w14:textId="77777777" w:rsidR="005F217F" w:rsidRPr="007845E3" w:rsidRDefault="005F217F" w:rsidP="003616D2">
            <w:pPr>
              <w:pStyle w:val="Textoindependiente"/>
              <w:rPr>
                <w:rFonts w:ascii="Arial" w:hAnsi="Arial" w:cs="Arial"/>
                <w:sz w:val="22"/>
                <w:szCs w:val="22"/>
                <w:lang w:val="en-GB"/>
              </w:rPr>
            </w:pPr>
          </w:p>
        </w:tc>
        <w:tc>
          <w:tcPr>
            <w:tcW w:w="4524" w:type="dxa"/>
            <w:vAlign w:val="center"/>
          </w:tcPr>
          <w:p w14:paraId="15163D97" w14:textId="204497F6"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When the effects of a drought are severe, the “unwanted sale” of</w:t>
            </w:r>
            <w:r w:rsidR="00A85F87" w:rsidRPr="007845E3">
              <w:rPr>
                <w:rFonts w:ascii="Arial" w:hAnsi="Arial" w:cs="Arial"/>
                <w:sz w:val="22"/>
                <w:szCs w:val="22"/>
                <w:lang w:val="en-GB"/>
              </w:rPr>
              <w:t xml:space="preserve"> livestock</w:t>
            </w:r>
            <w:r w:rsidRPr="007845E3">
              <w:rPr>
                <w:rFonts w:ascii="Arial" w:hAnsi="Arial" w:cs="Arial"/>
                <w:sz w:val="22"/>
                <w:szCs w:val="22"/>
                <w:lang w:val="en-GB"/>
              </w:rPr>
              <w:t xml:space="preserve"> (a sale that would not be made under other circumstances) takes place</w:t>
            </w:r>
          </w:p>
        </w:tc>
      </w:tr>
      <w:tr w:rsidR="00A85F87" w:rsidRPr="007845E3" w14:paraId="0EF45399" w14:textId="77777777" w:rsidTr="00580DE9">
        <w:trPr>
          <w:trHeight w:val="148"/>
        </w:trPr>
        <w:tc>
          <w:tcPr>
            <w:tcW w:w="1140" w:type="dxa"/>
            <w:vMerge/>
            <w:vAlign w:val="center"/>
          </w:tcPr>
          <w:p w14:paraId="3507F378" w14:textId="77777777" w:rsidR="005F217F" w:rsidRPr="007845E3" w:rsidRDefault="005F217F" w:rsidP="003616D2">
            <w:pPr>
              <w:pStyle w:val="Textoindependiente"/>
              <w:rPr>
                <w:rFonts w:ascii="Arial" w:hAnsi="Arial" w:cs="Arial"/>
                <w:sz w:val="22"/>
                <w:szCs w:val="22"/>
                <w:lang w:val="en-GB"/>
              </w:rPr>
            </w:pPr>
          </w:p>
        </w:tc>
        <w:tc>
          <w:tcPr>
            <w:tcW w:w="1802" w:type="dxa"/>
            <w:vMerge w:val="restart"/>
            <w:vAlign w:val="center"/>
          </w:tcPr>
          <w:p w14:paraId="0D141D1C"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Breeding</w:t>
            </w:r>
          </w:p>
        </w:tc>
        <w:tc>
          <w:tcPr>
            <w:tcW w:w="1501" w:type="dxa"/>
            <w:vAlign w:val="center"/>
          </w:tcPr>
          <w:p w14:paraId="57AD7ED5"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Uncontrolled</w:t>
            </w:r>
          </w:p>
        </w:tc>
        <w:tc>
          <w:tcPr>
            <w:tcW w:w="4524" w:type="dxa"/>
            <w:vAlign w:val="center"/>
          </w:tcPr>
          <w:p w14:paraId="35E78C0B" w14:textId="47E34AF2"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rPr>
              <w:t>Breeding takes place at any time of the year</w:t>
            </w:r>
          </w:p>
        </w:tc>
      </w:tr>
      <w:tr w:rsidR="00A85F87" w:rsidRPr="007845E3" w14:paraId="4E89626A" w14:textId="77777777" w:rsidTr="00580DE9">
        <w:trPr>
          <w:trHeight w:val="148"/>
        </w:trPr>
        <w:tc>
          <w:tcPr>
            <w:tcW w:w="1140" w:type="dxa"/>
            <w:vMerge/>
            <w:vAlign w:val="center"/>
          </w:tcPr>
          <w:p w14:paraId="4E37C0A4"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4BE625ED"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5749C079"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Controlled</w:t>
            </w:r>
          </w:p>
        </w:tc>
        <w:tc>
          <w:tcPr>
            <w:tcW w:w="4524" w:type="dxa"/>
            <w:vAlign w:val="center"/>
          </w:tcPr>
          <w:p w14:paraId="4369D7D2" w14:textId="75BF095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rPr>
              <w:t>Breeding takes place in summer</w:t>
            </w:r>
          </w:p>
        </w:tc>
      </w:tr>
      <w:tr w:rsidR="00A85F87" w:rsidRPr="007845E3" w14:paraId="1B0BB8CF" w14:textId="77777777" w:rsidTr="00580DE9">
        <w:trPr>
          <w:trHeight w:val="148"/>
        </w:trPr>
        <w:tc>
          <w:tcPr>
            <w:tcW w:w="1140" w:type="dxa"/>
            <w:vMerge/>
            <w:vAlign w:val="center"/>
          </w:tcPr>
          <w:p w14:paraId="07914F28" w14:textId="77777777" w:rsidR="005F217F" w:rsidRPr="007845E3" w:rsidRDefault="005F217F" w:rsidP="003616D2">
            <w:pPr>
              <w:pStyle w:val="Textoindependiente"/>
              <w:rPr>
                <w:rFonts w:ascii="Arial" w:hAnsi="Arial" w:cs="Arial"/>
                <w:sz w:val="22"/>
                <w:szCs w:val="22"/>
                <w:lang w:val="en-GB"/>
              </w:rPr>
            </w:pPr>
          </w:p>
        </w:tc>
        <w:tc>
          <w:tcPr>
            <w:tcW w:w="1802" w:type="dxa"/>
            <w:vMerge w:val="restart"/>
            <w:vAlign w:val="center"/>
          </w:tcPr>
          <w:p w14:paraId="6C96726B"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Weaning</w:t>
            </w:r>
          </w:p>
        </w:tc>
        <w:tc>
          <w:tcPr>
            <w:tcW w:w="1501" w:type="dxa"/>
            <w:vAlign w:val="center"/>
          </w:tcPr>
          <w:p w14:paraId="62B0583F"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Natural</w:t>
            </w:r>
          </w:p>
        </w:tc>
        <w:tc>
          <w:tcPr>
            <w:tcW w:w="4524" w:type="dxa"/>
            <w:vAlign w:val="center"/>
          </w:tcPr>
          <w:p w14:paraId="22365FF3" w14:textId="5D4D53F5" w:rsidR="005F217F" w:rsidRPr="007845E3" w:rsidRDefault="00A85F87" w:rsidP="003616D2">
            <w:pPr>
              <w:pStyle w:val="Textoindependiente"/>
              <w:rPr>
                <w:rFonts w:ascii="Arial" w:hAnsi="Arial" w:cs="Arial"/>
                <w:sz w:val="22"/>
                <w:szCs w:val="22"/>
                <w:lang w:val="en-GB"/>
              </w:rPr>
            </w:pPr>
            <w:r w:rsidRPr="007845E3">
              <w:rPr>
                <w:rFonts w:ascii="Arial" w:hAnsi="Arial" w:cs="Arial"/>
                <w:sz w:val="22"/>
                <w:szCs w:val="22"/>
                <w:lang w:val="en-GB"/>
              </w:rPr>
              <w:t>W</w:t>
            </w:r>
            <w:r w:rsidR="005F217F" w:rsidRPr="007845E3">
              <w:rPr>
                <w:rFonts w:ascii="Arial" w:hAnsi="Arial" w:cs="Arial"/>
                <w:sz w:val="22"/>
                <w:szCs w:val="22"/>
                <w:lang w:val="en-GB"/>
              </w:rPr>
              <w:t xml:space="preserve">eaning takes place at the age of 8 </w:t>
            </w:r>
            <w:r w:rsidR="005F217F" w:rsidRPr="007845E3">
              <w:rPr>
                <w:rFonts w:ascii="Arial" w:hAnsi="Arial" w:cs="Arial"/>
                <w:sz w:val="22"/>
                <w:szCs w:val="22"/>
                <w:lang w:val="en-GB"/>
              </w:rPr>
              <w:lastRenderedPageBreak/>
              <w:t>months</w:t>
            </w:r>
          </w:p>
        </w:tc>
      </w:tr>
      <w:tr w:rsidR="00A85F87" w:rsidRPr="007845E3" w14:paraId="7D9568A5" w14:textId="77777777" w:rsidTr="00580DE9">
        <w:trPr>
          <w:trHeight w:val="148"/>
        </w:trPr>
        <w:tc>
          <w:tcPr>
            <w:tcW w:w="1140" w:type="dxa"/>
            <w:vMerge/>
            <w:vAlign w:val="center"/>
          </w:tcPr>
          <w:p w14:paraId="2BBD9446"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22EE0850"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20C1B876"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Early</w:t>
            </w:r>
          </w:p>
        </w:tc>
        <w:tc>
          <w:tcPr>
            <w:tcW w:w="4524" w:type="dxa"/>
            <w:vAlign w:val="center"/>
          </w:tcPr>
          <w:p w14:paraId="42CE40B6" w14:textId="4048DB3C"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 xml:space="preserve">Weaning occurs between 1 and 7 months of age, depending on the mother's </w:t>
            </w:r>
            <w:r w:rsidR="00574AB1">
              <w:rPr>
                <w:rFonts w:ascii="Arial" w:hAnsi="Arial" w:cs="Arial"/>
                <w:sz w:val="22"/>
                <w:szCs w:val="22"/>
                <w:lang w:val="en-GB"/>
              </w:rPr>
              <w:t xml:space="preserve">body </w:t>
            </w:r>
            <w:r w:rsidRPr="007845E3">
              <w:rPr>
                <w:rFonts w:ascii="Arial" w:hAnsi="Arial" w:cs="Arial"/>
                <w:sz w:val="22"/>
                <w:szCs w:val="22"/>
                <w:lang w:val="en-GB"/>
              </w:rPr>
              <w:t>condition</w:t>
            </w:r>
          </w:p>
        </w:tc>
      </w:tr>
      <w:tr w:rsidR="00A85F87" w:rsidRPr="007845E3" w14:paraId="1592A860" w14:textId="77777777" w:rsidTr="00580DE9">
        <w:trPr>
          <w:trHeight w:val="148"/>
        </w:trPr>
        <w:tc>
          <w:tcPr>
            <w:tcW w:w="1140" w:type="dxa"/>
            <w:vMerge/>
            <w:vAlign w:val="center"/>
          </w:tcPr>
          <w:p w14:paraId="67DC7CAC" w14:textId="77777777" w:rsidR="005F217F" w:rsidRPr="007845E3" w:rsidRDefault="005F217F" w:rsidP="003616D2">
            <w:pPr>
              <w:pStyle w:val="Textoindependiente"/>
              <w:rPr>
                <w:rFonts w:ascii="Arial" w:hAnsi="Arial" w:cs="Arial"/>
                <w:sz w:val="22"/>
                <w:szCs w:val="22"/>
                <w:lang w:val="en-GB"/>
              </w:rPr>
            </w:pPr>
          </w:p>
        </w:tc>
        <w:tc>
          <w:tcPr>
            <w:tcW w:w="1802" w:type="dxa"/>
            <w:vMerge w:val="restart"/>
            <w:vAlign w:val="center"/>
          </w:tcPr>
          <w:p w14:paraId="10A7C0B5"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Feed supplementation</w:t>
            </w:r>
          </w:p>
        </w:tc>
        <w:tc>
          <w:tcPr>
            <w:tcW w:w="1501" w:type="dxa"/>
            <w:vAlign w:val="center"/>
          </w:tcPr>
          <w:p w14:paraId="0E989AA7"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No</w:t>
            </w:r>
          </w:p>
        </w:tc>
        <w:tc>
          <w:tcPr>
            <w:tcW w:w="4524" w:type="dxa"/>
            <w:vAlign w:val="center"/>
          </w:tcPr>
          <w:p w14:paraId="0F71A34E" w14:textId="58F7DC10"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Livestock completely dependent on naturally growing pasture</w:t>
            </w:r>
          </w:p>
        </w:tc>
      </w:tr>
      <w:tr w:rsidR="00A85F87" w:rsidRPr="007845E3" w14:paraId="397355A2" w14:textId="77777777" w:rsidTr="00580DE9">
        <w:trPr>
          <w:trHeight w:val="148"/>
        </w:trPr>
        <w:tc>
          <w:tcPr>
            <w:tcW w:w="1140" w:type="dxa"/>
            <w:vMerge/>
            <w:vAlign w:val="center"/>
          </w:tcPr>
          <w:p w14:paraId="365237D4" w14:textId="77777777" w:rsidR="005F217F" w:rsidRPr="007845E3" w:rsidRDefault="005F217F" w:rsidP="003616D2">
            <w:pPr>
              <w:pStyle w:val="Textoindependiente"/>
              <w:rPr>
                <w:rFonts w:ascii="Arial" w:hAnsi="Arial" w:cs="Arial"/>
                <w:sz w:val="22"/>
                <w:szCs w:val="22"/>
                <w:lang w:val="en-GB"/>
              </w:rPr>
            </w:pPr>
          </w:p>
        </w:tc>
        <w:tc>
          <w:tcPr>
            <w:tcW w:w="1802" w:type="dxa"/>
            <w:vMerge/>
            <w:vAlign w:val="center"/>
          </w:tcPr>
          <w:p w14:paraId="0B348866" w14:textId="77777777" w:rsidR="005F217F" w:rsidRPr="007845E3" w:rsidRDefault="005F217F" w:rsidP="003616D2">
            <w:pPr>
              <w:pStyle w:val="Textoindependiente"/>
              <w:rPr>
                <w:rFonts w:ascii="Arial" w:hAnsi="Arial" w:cs="Arial"/>
                <w:sz w:val="22"/>
                <w:szCs w:val="22"/>
                <w:lang w:val="en-GB"/>
              </w:rPr>
            </w:pPr>
          </w:p>
        </w:tc>
        <w:tc>
          <w:tcPr>
            <w:tcW w:w="1501" w:type="dxa"/>
            <w:vAlign w:val="center"/>
          </w:tcPr>
          <w:p w14:paraId="7961765C" w14:textId="77777777" w:rsidR="005F217F" w:rsidRPr="007845E3" w:rsidRDefault="005F217F" w:rsidP="003616D2">
            <w:pPr>
              <w:pStyle w:val="Textoindependiente"/>
              <w:rPr>
                <w:rFonts w:ascii="Arial" w:hAnsi="Arial" w:cs="Arial"/>
                <w:sz w:val="22"/>
                <w:szCs w:val="22"/>
                <w:lang w:val="en-GB"/>
              </w:rPr>
            </w:pPr>
            <w:r w:rsidRPr="007845E3">
              <w:rPr>
                <w:rFonts w:ascii="Arial" w:hAnsi="Arial" w:cs="Arial"/>
                <w:sz w:val="22"/>
                <w:szCs w:val="22"/>
                <w:lang w:val="en-GB"/>
              </w:rPr>
              <w:t>Yes</w:t>
            </w:r>
          </w:p>
        </w:tc>
        <w:tc>
          <w:tcPr>
            <w:tcW w:w="4524" w:type="dxa"/>
            <w:vAlign w:val="center"/>
          </w:tcPr>
          <w:p w14:paraId="2B06A84D" w14:textId="48D41533" w:rsidR="005F217F" w:rsidRPr="007845E3" w:rsidRDefault="00243856" w:rsidP="003616D2">
            <w:pPr>
              <w:pStyle w:val="Textoindependiente"/>
              <w:rPr>
                <w:rFonts w:ascii="Arial" w:hAnsi="Arial" w:cs="Arial"/>
                <w:sz w:val="22"/>
                <w:szCs w:val="22"/>
                <w:lang w:val="en-GB"/>
              </w:rPr>
            </w:pPr>
            <w:r>
              <w:rPr>
                <w:rFonts w:ascii="Arial" w:hAnsi="Arial" w:cs="Arial"/>
                <w:sz w:val="22"/>
                <w:szCs w:val="22"/>
                <w:lang w:val="en-GB"/>
              </w:rPr>
              <w:t>The farmer</w:t>
            </w:r>
            <w:r w:rsidR="005F217F" w:rsidRPr="007845E3">
              <w:rPr>
                <w:rFonts w:ascii="Arial" w:hAnsi="Arial" w:cs="Arial"/>
                <w:sz w:val="22"/>
                <w:szCs w:val="22"/>
                <w:lang w:val="en-GB"/>
              </w:rPr>
              <w:t xml:space="preserve"> supplements feed for animals below </w:t>
            </w:r>
            <w:r w:rsidR="00A85F87" w:rsidRPr="007845E3">
              <w:rPr>
                <w:rFonts w:ascii="Arial" w:hAnsi="Arial" w:cs="Arial"/>
                <w:sz w:val="22"/>
                <w:szCs w:val="22"/>
                <w:lang w:val="en-GB"/>
              </w:rPr>
              <w:t>a</w:t>
            </w:r>
            <w:r w:rsidR="005F217F" w:rsidRPr="007845E3">
              <w:rPr>
                <w:rFonts w:ascii="Arial" w:hAnsi="Arial" w:cs="Arial"/>
                <w:sz w:val="22"/>
                <w:szCs w:val="22"/>
                <w:lang w:val="en-GB"/>
              </w:rPr>
              <w:t xml:space="preserve"> minimum weight</w:t>
            </w:r>
          </w:p>
        </w:tc>
      </w:tr>
    </w:tbl>
    <w:p w14:paraId="4C5A1DD9" w14:textId="77777777" w:rsidR="00DF5D3A" w:rsidRPr="007845E3" w:rsidRDefault="00DF5D3A" w:rsidP="0038382B">
      <w:pPr>
        <w:jc w:val="both"/>
        <w:rPr>
          <w:rFonts w:ascii="Arial" w:hAnsi="Arial" w:cs="Arial"/>
        </w:rPr>
      </w:pPr>
    </w:p>
    <w:p w14:paraId="6257E8CD" w14:textId="34FD767D" w:rsidR="002E338A" w:rsidRPr="007845E3" w:rsidRDefault="002E338A" w:rsidP="0038382B">
      <w:pPr>
        <w:spacing w:after="240"/>
        <w:jc w:val="both"/>
        <w:rPr>
          <w:rFonts w:ascii="Arial" w:hAnsi="Arial" w:cs="Arial"/>
        </w:rPr>
      </w:pPr>
      <w:r w:rsidRPr="007845E3">
        <w:rPr>
          <w:rFonts w:ascii="Arial" w:hAnsi="Arial" w:cs="Arial"/>
          <w:b/>
          <w:i/>
        </w:rPr>
        <w:t>Table 2</w:t>
      </w:r>
      <w:r w:rsidRPr="007845E3">
        <w:rPr>
          <w:rFonts w:ascii="Arial" w:hAnsi="Arial" w:cs="Arial"/>
          <w:i/>
        </w:rPr>
        <w:t xml:space="preserve">. Summary of management strategies in use by each </w:t>
      </w:r>
      <w:r w:rsidR="000A735D">
        <w:rPr>
          <w:rFonts w:ascii="Arial" w:hAnsi="Arial" w:cs="Arial"/>
          <w:i/>
        </w:rPr>
        <w:t>farmer profile</w:t>
      </w:r>
      <w:r w:rsidR="00B069F9">
        <w:rPr>
          <w:rFonts w:ascii="Arial" w:hAnsi="Arial" w:cs="Arial"/>
          <w:i/>
        </w:rPr>
        <w:t>.</w:t>
      </w:r>
    </w:p>
    <w:tbl>
      <w:tblPr>
        <w:tblStyle w:val="Tablaconcuadrcula"/>
        <w:tblW w:w="0" w:type="auto"/>
        <w:tblLook w:val="04A0" w:firstRow="1" w:lastRow="0" w:firstColumn="1" w:lastColumn="0" w:noHBand="0" w:noVBand="1"/>
      </w:tblPr>
      <w:tblGrid>
        <w:gridCol w:w="1977"/>
        <w:gridCol w:w="1929"/>
        <w:gridCol w:w="1890"/>
        <w:gridCol w:w="3130"/>
      </w:tblGrid>
      <w:tr w:rsidR="002E338A" w:rsidRPr="007845E3" w14:paraId="489300C9" w14:textId="77777777" w:rsidTr="003616D2">
        <w:tc>
          <w:tcPr>
            <w:tcW w:w="1977" w:type="dxa"/>
            <w:vAlign w:val="center"/>
          </w:tcPr>
          <w:p w14:paraId="618AFAC1" w14:textId="77777777" w:rsidR="002E338A" w:rsidRPr="007845E3" w:rsidRDefault="002E338A" w:rsidP="00580DE9">
            <w:pPr>
              <w:rPr>
                <w:rFonts w:ascii="Arial" w:hAnsi="Arial" w:cs="Arial"/>
                <w:b/>
                <w:bCs/>
              </w:rPr>
            </w:pPr>
            <w:r w:rsidRPr="007845E3">
              <w:rPr>
                <w:rFonts w:ascii="Arial" w:hAnsi="Arial" w:cs="Arial"/>
                <w:b/>
                <w:bCs/>
              </w:rPr>
              <w:t>Management strategy</w:t>
            </w:r>
          </w:p>
        </w:tc>
        <w:tc>
          <w:tcPr>
            <w:tcW w:w="1929" w:type="dxa"/>
            <w:vAlign w:val="center"/>
          </w:tcPr>
          <w:p w14:paraId="2BC2A8BD" w14:textId="77777777" w:rsidR="002E338A" w:rsidRPr="007845E3" w:rsidRDefault="002E338A" w:rsidP="00580DE9">
            <w:pPr>
              <w:rPr>
                <w:rFonts w:ascii="Arial" w:hAnsi="Arial" w:cs="Arial"/>
                <w:b/>
                <w:bCs/>
              </w:rPr>
            </w:pPr>
            <w:r w:rsidRPr="007845E3">
              <w:rPr>
                <w:rFonts w:ascii="Arial" w:hAnsi="Arial" w:cs="Arial"/>
                <w:b/>
                <w:bCs/>
              </w:rPr>
              <w:t>Subsistence</w:t>
            </w:r>
          </w:p>
        </w:tc>
        <w:tc>
          <w:tcPr>
            <w:tcW w:w="1890" w:type="dxa"/>
            <w:vAlign w:val="center"/>
          </w:tcPr>
          <w:p w14:paraId="65D02057" w14:textId="77777777" w:rsidR="002E338A" w:rsidRPr="007845E3" w:rsidRDefault="002E338A" w:rsidP="00580DE9">
            <w:pPr>
              <w:rPr>
                <w:rFonts w:ascii="Arial" w:hAnsi="Arial" w:cs="Arial"/>
                <w:b/>
                <w:bCs/>
              </w:rPr>
            </w:pPr>
            <w:r w:rsidRPr="007845E3">
              <w:rPr>
                <w:rFonts w:ascii="Arial" w:hAnsi="Arial" w:cs="Arial"/>
                <w:b/>
                <w:bCs/>
              </w:rPr>
              <w:t>Commercial</w:t>
            </w:r>
          </w:p>
        </w:tc>
        <w:tc>
          <w:tcPr>
            <w:tcW w:w="3130" w:type="dxa"/>
            <w:vAlign w:val="center"/>
          </w:tcPr>
          <w:p w14:paraId="7C75A6F5" w14:textId="77777777" w:rsidR="002E338A" w:rsidRPr="007845E3" w:rsidRDefault="002E338A" w:rsidP="00580DE9">
            <w:pPr>
              <w:rPr>
                <w:rFonts w:ascii="Arial" w:hAnsi="Arial" w:cs="Arial"/>
                <w:b/>
                <w:bCs/>
              </w:rPr>
            </w:pPr>
            <w:r w:rsidRPr="007845E3">
              <w:rPr>
                <w:rFonts w:ascii="Arial" w:hAnsi="Arial" w:cs="Arial"/>
                <w:b/>
                <w:bCs/>
              </w:rPr>
              <w:t>Environmental</w:t>
            </w:r>
          </w:p>
        </w:tc>
      </w:tr>
      <w:tr w:rsidR="002E338A" w:rsidRPr="007845E3" w14:paraId="0B93B54C" w14:textId="77777777" w:rsidTr="003616D2">
        <w:trPr>
          <w:trHeight w:val="331"/>
        </w:trPr>
        <w:tc>
          <w:tcPr>
            <w:tcW w:w="1977" w:type="dxa"/>
            <w:vAlign w:val="center"/>
          </w:tcPr>
          <w:p w14:paraId="4A91FB8E" w14:textId="77777777" w:rsidR="002E338A" w:rsidRPr="007845E3" w:rsidRDefault="002E338A" w:rsidP="00580DE9">
            <w:pPr>
              <w:rPr>
                <w:rFonts w:ascii="Arial" w:hAnsi="Arial" w:cs="Arial"/>
              </w:rPr>
            </w:pPr>
            <w:r w:rsidRPr="007845E3">
              <w:rPr>
                <w:rFonts w:ascii="Arial" w:hAnsi="Arial" w:cs="Arial"/>
              </w:rPr>
              <w:t>Spatial resource use</w:t>
            </w:r>
          </w:p>
        </w:tc>
        <w:tc>
          <w:tcPr>
            <w:tcW w:w="1929" w:type="dxa"/>
            <w:vAlign w:val="center"/>
          </w:tcPr>
          <w:p w14:paraId="16854CD3" w14:textId="77777777" w:rsidR="009A5EE0" w:rsidRPr="007845E3" w:rsidRDefault="002E338A" w:rsidP="00580DE9">
            <w:pPr>
              <w:rPr>
                <w:rFonts w:ascii="Arial" w:hAnsi="Arial" w:cs="Arial"/>
                <w:bCs/>
              </w:rPr>
            </w:pPr>
            <w:r w:rsidRPr="007845E3">
              <w:rPr>
                <w:rFonts w:ascii="Arial" w:hAnsi="Arial" w:cs="Arial"/>
                <w:bCs/>
              </w:rPr>
              <w:t>Free grazing</w:t>
            </w:r>
          </w:p>
          <w:p w14:paraId="5B0DAECC" w14:textId="4A84A2A7" w:rsidR="009A5EE0" w:rsidRPr="007845E3" w:rsidRDefault="009A5EE0" w:rsidP="00580DE9">
            <w:pPr>
              <w:rPr>
                <w:rFonts w:ascii="Arial" w:hAnsi="Arial" w:cs="Arial"/>
                <w:bCs/>
              </w:rPr>
            </w:pPr>
            <w:r w:rsidRPr="007845E3">
              <w:rPr>
                <w:rFonts w:ascii="Arial" w:hAnsi="Arial" w:cs="Arial"/>
                <w:bCs/>
              </w:rPr>
              <w:t>or</w:t>
            </w:r>
          </w:p>
          <w:p w14:paraId="39823F33" w14:textId="12E0F46D" w:rsidR="002E338A" w:rsidRPr="007845E3" w:rsidRDefault="002E338A" w:rsidP="00580DE9">
            <w:pPr>
              <w:rPr>
                <w:rFonts w:ascii="Arial" w:hAnsi="Arial" w:cs="Arial"/>
                <w:bCs/>
              </w:rPr>
            </w:pPr>
            <w:r w:rsidRPr="007845E3">
              <w:rPr>
                <w:rFonts w:ascii="Arial" w:hAnsi="Arial" w:cs="Arial"/>
                <w:bCs/>
              </w:rPr>
              <w:t>Rotational grazing (animals are moved to another paddock at the end of the season)</w:t>
            </w:r>
          </w:p>
        </w:tc>
        <w:tc>
          <w:tcPr>
            <w:tcW w:w="1890" w:type="dxa"/>
            <w:vAlign w:val="center"/>
          </w:tcPr>
          <w:p w14:paraId="54BF4797" w14:textId="77777777" w:rsidR="002E338A" w:rsidRPr="007845E3" w:rsidRDefault="002E338A" w:rsidP="00580DE9">
            <w:pPr>
              <w:rPr>
                <w:rFonts w:ascii="Arial" w:hAnsi="Arial" w:cs="Arial"/>
                <w:bCs/>
              </w:rPr>
            </w:pPr>
            <w:r w:rsidRPr="007845E3">
              <w:rPr>
                <w:rFonts w:ascii="Arial" w:hAnsi="Arial" w:cs="Arial"/>
                <w:bCs/>
              </w:rPr>
              <w:t>Free grazing</w:t>
            </w:r>
          </w:p>
          <w:p w14:paraId="54D8FB47" w14:textId="64A04AB9" w:rsidR="009A5EE0" w:rsidRPr="007845E3" w:rsidRDefault="009A5EE0" w:rsidP="00580DE9">
            <w:pPr>
              <w:rPr>
                <w:rFonts w:ascii="Arial" w:hAnsi="Arial" w:cs="Arial"/>
                <w:bCs/>
              </w:rPr>
            </w:pPr>
            <w:r w:rsidRPr="007845E3">
              <w:rPr>
                <w:rFonts w:ascii="Arial" w:hAnsi="Arial" w:cs="Arial"/>
                <w:bCs/>
              </w:rPr>
              <w:t>or</w:t>
            </w:r>
          </w:p>
          <w:p w14:paraId="777E1B4A" w14:textId="4D81576E" w:rsidR="002E338A" w:rsidRPr="007845E3" w:rsidRDefault="002E338A" w:rsidP="00580DE9">
            <w:pPr>
              <w:rPr>
                <w:rFonts w:ascii="Arial" w:hAnsi="Arial" w:cs="Arial"/>
                <w:bCs/>
              </w:rPr>
            </w:pPr>
            <w:r w:rsidRPr="007845E3">
              <w:rPr>
                <w:rFonts w:ascii="Arial" w:hAnsi="Arial" w:cs="Arial"/>
                <w:bCs/>
              </w:rPr>
              <w:t xml:space="preserve">Rotational grazing (based on </w:t>
            </w:r>
            <w:r w:rsidR="0055079B" w:rsidRPr="007845E3">
              <w:rPr>
                <w:rFonts w:ascii="Arial" w:hAnsi="Arial" w:cs="Arial"/>
                <w:bCs/>
              </w:rPr>
              <w:t>the live weight</w:t>
            </w:r>
            <w:r w:rsidRPr="007845E3">
              <w:rPr>
                <w:rFonts w:ascii="Arial" w:hAnsi="Arial" w:cs="Arial"/>
                <w:bCs/>
              </w:rPr>
              <w:t xml:space="preserve"> of livestock)</w:t>
            </w:r>
          </w:p>
        </w:tc>
        <w:tc>
          <w:tcPr>
            <w:tcW w:w="3130" w:type="dxa"/>
            <w:vAlign w:val="center"/>
          </w:tcPr>
          <w:p w14:paraId="3BE9CCAF" w14:textId="77777777" w:rsidR="002E338A" w:rsidRPr="007845E3" w:rsidRDefault="002E338A" w:rsidP="00580DE9">
            <w:pPr>
              <w:rPr>
                <w:rFonts w:ascii="Arial" w:hAnsi="Arial" w:cs="Arial"/>
                <w:bCs/>
              </w:rPr>
            </w:pPr>
            <w:r w:rsidRPr="007845E3">
              <w:rPr>
                <w:rFonts w:ascii="Arial" w:hAnsi="Arial" w:cs="Arial"/>
                <w:bCs/>
              </w:rPr>
              <w:t>Free grazing</w:t>
            </w:r>
          </w:p>
          <w:p w14:paraId="037499B3" w14:textId="0E6D4FC6" w:rsidR="009A5EE0" w:rsidRPr="007845E3" w:rsidRDefault="009A5EE0" w:rsidP="00580DE9">
            <w:pPr>
              <w:rPr>
                <w:rFonts w:ascii="Arial" w:hAnsi="Arial" w:cs="Arial"/>
                <w:bCs/>
              </w:rPr>
            </w:pPr>
            <w:r w:rsidRPr="007845E3">
              <w:rPr>
                <w:rFonts w:ascii="Arial" w:hAnsi="Arial" w:cs="Arial"/>
                <w:bCs/>
              </w:rPr>
              <w:t>or</w:t>
            </w:r>
          </w:p>
          <w:p w14:paraId="20843937" w14:textId="232CA9A3" w:rsidR="002E338A" w:rsidRPr="007845E3" w:rsidRDefault="002E338A" w:rsidP="00580DE9">
            <w:pPr>
              <w:rPr>
                <w:rFonts w:ascii="Arial" w:hAnsi="Arial" w:cs="Arial"/>
                <w:bCs/>
              </w:rPr>
            </w:pPr>
            <w:r w:rsidRPr="007845E3">
              <w:rPr>
                <w:rFonts w:ascii="Arial" w:hAnsi="Arial" w:cs="Arial"/>
                <w:bCs/>
              </w:rPr>
              <w:t xml:space="preserve">Rotational </w:t>
            </w:r>
            <w:r w:rsidRPr="007845E3">
              <w:rPr>
                <w:rFonts w:ascii="Arial" w:hAnsi="Arial" w:cs="Arial"/>
                <w:bCs/>
                <w:color w:val="000000" w:themeColor="text1"/>
              </w:rPr>
              <w:t>grazing (based on the carrying capacity of the paddock)</w:t>
            </w:r>
          </w:p>
        </w:tc>
      </w:tr>
      <w:tr w:rsidR="002E338A" w:rsidRPr="007845E3" w14:paraId="47D339F0" w14:textId="77777777" w:rsidTr="003616D2">
        <w:tc>
          <w:tcPr>
            <w:tcW w:w="1977" w:type="dxa"/>
            <w:vAlign w:val="center"/>
          </w:tcPr>
          <w:p w14:paraId="3C9ECE92" w14:textId="77777777" w:rsidR="002E338A" w:rsidRPr="007845E3" w:rsidRDefault="002E338A" w:rsidP="00580DE9">
            <w:pPr>
              <w:rPr>
                <w:rFonts w:ascii="Arial" w:hAnsi="Arial" w:cs="Arial"/>
              </w:rPr>
            </w:pPr>
            <w:r w:rsidRPr="007845E3">
              <w:rPr>
                <w:rFonts w:ascii="Arial" w:hAnsi="Arial" w:cs="Arial"/>
              </w:rPr>
              <w:t>Ordinary sales:</w:t>
            </w:r>
          </w:p>
          <w:p w14:paraId="33678617" w14:textId="77777777" w:rsidR="002E338A" w:rsidRPr="007845E3" w:rsidRDefault="002E338A" w:rsidP="00580DE9">
            <w:pPr>
              <w:rPr>
                <w:rFonts w:ascii="Arial" w:hAnsi="Arial" w:cs="Arial"/>
              </w:rPr>
            </w:pPr>
            <w:r w:rsidRPr="007845E3">
              <w:rPr>
                <w:rFonts w:ascii="Arial" w:hAnsi="Arial" w:cs="Arial"/>
              </w:rPr>
              <w:t>Sell non-replacement males</w:t>
            </w:r>
          </w:p>
        </w:tc>
        <w:tc>
          <w:tcPr>
            <w:tcW w:w="1929" w:type="dxa"/>
            <w:vAlign w:val="center"/>
          </w:tcPr>
          <w:p w14:paraId="258FEC09" w14:textId="55D38888" w:rsidR="002E338A" w:rsidRPr="007845E3" w:rsidRDefault="002E338A" w:rsidP="00580DE9">
            <w:pPr>
              <w:rPr>
                <w:rFonts w:ascii="Arial" w:hAnsi="Arial" w:cs="Arial"/>
              </w:rPr>
            </w:pPr>
            <w:r w:rsidRPr="007845E3">
              <w:rPr>
                <w:rFonts w:ascii="Arial" w:hAnsi="Arial" w:cs="Arial"/>
              </w:rPr>
              <w:t>Yes</w:t>
            </w:r>
          </w:p>
        </w:tc>
        <w:tc>
          <w:tcPr>
            <w:tcW w:w="1890" w:type="dxa"/>
            <w:vAlign w:val="center"/>
          </w:tcPr>
          <w:p w14:paraId="630AAEC7" w14:textId="26C298DC" w:rsidR="002E338A" w:rsidRPr="007845E3" w:rsidRDefault="002E338A" w:rsidP="00580DE9">
            <w:pPr>
              <w:rPr>
                <w:rFonts w:ascii="Arial" w:hAnsi="Arial" w:cs="Arial"/>
              </w:rPr>
            </w:pPr>
            <w:r w:rsidRPr="007845E3">
              <w:rPr>
                <w:rFonts w:ascii="Arial" w:hAnsi="Arial" w:cs="Arial"/>
              </w:rPr>
              <w:t>Yes</w:t>
            </w:r>
          </w:p>
        </w:tc>
        <w:tc>
          <w:tcPr>
            <w:tcW w:w="3130" w:type="dxa"/>
            <w:vAlign w:val="center"/>
          </w:tcPr>
          <w:p w14:paraId="2BDFE7FA" w14:textId="1E2040A9" w:rsidR="002E338A" w:rsidRPr="007845E3" w:rsidRDefault="002E338A" w:rsidP="00580DE9">
            <w:pPr>
              <w:rPr>
                <w:rFonts w:ascii="Arial" w:hAnsi="Arial" w:cs="Arial"/>
              </w:rPr>
            </w:pPr>
            <w:r w:rsidRPr="007845E3">
              <w:rPr>
                <w:rFonts w:ascii="Arial" w:hAnsi="Arial" w:cs="Arial"/>
              </w:rPr>
              <w:t>Yes</w:t>
            </w:r>
          </w:p>
        </w:tc>
      </w:tr>
      <w:tr w:rsidR="002E338A" w:rsidRPr="007845E3" w14:paraId="58A7FC2D" w14:textId="77777777" w:rsidTr="003616D2">
        <w:tc>
          <w:tcPr>
            <w:tcW w:w="1977" w:type="dxa"/>
            <w:vAlign w:val="center"/>
          </w:tcPr>
          <w:p w14:paraId="0D62770B" w14:textId="77777777" w:rsidR="002E338A" w:rsidRPr="007845E3" w:rsidRDefault="002E338A" w:rsidP="00580DE9">
            <w:pPr>
              <w:rPr>
                <w:rFonts w:ascii="Arial" w:hAnsi="Arial" w:cs="Arial"/>
              </w:rPr>
            </w:pPr>
            <w:r w:rsidRPr="007845E3">
              <w:rPr>
                <w:rFonts w:ascii="Arial" w:hAnsi="Arial" w:cs="Arial"/>
              </w:rPr>
              <w:t xml:space="preserve">Ordinary sales: </w:t>
            </w:r>
          </w:p>
          <w:p w14:paraId="157DA615" w14:textId="77777777" w:rsidR="002E338A" w:rsidRPr="007845E3" w:rsidRDefault="002E338A" w:rsidP="00580DE9">
            <w:pPr>
              <w:rPr>
                <w:rFonts w:ascii="Arial" w:hAnsi="Arial" w:cs="Arial"/>
              </w:rPr>
            </w:pPr>
            <w:r w:rsidRPr="007845E3">
              <w:rPr>
                <w:rFonts w:ascii="Arial" w:hAnsi="Arial" w:cs="Arial"/>
              </w:rPr>
              <w:t>Sell of old cows and non-replacement females</w:t>
            </w:r>
          </w:p>
        </w:tc>
        <w:tc>
          <w:tcPr>
            <w:tcW w:w="1929" w:type="dxa"/>
            <w:vAlign w:val="center"/>
          </w:tcPr>
          <w:p w14:paraId="7068499C" w14:textId="48241788" w:rsidR="002E338A" w:rsidRPr="007845E3" w:rsidRDefault="002E338A" w:rsidP="00580DE9">
            <w:pPr>
              <w:rPr>
                <w:rFonts w:ascii="Arial" w:hAnsi="Arial" w:cs="Arial"/>
              </w:rPr>
            </w:pPr>
            <w:r w:rsidRPr="007845E3">
              <w:rPr>
                <w:rFonts w:ascii="Arial" w:hAnsi="Arial" w:cs="Arial"/>
              </w:rPr>
              <w:t>No</w:t>
            </w:r>
          </w:p>
        </w:tc>
        <w:tc>
          <w:tcPr>
            <w:tcW w:w="1890" w:type="dxa"/>
            <w:vAlign w:val="center"/>
          </w:tcPr>
          <w:p w14:paraId="6BDCE832" w14:textId="54B69C33" w:rsidR="002E338A" w:rsidRPr="007845E3" w:rsidRDefault="002E338A" w:rsidP="00580DE9">
            <w:pPr>
              <w:rPr>
                <w:rFonts w:ascii="Arial" w:hAnsi="Arial" w:cs="Arial"/>
              </w:rPr>
            </w:pPr>
            <w:r w:rsidRPr="007845E3">
              <w:rPr>
                <w:rFonts w:ascii="Arial" w:hAnsi="Arial" w:cs="Arial"/>
              </w:rPr>
              <w:t>Yes</w:t>
            </w:r>
          </w:p>
        </w:tc>
        <w:tc>
          <w:tcPr>
            <w:tcW w:w="3130" w:type="dxa"/>
            <w:vAlign w:val="center"/>
          </w:tcPr>
          <w:p w14:paraId="14C4B031" w14:textId="43BD1D16" w:rsidR="002E338A" w:rsidRPr="007845E3" w:rsidRDefault="002E338A" w:rsidP="00580DE9">
            <w:pPr>
              <w:rPr>
                <w:rFonts w:ascii="Arial" w:hAnsi="Arial" w:cs="Arial"/>
              </w:rPr>
            </w:pPr>
            <w:r w:rsidRPr="007845E3">
              <w:rPr>
                <w:rFonts w:ascii="Arial" w:hAnsi="Arial" w:cs="Arial"/>
              </w:rPr>
              <w:t>Yes</w:t>
            </w:r>
          </w:p>
        </w:tc>
      </w:tr>
      <w:tr w:rsidR="002E338A" w:rsidRPr="007845E3" w14:paraId="35404409" w14:textId="77777777" w:rsidTr="003616D2">
        <w:tc>
          <w:tcPr>
            <w:tcW w:w="1977" w:type="dxa"/>
            <w:vAlign w:val="center"/>
          </w:tcPr>
          <w:p w14:paraId="3F8222EA" w14:textId="4CEF80B2" w:rsidR="002E338A" w:rsidRPr="007845E3" w:rsidRDefault="002E338A" w:rsidP="00580DE9">
            <w:pPr>
              <w:rPr>
                <w:rFonts w:ascii="Arial" w:hAnsi="Arial" w:cs="Arial"/>
              </w:rPr>
            </w:pPr>
            <w:r w:rsidRPr="007845E3">
              <w:rPr>
                <w:rFonts w:ascii="Arial" w:hAnsi="Arial" w:cs="Arial"/>
              </w:rPr>
              <w:t>Extraordinary sales</w:t>
            </w:r>
          </w:p>
          <w:p w14:paraId="7E82394E" w14:textId="54C8421D" w:rsidR="002E338A" w:rsidRPr="007845E3" w:rsidRDefault="002E338A" w:rsidP="00580DE9">
            <w:pPr>
              <w:rPr>
                <w:rFonts w:ascii="Arial" w:hAnsi="Arial" w:cs="Arial"/>
              </w:rPr>
            </w:pPr>
          </w:p>
        </w:tc>
        <w:tc>
          <w:tcPr>
            <w:tcW w:w="1929" w:type="dxa"/>
            <w:vAlign w:val="center"/>
          </w:tcPr>
          <w:p w14:paraId="64DD5E6B" w14:textId="77777777" w:rsidR="002E338A" w:rsidRPr="007845E3" w:rsidRDefault="002E338A" w:rsidP="00580DE9">
            <w:pPr>
              <w:rPr>
                <w:rFonts w:ascii="Arial" w:hAnsi="Arial" w:cs="Arial"/>
              </w:rPr>
            </w:pPr>
            <w:r w:rsidRPr="007845E3">
              <w:rPr>
                <w:rFonts w:ascii="Arial" w:hAnsi="Arial" w:cs="Arial"/>
              </w:rPr>
              <w:t>No</w:t>
            </w:r>
          </w:p>
        </w:tc>
        <w:tc>
          <w:tcPr>
            <w:tcW w:w="1890" w:type="dxa"/>
            <w:vAlign w:val="center"/>
          </w:tcPr>
          <w:p w14:paraId="1B7C1D18" w14:textId="330BC8A5" w:rsidR="002E338A" w:rsidRPr="007845E3" w:rsidRDefault="002E338A" w:rsidP="00580DE9">
            <w:pPr>
              <w:rPr>
                <w:rFonts w:ascii="Arial" w:hAnsi="Arial" w:cs="Arial"/>
              </w:rPr>
            </w:pPr>
            <w:r w:rsidRPr="007845E3">
              <w:rPr>
                <w:rFonts w:ascii="Arial" w:hAnsi="Arial" w:cs="Arial"/>
              </w:rPr>
              <w:t>Yes</w:t>
            </w:r>
            <w:r w:rsidR="009A5EE0" w:rsidRPr="007845E3">
              <w:rPr>
                <w:rFonts w:ascii="Arial" w:hAnsi="Arial" w:cs="Arial"/>
              </w:rPr>
              <w:t xml:space="preserve"> (</w:t>
            </w:r>
            <w:r w:rsidRPr="007845E3">
              <w:rPr>
                <w:rFonts w:ascii="Arial" w:hAnsi="Arial" w:cs="Arial"/>
              </w:rPr>
              <w:t>when the body condition of livestock deteriorates</w:t>
            </w:r>
            <w:r w:rsidR="009A5EE0" w:rsidRPr="007845E3">
              <w:rPr>
                <w:rFonts w:ascii="Arial" w:hAnsi="Arial" w:cs="Arial"/>
              </w:rPr>
              <w:t>)</w:t>
            </w:r>
          </w:p>
        </w:tc>
        <w:tc>
          <w:tcPr>
            <w:tcW w:w="3130" w:type="dxa"/>
            <w:vAlign w:val="center"/>
          </w:tcPr>
          <w:p w14:paraId="0374DC9E" w14:textId="41E0DD24" w:rsidR="002E338A" w:rsidRPr="007845E3" w:rsidRDefault="002E338A" w:rsidP="00580DE9">
            <w:pPr>
              <w:rPr>
                <w:rFonts w:ascii="Arial" w:hAnsi="Arial" w:cs="Arial"/>
              </w:rPr>
            </w:pPr>
            <w:r w:rsidRPr="007845E3">
              <w:rPr>
                <w:rFonts w:ascii="Arial" w:hAnsi="Arial" w:cs="Arial"/>
              </w:rPr>
              <w:t>Ye</w:t>
            </w:r>
            <w:r w:rsidR="009A5EE0" w:rsidRPr="007845E3">
              <w:rPr>
                <w:rFonts w:ascii="Arial" w:hAnsi="Arial" w:cs="Arial"/>
              </w:rPr>
              <w:t>s (</w:t>
            </w:r>
            <w:r w:rsidRPr="007845E3">
              <w:rPr>
                <w:rFonts w:ascii="Arial" w:hAnsi="Arial" w:cs="Arial"/>
              </w:rPr>
              <w:t>when the carrying capacity of the rangeland is compromised</w:t>
            </w:r>
            <w:r w:rsidR="009A5EE0" w:rsidRPr="007845E3">
              <w:rPr>
                <w:rFonts w:ascii="Arial" w:hAnsi="Arial" w:cs="Arial"/>
              </w:rPr>
              <w:t>)</w:t>
            </w:r>
          </w:p>
        </w:tc>
      </w:tr>
      <w:tr w:rsidR="002E338A" w:rsidRPr="007845E3" w14:paraId="11BB3377" w14:textId="77777777" w:rsidTr="003616D2">
        <w:tc>
          <w:tcPr>
            <w:tcW w:w="1977" w:type="dxa"/>
            <w:vAlign w:val="center"/>
          </w:tcPr>
          <w:p w14:paraId="7D7ECE4E" w14:textId="77777777" w:rsidR="002E338A" w:rsidRPr="007845E3" w:rsidRDefault="002E338A" w:rsidP="00580DE9">
            <w:pPr>
              <w:rPr>
                <w:rFonts w:ascii="Arial" w:hAnsi="Arial" w:cs="Arial"/>
              </w:rPr>
            </w:pPr>
            <w:r w:rsidRPr="007845E3">
              <w:rPr>
                <w:rFonts w:ascii="Arial" w:hAnsi="Arial" w:cs="Arial"/>
              </w:rPr>
              <w:t>Breeding</w:t>
            </w:r>
          </w:p>
        </w:tc>
        <w:tc>
          <w:tcPr>
            <w:tcW w:w="1929" w:type="dxa"/>
            <w:vAlign w:val="center"/>
          </w:tcPr>
          <w:p w14:paraId="04BD79A8" w14:textId="77777777" w:rsidR="002E338A" w:rsidRPr="007845E3" w:rsidRDefault="002E338A" w:rsidP="00580DE9">
            <w:pPr>
              <w:rPr>
                <w:rFonts w:ascii="Arial" w:hAnsi="Arial" w:cs="Arial"/>
              </w:rPr>
            </w:pPr>
            <w:r w:rsidRPr="007845E3">
              <w:rPr>
                <w:rFonts w:ascii="Arial" w:hAnsi="Arial" w:cs="Arial"/>
              </w:rPr>
              <w:t>Uncontrolled</w:t>
            </w:r>
          </w:p>
        </w:tc>
        <w:tc>
          <w:tcPr>
            <w:tcW w:w="1890" w:type="dxa"/>
            <w:vAlign w:val="center"/>
          </w:tcPr>
          <w:p w14:paraId="73F0C41F" w14:textId="77777777" w:rsidR="002E338A" w:rsidRPr="007845E3" w:rsidRDefault="002E338A" w:rsidP="00580DE9">
            <w:pPr>
              <w:rPr>
                <w:rFonts w:ascii="Arial" w:hAnsi="Arial" w:cs="Arial"/>
              </w:rPr>
            </w:pPr>
            <w:r w:rsidRPr="007845E3">
              <w:rPr>
                <w:rFonts w:ascii="Arial" w:hAnsi="Arial" w:cs="Arial"/>
              </w:rPr>
              <w:t>Controlled</w:t>
            </w:r>
          </w:p>
        </w:tc>
        <w:tc>
          <w:tcPr>
            <w:tcW w:w="3130" w:type="dxa"/>
            <w:vAlign w:val="center"/>
          </w:tcPr>
          <w:p w14:paraId="76A0CBE6" w14:textId="77777777" w:rsidR="002E338A" w:rsidRPr="007845E3" w:rsidRDefault="002E338A" w:rsidP="00580DE9">
            <w:pPr>
              <w:rPr>
                <w:rFonts w:ascii="Arial" w:hAnsi="Arial" w:cs="Arial"/>
              </w:rPr>
            </w:pPr>
            <w:r w:rsidRPr="007845E3">
              <w:rPr>
                <w:rFonts w:ascii="Arial" w:hAnsi="Arial" w:cs="Arial"/>
              </w:rPr>
              <w:t>Controlled</w:t>
            </w:r>
          </w:p>
        </w:tc>
      </w:tr>
      <w:tr w:rsidR="002E338A" w:rsidRPr="007845E3" w14:paraId="5130626F" w14:textId="77777777" w:rsidTr="003616D2">
        <w:tc>
          <w:tcPr>
            <w:tcW w:w="1977" w:type="dxa"/>
            <w:vAlign w:val="center"/>
          </w:tcPr>
          <w:p w14:paraId="55B207EA" w14:textId="77777777" w:rsidR="002E338A" w:rsidRPr="007845E3" w:rsidRDefault="002E338A" w:rsidP="00580DE9">
            <w:pPr>
              <w:rPr>
                <w:rFonts w:ascii="Arial" w:hAnsi="Arial" w:cs="Arial"/>
              </w:rPr>
            </w:pPr>
            <w:r w:rsidRPr="007845E3">
              <w:rPr>
                <w:rFonts w:ascii="Arial" w:hAnsi="Arial" w:cs="Arial"/>
              </w:rPr>
              <w:t>Weaning</w:t>
            </w:r>
          </w:p>
        </w:tc>
        <w:tc>
          <w:tcPr>
            <w:tcW w:w="1929" w:type="dxa"/>
            <w:vAlign w:val="center"/>
          </w:tcPr>
          <w:p w14:paraId="29E671E1" w14:textId="77777777" w:rsidR="002E338A" w:rsidRPr="007845E3" w:rsidRDefault="002E338A" w:rsidP="00580DE9">
            <w:pPr>
              <w:rPr>
                <w:rFonts w:ascii="Arial" w:hAnsi="Arial" w:cs="Arial"/>
              </w:rPr>
            </w:pPr>
            <w:r w:rsidRPr="007845E3">
              <w:rPr>
                <w:rFonts w:ascii="Arial" w:hAnsi="Arial" w:cs="Arial"/>
              </w:rPr>
              <w:t>Natural</w:t>
            </w:r>
          </w:p>
          <w:p w14:paraId="1A08A0B0" w14:textId="67BDE10D" w:rsidR="009A5EE0" w:rsidRPr="007845E3" w:rsidRDefault="00443E08" w:rsidP="00580DE9">
            <w:pPr>
              <w:rPr>
                <w:rFonts w:ascii="Arial" w:hAnsi="Arial" w:cs="Arial"/>
              </w:rPr>
            </w:pPr>
            <w:r>
              <w:rPr>
                <w:rFonts w:ascii="Arial" w:hAnsi="Arial" w:cs="Arial"/>
              </w:rPr>
              <w:t>or</w:t>
            </w:r>
          </w:p>
          <w:p w14:paraId="361B5D0C" w14:textId="23840034" w:rsidR="002E338A" w:rsidRPr="007845E3" w:rsidRDefault="009A5EE0" w:rsidP="00580DE9">
            <w:pPr>
              <w:rPr>
                <w:rFonts w:ascii="Arial" w:hAnsi="Arial" w:cs="Arial"/>
              </w:rPr>
            </w:pPr>
            <w:r w:rsidRPr="007845E3">
              <w:rPr>
                <w:rFonts w:ascii="Arial" w:hAnsi="Arial" w:cs="Arial"/>
              </w:rPr>
              <w:t>E</w:t>
            </w:r>
            <w:r w:rsidR="002E338A" w:rsidRPr="007845E3">
              <w:rPr>
                <w:rFonts w:ascii="Arial" w:hAnsi="Arial" w:cs="Arial"/>
              </w:rPr>
              <w:t>arly if the mother dies prematurely</w:t>
            </w:r>
          </w:p>
        </w:tc>
        <w:tc>
          <w:tcPr>
            <w:tcW w:w="1890" w:type="dxa"/>
            <w:vAlign w:val="center"/>
          </w:tcPr>
          <w:p w14:paraId="52CD7617" w14:textId="77777777" w:rsidR="002E338A" w:rsidRPr="007845E3" w:rsidRDefault="002E338A" w:rsidP="00580DE9">
            <w:pPr>
              <w:rPr>
                <w:rFonts w:ascii="Arial" w:hAnsi="Arial" w:cs="Arial"/>
              </w:rPr>
            </w:pPr>
            <w:r w:rsidRPr="007845E3">
              <w:rPr>
                <w:rFonts w:ascii="Arial" w:hAnsi="Arial" w:cs="Arial"/>
              </w:rPr>
              <w:t>Natural</w:t>
            </w:r>
          </w:p>
          <w:p w14:paraId="2F383D4D" w14:textId="7C3E2B34" w:rsidR="002E338A" w:rsidRPr="007845E3" w:rsidRDefault="00443E08" w:rsidP="00580DE9">
            <w:pPr>
              <w:rPr>
                <w:rFonts w:ascii="Arial" w:hAnsi="Arial" w:cs="Arial"/>
              </w:rPr>
            </w:pPr>
            <w:r>
              <w:rPr>
                <w:rFonts w:ascii="Arial" w:hAnsi="Arial" w:cs="Arial"/>
              </w:rPr>
              <w:t>or</w:t>
            </w:r>
          </w:p>
          <w:p w14:paraId="1B9490DC" w14:textId="77777777" w:rsidR="002E338A" w:rsidRPr="007845E3" w:rsidRDefault="002E338A" w:rsidP="00580DE9">
            <w:pPr>
              <w:rPr>
                <w:rFonts w:ascii="Arial" w:hAnsi="Arial" w:cs="Arial"/>
              </w:rPr>
            </w:pPr>
            <w:r w:rsidRPr="007845E3">
              <w:rPr>
                <w:rFonts w:ascii="Arial" w:hAnsi="Arial" w:cs="Arial"/>
              </w:rPr>
              <w:t>Early if the mother dies prematurely or if the mother's body condition falls below a certain threshold</w:t>
            </w:r>
          </w:p>
        </w:tc>
        <w:tc>
          <w:tcPr>
            <w:tcW w:w="3130" w:type="dxa"/>
            <w:vAlign w:val="center"/>
          </w:tcPr>
          <w:p w14:paraId="2D861241" w14:textId="77777777" w:rsidR="002E338A" w:rsidRPr="007845E3" w:rsidRDefault="002E338A" w:rsidP="00580DE9">
            <w:pPr>
              <w:rPr>
                <w:rFonts w:ascii="Arial" w:hAnsi="Arial" w:cs="Arial"/>
              </w:rPr>
            </w:pPr>
            <w:r w:rsidRPr="007845E3">
              <w:rPr>
                <w:rFonts w:ascii="Arial" w:hAnsi="Arial" w:cs="Arial"/>
              </w:rPr>
              <w:t>Natural</w:t>
            </w:r>
          </w:p>
          <w:p w14:paraId="0B770249" w14:textId="4D47DC59" w:rsidR="002E338A" w:rsidRPr="007845E3" w:rsidRDefault="00443E08" w:rsidP="00580DE9">
            <w:pPr>
              <w:rPr>
                <w:rFonts w:ascii="Arial" w:hAnsi="Arial" w:cs="Arial"/>
              </w:rPr>
            </w:pPr>
            <w:r>
              <w:rPr>
                <w:rFonts w:ascii="Arial" w:hAnsi="Arial" w:cs="Arial"/>
              </w:rPr>
              <w:t>or</w:t>
            </w:r>
          </w:p>
          <w:p w14:paraId="6F9F669C" w14:textId="7603EC4D" w:rsidR="002E338A" w:rsidRPr="007845E3" w:rsidRDefault="002E338A" w:rsidP="00580DE9">
            <w:pPr>
              <w:rPr>
                <w:rFonts w:ascii="Arial" w:hAnsi="Arial" w:cs="Arial"/>
              </w:rPr>
            </w:pPr>
            <w:r w:rsidRPr="007845E3">
              <w:rPr>
                <w:rFonts w:ascii="Arial" w:hAnsi="Arial" w:cs="Arial"/>
              </w:rPr>
              <w:t>Early if the mother dies prematurely</w:t>
            </w:r>
          </w:p>
        </w:tc>
      </w:tr>
      <w:tr w:rsidR="002E338A" w:rsidRPr="007845E3" w14:paraId="69336F39" w14:textId="77777777" w:rsidTr="003616D2">
        <w:tc>
          <w:tcPr>
            <w:tcW w:w="1977" w:type="dxa"/>
            <w:vAlign w:val="center"/>
          </w:tcPr>
          <w:p w14:paraId="483D2E97" w14:textId="77777777" w:rsidR="002E338A" w:rsidRPr="007845E3" w:rsidRDefault="002E338A" w:rsidP="00580DE9">
            <w:pPr>
              <w:rPr>
                <w:rFonts w:ascii="Arial" w:hAnsi="Arial" w:cs="Arial"/>
              </w:rPr>
            </w:pPr>
            <w:r w:rsidRPr="007845E3">
              <w:rPr>
                <w:rFonts w:ascii="Arial" w:hAnsi="Arial" w:cs="Arial"/>
              </w:rPr>
              <w:t>Feed supplementation</w:t>
            </w:r>
          </w:p>
        </w:tc>
        <w:tc>
          <w:tcPr>
            <w:tcW w:w="1929" w:type="dxa"/>
            <w:vAlign w:val="center"/>
          </w:tcPr>
          <w:p w14:paraId="6E3130C4" w14:textId="77777777" w:rsidR="002E338A" w:rsidRPr="007845E3" w:rsidRDefault="002E338A" w:rsidP="00580DE9">
            <w:pPr>
              <w:rPr>
                <w:rFonts w:ascii="Arial" w:hAnsi="Arial" w:cs="Arial"/>
              </w:rPr>
            </w:pPr>
            <w:r w:rsidRPr="007845E3">
              <w:rPr>
                <w:rFonts w:ascii="Arial" w:hAnsi="Arial" w:cs="Arial"/>
              </w:rPr>
              <w:t>No</w:t>
            </w:r>
          </w:p>
        </w:tc>
        <w:tc>
          <w:tcPr>
            <w:tcW w:w="1890" w:type="dxa"/>
            <w:vAlign w:val="center"/>
          </w:tcPr>
          <w:p w14:paraId="7028CE34" w14:textId="77777777" w:rsidR="002E338A" w:rsidRPr="007845E3" w:rsidRDefault="002E338A" w:rsidP="00580DE9">
            <w:pPr>
              <w:rPr>
                <w:rFonts w:ascii="Arial" w:hAnsi="Arial" w:cs="Arial"/>
              </w:rPr>
            </w:pPr>
            <w:r w:rsidRPr="007845E3">
              <w:rPr>
                <w:rFonts w:ascii="Arial" w:hAnsi="Arial" w:cs="Arial"/>
              </w:rPr>
              <w:t>Yes</w:t>
            </w:r>
          </w:p>
        </w:tc>
        <w:tc>
          <w:tcPr>
            <w:tcW w:w="3130" w:type="dxa"/>
            <w:vAlign w:val="center"/>
          </w:tcPr>
          <w:p w14:paraId="687B9C98" w14:textId="77777777" w:rsidR="002E338A" w:rsidRPr="007845E3" w:rsidRDefault="002E338A" w:rsidP="00580DE9">
            <w:pPr>
              <w:rPr>
                <w:rFonts w:ascii="Arial" w:hAnsi="Arial" w:cs="Arial"/>
              </w:rPr>
            </w:pPr>
            <w:r w:rsidRPr="007845E3">
              <w:rPr>
                <w:rFonts w:ascii="Arial" w:hAnsi="Arial" w:cs="Arial"/>
              </w:rPr>
              <w:t>Yes</w:t>
            </w:r>
          </w:p>
        </w:tc>
      </w:tr>
    </w:tbl>
    <w:p w14:paraId="5571B563" w14:textId="77777777" w:rsidR="002E338A" w:rsidRPr="007845E3" w:rsidRDefault="002E338A" w:rsidP="0038382B">
      <w:pPr>
        <w:jc w:val="both"/>
        <w:rPr>
          <w:rFonts w:ascii="Arial" w:hAnsi="Arial" w:cs="Arial"/>
        </w:rPr>
      </w:pPr>
    </w:p>
    <w:p w14:paraId="5F9AC357" w14:textId="60DCA55B" w:rsidR="00E971DE" w:rsidRPr="007845E3" w:rsidRDefault="004652EC" w:rsidP="0038382B">
      <w:pPr>
        <w:pStyle w:val="Ttulo1"/>
        <w:numPr>
          <w:ilvl w:val="0"/>
          <w:numId w:val="1"/>
        </w:numPr>
        <w:tabs>
          <w:tab w:val="left" w:pos="481"/>
        </w:tabs>
        <w:ind w:hanging="362"/>
        <w:jc w:val="both"/>
        <w:rPr>
          <w:rFonts w:ascii="Arial" w:hAnsi="Arial" w:cs="Arial"/>
        </w:rPr>
      </w:pPr>
      <w:r w:rsidRPr="007845E3">
        <w:rPr>
          <w:rFonts w:ascii="Arial" w:hAnsi="Arial" w:cs="Arial"/>
        </w:rPr>
        <w:t>Entities,</w:t>
      </w:r>
      <w:r w:rsidRPr="007845E3">
        <w:rPr>
          <w:rFonts w:ascii="Arial" w:hAnsi="Arial" w:cs="Arial"/>
          <w:spacing w:val="-4"/>
        </w:rPr>
        <w:t xml:space="preserve"> </w:t>
      </w:r>
      <w:r w:rsidRPr="007845E3">
        <w:rPr>
          <w:rFonts w:ascii="Arial" w:hAnsi="Arial" w:cs="Arial"/>
        </w:rPr>
        <w:t>state</w:t>
      </w:r>
      <w:r w:rsidRPr="007845E3">
        <w:rPr>
          <w:rFonts w:ascii="Arial" w:hAnsi="Arial" w:cs="Arial"/>
          <w:spacing w:val="-1"/>
        </w:rPr>
        <w:t xml:space="preserve"> </w:t>
      </w:r>
      <w:r w:rsidRPr="007845E3">
        <w:rPr>
          <w:rFonts w:ascii="Arial" w:hAnsi="Arial" w:cs="Arial"/>
        </w:rPr>
        <w:t>variables,</w:t>
      </w:r>
      <w:r w:rsidRPr="007845E3">
        <w:rPr>
          <w:rFonts w:ascii="Arial" w:hAnsi="Arial" w:cs="Arial"/>
          <w:spacing w:val="-4"/>
        </w:rPr>
        <w:t xml:space="preserve"> </w:t>
      </w:r>
      <w:r w:rsidRPr="007845E3">
        <w:rPr>
          <w:rFonts w:ascii="Arial" w:hAnsi="Arial" w:cs="Arial"/>
        </w:rPr>
        <w:t>and</w:t>
      </w:r>
      <w:r w:rsidRPr="007845E3">
        <w:rPr>
          <w:rFonts w:ascii="Arial" w:hAnsi="Arial" w:cs="Arial"/>
          <w:spacing w:val="-3"/>
        </w:rPr>
        <w:t xml:space="preserve"> </w:t>
      </w:r>
      <w:r w:rsidRPr="007845E3">
        <w:rPr>
          <w:rFonts w:ascii="Arial" w:hAnsi="Arial" w:cs="Arial"/>
        </w:rPr>
        <w:t>scales</w:t>
      </w:r>
    </w:p>
    <w:p w14:paraId="4F44BFEA" w14:textId="77777777" w:rsidR="00E971DE" w:rsidRPr="007845E3" w:rsidRDefault="00E971DE" w:rsidP="0038382B">
      <w:pPr>
        <w:pStyle w:val="Textoindependiente"/>
        <w:spacing w:before="4"/>
        <w:jc w:val="both"/>
        <w:rPr>
          <w:rFonts w:ascii="Arial" w:hAnsi="Arial" w:cs="Arial"/>
          <w:b/>
          <w:sz w:val="22"/>
          <w:szCs w:val="22"/>
        </w:rPr>
      </w:pPr>
    </w:p>
    <w:p w14:paraId="42FD030C" w14:textId="00A75EBB" w:rsidR="00B42773" w:rsidRPr="007845E3" w:rsidRDefault="00C47CE6" w:rsidP="0038382B">
      <w:pPr>
        <w:pStyle w:val="Textoindependiente"/>
        <w:ind w:right="113"/>
        <w:jc w:val="both"/>
        <w:rPr>
          <w:rFonts w:ascii="Arial" w:hAnsi="Arial" w:cs="Arial"/>
          <w:sz w:val="22"/>
          <w:szCs w:val="22"/>
        </w:rPr>
      </w:pPr>
      <w:r w:rsidRPr="007845E3">
        <w:rPr>
          <w:rFonts w:ascii="Arial" w:hAnsi="Arial" w:cs="Arial"/>
          <w:sz w:val="22"/>
          <w:szCs w:val="22"/>
        </w:rPr>
        <w:t>T</w:t>
      </w:r>
      <w:r w:rsidR="004652EC" w:rsidRPr="007845E3">
        <w:rPr>
          <w:rFonts w:ascii="Arial" w:hAnsi="Arial" w:cs="Arial"/>
          <w:sz w:val="22"/>
          <w:szCs w:val="22"/>
        </w:rPr>
        <w:t xml:space="preserve">he entities of the model are </w:t>
      </w:r>
      <w:r w:rsidR="0055079B" w:rsidRPr="007845E3">
        <w:rPr>
          <w:rFonts w:ascii="Arial" w:hAnsi="Arial" w:cs="Arial"/>
          <w:sz w:val="22"/>
          <w:szCs w:val="22"/>
        </w:rPr>
        <w:t>cows</w:t>
      </w:r>
      <w:r w:rsidR="009B0B1C" w:rsidRPr="007845E3">
        <w:rPr>
          <w:rFonts w:ascii="Arial" w:hAnsi="Arial" w:cs="Arial"/>
          <w:sz w:val="22"/>
          <w:szCs w:val="22"/>
        </w:rPr>
        <w:t xml:space="preserve"> moving and grazing in a rangeland</w:t>
      </w:r>
      <w:r w:rsidR="004652EC" w:rsidRPr="007845E3">
        <w:rPr>
          <w:rFonts w:ascii="Arial" w:hAnsi="Arial" w:cs="Arial"/>
          <w:sz w:val="22"/>
          <w:szCs w:val="22"/>
        </w:rPr>
        <w:t xml:space="preserve">. </w:t>
      </w:r>
      <w:r w:rsidR="001B62A1" w:rsidRPr="007845E3">
        <w:rPr>
          <w:rFonts w:ascii="Arial" w:hAnsi="Arial" w:cs="Arial"/>
          <w:sz w:val="22"/>
          <w:szCs w:val="22"/>
        </w:rPr>
        <w:t xml:space="preserve">One </w:t>
      </w:r>
      <w:r w:rsidR="00870107" w:rsidRPr="007845E3">
        <w:rPr>
          <w:rFonts w:ascii="Arial" w:hAnsi="Arial" w:cs="Arial"/>
          <w:sz w:val="22"/>
          <w:szCs w:val="22"/>
        </w:rPr>
        <w:t xml:space="preserve">healthy herd </w:t>
      </w:r>
      <w:r w:rsidR="00B42773" w:rsidRPr="007845E3">
        <w:rPr>
          <w:rFonts w:ascii="Arial" w:hAnsi="Arial" w:cs="Arial"/>
          <w:sz w:val="22"/>
          <w:szCs w:val="22"/>
        </w:rPr>
        <w:t>of</w:t>
      </w:r>
      <w:r w:rsidR="00870107" w:rsidRPr="007845E3">
        <w:rPr>
          <w:rFonts w:ascii="Arial" w:hAnsi="Arial" w:cs="Arial"/>
          <w:sz w:val="22"/>
          <w:szCs w:val="22"/>
        </w:rPr>
        <w:t xml:space="preserve"> </w:t>
      </w:r>
      <w:r w:rsidR="00870107" w:rsidRPr="007845E3">
        <w:rPr>
          <w:rFonts w:ascii="Arial" w:hAnsi="Arial" w:cs="Arial"/>
          <w:sz w:val="22"/>
          <w:szCs w:val="22"/>
        </w:rPr>
        <w:lastRenderedPageBreak/>
        <w:t>cows</w:t>
      </w:r>
      <w:r w:rsidR="00B42773" w:rsidRPr="007845E3">
        <w:rPr>
          <w:rFonts w:ascii="Arial" w:hAnsi="Arial" w:cs="Arial"/>
          <w:sz w:val="22"/>
          <w:szCs w:val="22"/>
        </w:rPr>
        <w:t xml:space="preserve"> </w:t>
      </w:r>
      <w:r w:rsidR="001B62A1" w:rsidRPr="007845E3">
        <w:rPr>
          <w:rFonts w:ascii="Arial" w:hAnsi="Arial" w:cs="Arial"/>
          <w:sz w:val="22"/>
          <w:szCs w:val="22"/>
        </w:rPr>
        <w:t>is</w:t>
      </w:r>
      <w:r w:rsidR="00B42773" w:rsidRPr="007845E3">
        <w:rPr>
          <w:rFonts w:ascii="Arial" w:hAnsi="Arial" w:cs="Arial"/>
          <w:sz w:val="22"/>
          <w:szCs w:val="22"/>
        </w:rPr>
        <w:t xml:space="preserve"> assumed</w:t>
      </w:r>
      <w:r w:rsidR="00870107" w:rsidRPr="007845E3">
        <w:rPr>
          <w:rFonts w:ascii="Arial" w:hAnsi="Arial" w:cs="Arial"/>
          <w:sz w:val="22"/>
          <w:szCs w:val="22"/>
        </w:rPr>
        <w:t xml:space="preserve">, without predators, with a 2% natural annual mortality and the possibility of exceptional deaths due to forage crisis when animal </w:t>
      </w:r>
      <w:r w:rsidR="00870107" w:rsidRPr="007845E3">
        <w:rPr>
          <w:rFonts w:ascii="Arial" w:hAnsi="Arial" w:cs="Arial"/>
          <w:i/>
          <w:iCs/>
          <w:sz w:val="22"/>
          <w:szCs w:val="22"/>
        </w:rPr>
        <w:t>Live Weight (LW)</w:t>
      </w:r>
      <w:r w:rsidR="00870107" w:rsidRPr="007845E3">
        <w:rPr>
          <w:rFonts w:ascii="Arial" w:hAnsi="Arial" w:cs="Arial"/>
          <w:sz w:val="22"/>
          <w:szCs w:val="22"/>
        </w:rPr>
        <w:t xml:space="preserve"> falls below a critical survival value (i.e., </w:t>
      </w:r>
      <w:r w:rsidR="00870107" w:rsidRPr="007845E3">
        <w:rPr>
          <w:rFonts w:ascii="Arial" w:hAnsi="Arial" w:cs="Arial"/>
          <w:i/>
          <w:iCs/>
          <w:sz w:val="22"/>
          <w:szCs w:val="22"/>
        </w:rPr>
        <w:t>Minimum Weight</w:t>
      </w:r>
      <w:r w:rsidR="00870107" w:rsidRPr="007845E3">
        <w:rPr>
          <w:rFonts w:ascii="Arial" w:hAnsi="Arial" w:cs="Arial"/>
          <w:sz w:val="22"/>
          <w:szCs w:val="22"/>
        </w:rPr>
        <w:t xml:space="preserve">). In this study system, an </w:t>
      </w:r>
      <w:r w:rsidR="00870107" w:rsidRPr="007845E3">
        <w:rPr>
          <w:rFonts w:ascii="Arial" w:hAnsi="Arial" w:cs="Arial"/>
          <w:i/>
          <w:iCs/>
          <w:sz w:val="22"/>
          <w:szCs w:val="22"/>
        </w:rPr>
        <w:t>Animal Unit (AU)</w:t>
      </w:r>
      <w:r w:rsidR="00870107" w:rsidRPr="007845E3">
        <w:rPr>
          <w:rFonts w:ascii="Arial" w:hAnsi="Arial" w:cs="Arial"/>
          <w:sz w:val="22"/>
          <w:szCs w:val="22"/>
        </w:rPr>
        <w:t xml:space="preserve"> is defined as a cow with a </w:t>
      </w:r>
      <w:r w:rsidR="00870107" w:rsidRPr="007845E3">
        <w:rPr>
          <w:rFonts w:ascii="Arial" w:hAnsi="Arial" w:cs="Arial"/>
          <w:i/>
          <w:iCs/>
          <w:sz w:val="22"/>
          <w:szCs w:val="22"/>
        </w:rPr>
        <w:t xml:space="preserve">LW </w:t>
      </w:r>
      <w:r w:rsidR="00870107" w:rsidRPr="007845E3">
        <w:rPr>
          <w:rFonts w:ascii="Arial" w:hAnsi="Arial" w:cs="Arial"/>
          <w:sz w:val="22"/>
          <w:szCs w:val="22"/>
        </w:rPr>
        <w:t>of 380 kg.</w:t>
      </w:r>
      <w:r w:rsidR="00853248" w:rsidRPr="007845E3">
        <w:rPr>
          <w:rFonts w:ascii="Arial" w:hAnsi="Arial" w:cs="Arial"/>
          <w:sz w:val="22"/>
          <w:szCs w:val="22"/>
        </w:rPr>
        <w:t xml:space="preserve"> </w:t>
      </w:r>
      <w:r w:rsidR="00870107" w:rsidRPr="007845E3">
        <w:rPr>
          <w:rFonts w:ascii="Arial" w:hAnsi="Arial" w:cs="Arial"/>
          <w:sz w:val="22"/>
          <w:szCs w:val="22"/>
          <w:lang w:val="en-GB"/>
        </w:rPr>
        <w:t xml:space="preserve">Cows follow a lifecycle of </w:t>
      </w:r>
      <w:r w:rsidR="0043166F" w:rsidRPr="007845E3">
        <w:rPr>
          <w:rFonts w:ascii="Arial" w:hAnsi="Arial" w:cs="Arial"/>
          <w:sz w:val="22"/>
          <w:szCs w:val="22"/>
          <w:lang w:val="en-GB"/>
        </w:rPr>
        <w:t>seven</w:t>
      </w:r>
      <w:r w:rsidR="00870107" w:rsidRPr="007845E3">
        <w:rPr>
          <w:rFonts w:ascii="Arial" w:hAnsi="Arial" w:cs="Arial"/>
          <w:sz w:val="22"/>
          <w:szCs w:val="22"/>
          <w:lang w:val="en-GB"/>
        </w:rPr>
        <w:t xml:space="preserve"> age groups, i.e., </w:t>
      </w:r>
      <w:r w:rsidR="00B42773" w:rsidRPr="007845E3">
        <w:rPr>
          <w:rFonts w:ascii="Arial" w:hAnsi="Arial" w:cs="Arial"/>
          <w:sz w:val="22"/>
          <w:szCs w:val="22"/>
        </w:rPr>
        <w:t>born calf (male or female), weaned calf</w:t>
      </w:r>
      <w:r w:rsidR="006A29BA" w:rsidRPr="007845E3">
        <w:rPr>
          <w:rFonts w:ascii="Arial" w:hAnsi="Arial" w:cs="Arial"/>
          <w:sz w:val="22"/>
          <w:szCs w:val="22"/>
        </w:rPr>
        <w:t xml:space="preserve"> (male or female)</w:t>
      </w:r>
      <w:r w:rsidR="00B42773" w:rsidRPr="007845E3">
        <w:rPr>
          <w:rFonts w:ascii="Arial" w:hAnsi="Arial" w:cs="Arial"/>
          <w:sz w:val="22"/>
          <w:szCs w:val="22"/>
        </w:rPr>
        <w:t>, heifer</w:t>
      </w:r>
      <w:r w:rsidR="0043166F" w:rsidRPr="007845E3">
        <w:rPr>
          <w:rFonts w:ascii="Arial" w:hAnsi="Arial" w:cs="Arial"/>
          <w:sz w:val="22"/>
          <w:szCs w:val="22"/>
        </w:rPr>
        <w:t xml:space="preserve">, </w:t>
      </w:r>
      <w:r w:rsidR="00B42773" w:rsidRPr="007845E3">
        <w:rPr>
          <w:rFonts w:ascii="Arial" w:hAnsi="Arial" w:cs="Arial"/>
          <w:sz w:val="22"/>
          <w:szCs w:val="22"/>
        </w:rPr>
        <w:t>stee</w:t>
      </w:r>
      <w:r w:rsidR="006A29BA" w:rsidRPr="007845E3">
        <w:rPr>
          <w:rFonts w:ascii="Arial" w:hAnsi="Arial" w:cs="Arial"/>
          <w:sz w:val="22"/>
          <w:szCs w:val="22"/>
        </w:rPr>
        <w:t xml:space="preserve">r, </w:t>
      </w:r>
      <w:r w:rsidR="0043166F" w:rsidRPr="007845E3">
        <w:rPr>
          <w:rFonts w:ascii="Arial" w:hAnsi="Arial" w:cs="Arial"/>
          <w:sz w:val="22"/>
          <w:szCs w:val="22"/>
        </w:rPr>
        <w:t xml:space="preserve">bull, </w:t>
      </w:r>
      <w:r w:rsidR="00B42773" w:rsidRPr="007845E3">
        <w:rPr>
          <w:rFonts w:ascii="Arial" w:hAnsi="Arial" w:cs="Arial"/>
          <w:sz w:val="22"/>
          <w:szCs w:val="22"/>
        </w:rPr>
        <w:t>cow, and cow with calf (Figure 1)</w:t>
      </w:r>
      <w:r w:rsidR="0010600D" w:rsidRPr="007845E3">
        <w:rPr>
          <w:rFonts w:ascii="Arial" w:hAnsi="Arial" w:cs="Arial"/>
          <w:sz w:val="22"/>
          <w:szCs w:val="22"/>
        </w:rPr>
        <w:t>.</w:t>
      </w:r>
    </w:p>
    <w:p w14:paraId="5750A65F" w14:textId="43604B06" w:rsidR="00A53100" w:rsidRPr="007845E3" w:rsidRDefault="00A53100" w:rsidP="0038382B">
      <w:pPr>
        <w:pStyle w:val="Textoindependiente"/>
        <w:ind w:right="113"/>
        <w:jc w:val="both"/>
        <w:rPr>
          <w:rFonts w:ascii="Arial" w:hAnsi="Arial" w:cs="Arial"/>
          <w:sz w:val="22"/>
          <w:szCs w:val="22"/>
        </w:rPr>
      </w:pPr>
    </w:p>
    <w:p w14:paraId="7ED1607A" w14:textId="77777777" w:rsidR="00A53100" w:rsidRPr="007845E3" w:rsidRDefault="00A53100" w:rsidP="0038382B">
      <w:pPr>
        <w:pStyle w:val="Textoindependiente"/>
        <w:ind w:right="113"/>
        <w:jc w:val="both"/>
        <w:rPr>
          <w:rFonts w:ascii="Arial" w:hAnsi="Arial" w:cs="Arial"/>
          <w:sz w:val="22"/>
          <w:szCs w:val="22"/>
        </w:rPr>
      </w:pPr>
      <w:r w:rsidRPr="007845E3">
        <w:rPr>
          <w:rFonts w:ascii="Arial" w:hAnsi="Arial" w:cs="Arial"/>
          <w:noProof/>
          <w:sz w:val="22"/>
          <w:szCs w:val="22"/>
          <w:lang w:val="es-ES" w:eastAsia="es-ES"/>
        </w:rPr>
        <w:drawing>
          <wp:inline distT="0" distB="0" distL="0" distR="0" wp14:anchorId="70018913" wp14:editId="2486D48F">
            <wp:extent cx="6624551" cy="2462566"/>
            <wp:effectExtent l="0" t="0" r="508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551" cy="2462566"/>
                    </a:xfrm>
                    <a:prstGeom prst="rect">
                      <a:avLst/>
                    </a:prstGeom>
                  </pic:spPr>
                </pic:pic>
              </a:graphicData>
            </a:graphic>
          </wp:inline>
        </w:drawing>
      </w:r>
    </w:p>
    <w:p w14:paraId="416F1F88" w14:textId="77777777" w:rsidR="00A53100" w:rsidRPr="007845E3" w:rsidRDefault="00A53100" w:rsidP="0038382B">
      <w:pPr>
        <w:pStyle w:val="Textoindependiente"/>
        <w:ind w:right="113"/>
        <w:jc w:val="both"/>
        <w:rPr>
          <w:rFonts w:ascii="Arial" w:hAnsi="Arial" w:cs="Arial"/>
          <w:sz w:val="22"/>
          <w:szCs w:val="22"/>
        </w:rPr>
      </w:pPr>
    </w:p>
    <w:p w14:paraId="5F197DF2" w14:textId="1DECE7D7" w:rsidR="00A53100" w:rsidRPr="007845E3" w:rsidRDefault="00A53100" w:rsidP="0038382B">
      <w:pPr>
        <w:pStyle w:val="Textoindependiente"/>
        <w:ind w:right="113"/>
        <w:jc w:val="both"/>
        <w:rPr>
          <w:rFonts w:ascii="Arial" w:hAnsi="Arial" w:cs="Arial"/>
          <w:i/>
          <w:sz w:val="22"/>
          <w:szCs w:val="22"/>
        </w:rPr>
      </w:pPr>
      <w:r w:rsidRPr="007845E3">
        <w:rPr>
          <w:rFonts w:ascii="Arial" w:hAnsi="Arial" w:cs="Arial"/>
          <w:b/>
          <w:i/>
          <w:sz w:val="22"/>
          <w:szCs w:val="22"/>
        </w:rPr>
        <w:t>Figure 1</w:t>
      </w:r>
      <w:r w:rsidRPr="007845E3">
        <w:rPr>
          <w:rFonts w:ascii="Arial" w:hAnsi="Arial" w:cs="Arial"/>
          <w:i/>
          <w:sz w:val="22"/>
          <w:szCs w:val="22"/>
        </w:rPr>
        <w:t>. Diagram of age classes</w:t>
      </w:r>
    </w:p>
    <w:p w14:paraId="340A60A0" w14:textId="77777777" w:rsidR="00870107" w:rsidRPr="007845E3" w:rsidRDefault="00870107" w:rsidP="0038382B">
      <w:pPr>
        <w:pStyle w:val="Textoindependiente"/>
        <w:ind w:right="113"/>
        <w:jc w:val="both"/>
        <w:rPr>
          <w:rFonts w:ascii="Arial" w:hAnsi="Arial" w:cs="Arial"/>
          <w:sz w:val="22"/>
          <w:szCs w:val="22"/>
        </w:rPr>
      </w:pPr>
    </w:p>
    <w:p w14:paraId="0DB0B7C6" w14:textId="553657D6" w:rsidR="00001EE3" w:rsidRPr="007845E3" w:rsidRDefault="00E26EEA" w:rsidP="0038382B">
      <w:pPr>
        <w:pStyle w:val="Textoindependiente"/>
        <w:ind w:right="113"/>
        <w:jc w:val="both"/>
        <w:rPr>
          <w:rFonts w:ascii="Arial" w:hAnsi="Arial" w:cs="Arial"/>
          <w:sz w:val="22"/>
          <w:szCs w:val="22"/>
          <w:lang w:val="en-GB"/>
        </w:rPr>
      </w:pPr>
      <w:r w:rsidRPr="007845E3">
        <w:rPr>
          <w:rFonts w:ascii="Arial" w:hAnsi="Arial" w:cs="Arial"/>
          <w:sz w:val="22"/>
          <w:szCs w:val="22"/>
        </w:rPr>
        <w:t xml:space="preserve">The world represents one “wrapped” rangeland composed of interconnected patches of </w:t>
      </w:r>
      <w:r w:rsidR="00C76E56">
        <w:rPr>
          <w:rFonts w:ascii="Arial" w:hAnsi="Arial" w:cs="Arial"/>
          <w:sz w:val="22"/>
          <w:szCs w:val="22"/>
        </w:rPr>
        <w:t>one</w:t>
      </w:r>
      <w:r w:rsidR="00C76E56" w:rsidRPr="007845E3">
        <w:rPr>
          <w:rFonts w:ascii="Arial" w:hAnsi="Arial" w:cs="Arial"/>
          <w:sz w:val="22"/>
          <w:szCs w:val="22"/>
        </w:rPr>
        <w:t xml:space="preserve"> h</w:t>
      </w:r>
      <w:r w:rsidR="00C76E56">
        <w:rPr>
          <w:rFonts w:ascii="Arial" w:hAnsi="Arial" w:cs="Arial"/>
          <w:sz w:val="22"/>
          <w:szCs w:val="22"/>
        </w:rPr>
        <w:t>ectare</w:t>
      </w:r>
      <w:r w:rsidRPr="007845E3">
        <w:rPr>
          <w:rFonts w:ascii="Arial" w:hAnsi="Arial" w:cs="Arial"/>
          <w:sz w:val="22"/>
          <w:szCs w:val="22"/>
        </w:rPr>
        <w:t xml:space="preserve"> each. </w:t>
      </w:r>
      <w:r w:rsidR="00371181" w:rsidRPr="007845E3">
        <w:rPr>
          <w:rFonts w:ascii="Arial" w:hAnsi="Arial" w:cs="Arial"/>
          <w:sz w:val="22"/>
          <w:szCs w:val="22"/>
        </w:rPr>
        <w:t>P</w:t>
      </w:r>
      <w:r w:rsidR="00001EE3" w:rsidRPr="007845E3">
        <w:rPr>
          <w:rFonts w:ascii="Arial" w:hAnsi="Arial" w:cs="Arial"/>
          <w:sz w:val="22"/>
          <w:szCs w:val="22"/>
        </w:rPr>
        <w:t>atch</w:t>
      </w:r>
      <w:r w:rsidR="00371181" w:rsidRPr="007845E3">
        <w:rPr>
          <w:rFonts w:ascii="Arial" w:hAnsi="Arial" w:cs="Arial"/>
          <w:sz w:val="22"/>
          <w:szCs w:val="22"/>
        </w:rPr>
        <w:t>es</w:t>
      </w:r>
      <w:r w:rsidR="00001EE3" w:rsidRPr="007845E3">
        <w:rPr>
          <w:rFonts w:ascii="Arial" w:hAnsi="Arial" w:cs="Arial"/>
          <w:sz w:val="22"/>
          <w:szCs w:val="22"/>
        </w:rPr>
        <w:t xml:space="preserve"> ha</w:t>
      </w:r>
      <w:r w:rsidR="00371181" w:rsidRPr="007845E3">
        <w:rPr>
          <w:rFonts w:ascii="Arial" w:hAnsi="Arial" w:cs="Arial"/>
          <w:sz w:val="22"/>
          <w:szCs w:val="22"/>
        </w:rPr>
        <w:t>ve</w:t>
      </w:r>
      <w:r w:rsidR="00001EE3" w:rsidRPr="007845E3">
        <w:rPr>
          <w:rFonts w:ascii="Arial" w:hAnsi="Arial" w:cs="Arial"/>
          <w:sz w:val="22"/>
          <w:szCs w:val="22"/>
        </w:rPr>
        <w:t xml:space="preserve"> an amount of r</w:t>
      </w:r>
      <w:r w:rsidR="004E414B" w:rsidRPr="007845E3">
        <w:rPr>
          <w:rFonts w:ascii="Arial" w:hAnsi="Arial" w:cs="Arial"/>
          <w:sz w:val="22"/>
          <w:szCs w:val="22"/>
        </w:rPr>
        <w:t>esource (grass height)</w:t>
      </w:r>
      <w:r w:rsidR="00001EE3" w:rsidRPr="007845E3">
        <w:rPr>
          <w:rFonts w:ascii="Arial" w:hAnsi="Arial" w:cs="Arial"/>
          <w:sz w:val="22"/>
          <w:szCs w:val="22"/>
        </w:rPr>
        <w:t xml:space="preserve"> which grows by the logistic growth function. </w:t>
      </w:r>
      <w:r w:rsidR="005D167F" w:rsidRPr="007845E3">
        <w:rPr>
          <w:rFonts w:ascii="Arial" w:hAnsi="Arial" w:cs="Arial"/>
          <w:sz w:val="22"/>
          <w:szCs w:val="22"/>
        </w:rPr>
        <w:t xml:space="preserve">Each patch has a </w:t>
      </w:r>
      <w:r w:rsidR="007475C7" w:rsidRPr="007845E3">
        <w:rPr>
          <w:rFonts w:ascii="Arial" w:hAnsi="Arial" w:cs="Arial"/>
          <w:sz w:val="22"/>
          <w:szCs w:val="22"/>
        </w:rPr>
        <w:t xml:space="preserve">soil </w:t>
      </w:r>
      <w:r w:rsidR="005D167F" w:rsidRPr="007845E3">
        <w:rPr>
          <w:rFonts w:ascii="Arial" w:hAnsi="Arial" w:cs="Arial"/>
          <w:sz w:val="22"/>
          <w:szCs w:val="22"/>
        </w:rPr>
        <w:t xml:space="preserve">quality level that affects the grass growth. </w:t>
      </w:r>
      <w:r w:rsidR="004E414B" w:rsidRPr="007845E3">
        <w:rPr>
          <w:rFonts w:ascii="Arial" w:hAnsi="Arial" w:cs="Arial"/>
          <w:sz w:val="22"/>
          <w:szCs w:val="22"/>
        </w:rPr>
        <w:t xml:space="preserve">In addition, </w:t>
      </w:r>
      <w:r w:rsidR="004E414B" w:rsidRPr="007845E3">
        <w:rPr>
          <w:rFonts w:ascii="Arial" w:hAnsi="Arial" w:cs="Arial"/>
          <w:sz w:val="22"/>
          <w:szCs w:val="22"/>
          <w:lang w:val="en-GB"/>
        </w:rPr>
        <w:t>quality and quantity of the grass varies according to the amount of grass eaten by cows,</w:t>
      </w:r>
      <w:r w:rsidR="00957EF5" w:rsidRPr="007845E3">
        <w:rPr>
          <w:rFonts w:ascii="Arial" w:hAnsi="Arial" w:cs="Arial"/>
          <w:sz w:val="22"/>
          <w:szCs w:val="22"/>
          <w:lang w:val="en-GB"/>
        </w:rPr>
        <w:t xml:space="preserve"> </w:t>
      </w:r>
      <w:r w:rsidR="00001B7A" w:rsidRPr="007845E3">
        <w:rPr>
          <w:rFonts w:ascii="Arial" w:hAnsi="Arial" w:cs="Arial"/>
          <w:sz w:val="22"/>
          <w:szCs w:val="22"/>
          <w:lang w:val="en-GB"/>
        </w:rPr>
        <w:t>the</w:t>
      </w:r>
      <w:r w:rsidR="004E414B" w:rsidRPr="007845E3">
        <w:rPr>
          <w:rFonts w:ascii="Arial" w:hAnsi="Arial" w:cs="Arial"/>
          <w:sz w:val="22"/>
          <w:szCs w:val="22"/>
          <w:lang w:val="en-GB"/>
        </w:rPr>
        <w:t xml:space="preserve"> season and the climatic conditions.</w:t>
      </w:r>
    </w:p>
    <w:p w14:paraId="37383D16" w14:textId="038C4073" w:rsidR="00371181" w:rsidRPr="007845E3" w:rsidRDefault="00371181" w:rsidP="0038382B">
      <w:pPr>
        <w:pStyle w:val="Textoindependiente"/>
        <w:ind w:right="113"/>
        <w:jc w:val="both"/>
        <w:rPr>
          <w:rFonts w:ascii="Arial" w:hAnsi="Arial" w:cs="Arial"/>
          <w:sz w:val="22"/>
          <w:szCs w:val="22"/>
          <w:lang w:val="en-GB"/>
        </w:rPr>
      </w:pPr>
    </w:p>
    <w:p w14:paraId="218AEFF1" w14:textId="0FC3462C" w:rsidR="004E414B" w:rsidRPr="007845E3" w:rsidRDefault="00115AD7" w:rsidP="0038382B">
      <w:pPr>
        <w:pStyle w:val="Textoindependiente"/>
        <w:ind w:right="113"/>
        <w:jc w:val="both"/>
        <w:rPr>
          <w:rFonts w:ascii="Arial" w:hAnsi="Arial" w:cs="Arial"/>
          <w:sz w:val="22"/>
          <w:szCs w:val="22"/>
        </w:rPr>
      </w:pPr>
      <w:r w:rsidRPr="007845E3">
        <w:rPr>
          <w:rFonts w:ascii="Arial" w:hAnsi="Arial" w:cs="Arial"/>
          <w:sz w:val="22"/>
          <w:szCs w:val="22"/>
          <w:lang w:val="en-GB"/>
        </w:rPr>
        <w:t xml:space="preserve">Cows </w:t>
      </w:r>
      <w:r w:rsidR="004E414B" w:rsidRPr="007845E3">
        <w:rPr>
          <w:rFonts w:ascii="Arial" w:hAnsi="Arial" w:cs="Arial"/>
          <w:sz w:val="22"/>
          <w:szCs w:val="22"/>
          <w:lang w:val="en-GB"/>
        </w:rPr>
        <w:t>move through the pasture depending on the quality</w:t>
      </w:r>
      <w:r w:rsidR="00B16BBF" w:rsidRPr="007845E3">
        <w:rPr>
          <w:rFonts w:ascii="Arial" w:hAnsi="Arial" w:cs="Arial"/>
          <w:sz w:val="22"/>
          <w:szCs w:val="22"/>
          <w:lang w:val="en-GB"/>
        </w:rPr>
        <w:t xml:space="preserve"> and </w:t>
      </w:r>
      <w:r w:rsidR="004E414B" w:rsidRPr="007845E3">
        <w:rPr>
          <w:rFonts w:ascii="Arial" w:hAnsi="Arial" w:cs="Arial"/>
          <w:sz w:val="22"/>
          <w:szCs w:val="22"/>
          <w:lang w:val="en-GB"/>
        </w:rPr>
        <w:t>quantity of the grass</w:t>
      </w:r>
      <w:r w:rsidR="00B16BBF" w:rsidRPr="007845E3">
        <w:rPr>
          <w:rFonts w:ascii="Arial" w:hAnsi="Arial" w:cs="Arial"/>
          <w:sz w:val="22"/>
          <w:szCs w:val="22"/>
        </w:rPr>
        <w:t xml:space="preserve"> and the spatial management strategy</w:t>
      </w:r>
      <w:r w:rsidR="007475C7" w:rsidRPr="007845E3">
        <w:rPr>
          <w:rFonts w:ascii="Arial" w:hAnsi="Arial" w:cs="Arial"/>
          <w:sz w:val="22"/>
          <w:szCs w:val="22"/>
        </w:rPr>
        <w:t xml:space="preserve"> (Table 1)</w:t>
      </w:r>
      <w:r w:rsidR="00B16BBF" w:rsidRPr="007845E3">
        <w:rPr>
          <w:rFonts w:ascii="Arial" w:hAnsi="Arial" w:cs="Arial"/>
          <w:sz w:val="22"/>
          <w:szCs w:val="22"/>
        </w:rPr>
        <w:t>.</w:t>
      </w:r>
      <w:r w:rsidR="00D3390C" w:rsidRPr="007845E3">
        <w:rPr>
          <w:rFonts w:ascii="Arial" w:hAnsi="Arial" w:cs="Arial"/>
          <w:sz w:val="22"/>
          <w:szCs w:val="22"/>
        </w:rPr>
        <w:t xml:space="preserve"> Herd management varies depending on the farmer profile (Table 2). Each farmer </w:t>
      </w:r>
      <w:r w:rsidR="00C76E56">
        <w:rPr>
          <w:rFonts w:ascii="Arial" w:hAnsi="Arial" w:cs="Arial"/>
          <w:sz w:val="22"/>
          <w:szCs w:val="22"/>
        </w:rPr>
        <w:t xml:space="preserve">employs </w:t>
      </w:r>
      <w:r w:rsidR="00D3390C" w:rsidRPr="007845E3">
        <w:rPr>
          <w:rFonts w:ascii="Arial" w:hAnsi="Arial" w:cs="Arial"/>
          <w:sz w:val="22"/>
          <w:szCs w:val="22"/>
        </w:rPr>
        <w:t xml:space="preserve">a set of </w:t>
      </w:r>
      <w:r w:rsidR="00ED16FB" w:rsidRPr="007845E3">
        <w:rPr>
          <w:rFonts w:ascii="Arial" w:hAnsi="Arial" w:cs="Arial"/>
          <w:sz w:val="22"/>
          <w:szCs w:val="22"/>
        </w:rPr>
        <w:t xml:space="preserve">management strategies </w:t>
      </w:r>
      <w:r w:rsidR="00D00C54" w:rsidRPr="007845E3">
        <w:rPr>
          <w:rFonts w:ascii="Arial" w:hAnsi="Arial" w:cs="Arial"/>
          <w:sz w:val="22"/>
          <w:szCs w:val="22"/>
        </w:rPr>
        <w:t>that</w:t>
      </w:r>
      <w:r w:rsidR="006C06DB" w:rsidRPr="007845E3">
        <w:rPr>
          <w:rFonts w:ascii="Arial" w:hAnsi="Arial" w:cs="Arial"/>
          <w:sz w:val="22"/>
          <w:szCs w:val="22"/>
        </w:rPr>
        <w:t xml:space="preserve"> </w:t>
      </w:r>
      <w:r w:rsidR="00C76E56">
        <w:rPr>
          <w:rFonts w:ascii="Arial" w:hAnsi="Arial" w:cs="Arial"/>
          <w:sz w:val="22"/>
          <w:szCs w:val="22"/>
        </w:rPr>
        <w:t>adhere to</w:t>
      </w:r>
      <w:r w:rsidR="00C76E56" w:rsidRPr="007845E3">
        <w:rPr>
          <w:rFonts w:ascii="Arial" w:hAnsi="Arial" w:cs="Arial"/>
          <w:sz w:val="22"/>
          <w:szCs w:val="22"/>
        </w:rPr>
        <w:t xml:space="preserve"> </w:t>
      </w:r>
      <w:r w:rsidR="004E414B" w:rsidRPr="007845E3">
        <w:rPr>
          <w:rFonts w:ascii="Arial" w:hAnsi="Arial" w:cs="Arial"/>
          <w:sz w:val="22"/>
          <w:szCs w:val="22"/>
        </w:rPr>
        <w:t xml:space="preserve">a </w:t>
      </w:r>
      <w:r w:rsidR="0055079B" w:rsidRPr="007845E3">
        <w:rPr>
          <w:rFonts w:ascii="Arial" w:hAnsi="Arial" w:cs="Arial"/>
          <w:sz w:val="22"/>
          <w:szCs w:val="22"/>
        </w:rPr>
        <w:t xml:space="preserve">daily and </w:t>
      </w:r>
      <w:r w:rsidR="004E414B" w:rsidRPr="007845E3">
        <w:rPr>
          <w:rFonts w:ascii="Arial" w:hAnsi="Arial" w:cs="Arial"/>
          <w:sz w:val="22"/>
          <w:szCs w:val="22"/>
        </w:rPr>
        <w:t>seasonal schedule</w:t>
      </w:r>
      <w:r w:rsidR="00505D94" w:rsidRPr="007845E3">
        <w:rPr>
          <w:rFonts w:ascii="Arial" w:hAnsi="Arial" w:cs="Arial"/>
          <w:sz w:val="22"/>
          <w:szCs w:val="22"/>
        </w:rPr>
        <w:t>, triggered by resource availability</w:t>
      </w:r>
      <w:r w:rsidR="00D00C54" w:rsidRPr="007845E3">
        <w:rPr>
          <w:rFonts w:ascii="Arial" w:hAnsi="Arial" w:cs="Arial"/>
          <w:sz w:val="22"/>
          <w:szCs w:val="22"/>
        </w:rPr>
        <w:t xml:space="preserve"> and</w:t>
      </w:r>
      <w:r w:rsidR="00505D94" w:rsidRPr="007845E3">
        <w:rPr>
          <w:rFonts w:ascii="Arial" w:hAnsi="Arial" w:cs="Arial"/>
          <w:sz w:val="22"/>
          <w:szCs w:val="22"/>
        </w:rPr>
        <w:t xml:space="preserve"> </w:t>
      </w:r>
      <w:r w:rsidR="008B499D" w:rsidRPr="007845E3">
        <w:rPr>
          <w:rFonts w:ascii="Arial" w:hAnsi="Arial" w:cs="Arial"/>
          <w:sz w:val="22"/>
          <w:szCs w:val="22"/>
        </w:rPr>
        <w:t>livestock</w:t>
      </w:r>
      <w:r w:rsidR="00505D94" w:rsidRPr="007845E3">
        <w:rPr>
          <w:rFonts w:ascii="Arial" w:hAnsi="Arial" w:cs="Arial"/>
          <w:sz w:val="22"/>
          <w:szCs w:val="22"/>
        </w:rPr>
        <w:t xml:space="preserve"> condition</w:t>
      </w:r>
      <w:r w:rsidR="00D00C54" w:rsidRPr="007845E3">
        <w:rPr>
          <w:rFonts w:ascii="Arial" w:hAnsi="Arial" w:cs="Arial"/>
          <w:sz w:val="22"/>
          <w:szCs w:val="22"/>
        </w:rPr>
        <w:t>.</w:t>
      </w:r>
    </w:p>
    <w:p w14:paraId="751629AD" w14:textId="6E49CE27" w:rsidR="004E414B" w:rsidRPr="007845E3" w:rsidRDefault="004E414B" w:rsidP="0038382B">
      <w:pPr>
        <w:pStyle w:val="Textoindependiente"/>
        <w:ind w:right="113"/>
        <w:jc w:val="both"/>
        <w:rPr>
          <w:rFonts w:ascii="Arial" w:hAnsi="Arial" w:cs="Arial"/>
          <w:sz w:val="22"/>
          <w:szCs w:val="22"/>
        </w:rPr>
      </w:pPr>
    </w:p>
    <w:p w14:paraId="021CDCE3" w14:textId="2918F242" w:rsidR="0077110A" w:rsidRPr="007845E3" w:rsidRDefault="002C3456" w:rsidP="0038382B">
      <w:pPr>
        <w:pStyle w:val="Textoindependiente"/>
        <w:ind w:right="113"/>
        <w:jc w:val="both"/>
        <w:rPr>
          <w:rFonts w:ascii="Arial" w:hAnsi="Arial" w:cs="Arial"/>
          <w:sz w:val="22"/>
          <w:szCs w:val="22"/>
        </w:rPr>
      </w:pPr>
      <w:r w:rsidRPr="007845E3">
        <w:rPr>
          <w:rFonts w:ascii="Arial" w:hAnsi="Arial" w:cs="Arial"/>
          <w:sz w:val="22"/>
          <w:szCs w:val="22"/>
        </w:rPr>
        <w:t>The</w:t>
      </w:r>
      <w:r w:rsidRPr="007845E3">
        <w:rPr>
          <w:rFonts w:ascii="Arial" w:hAnsi="Arial" w:cs="Arial"/>
          <w:spacing w:val="-3"/>
          <w:sz w:val="22"/>
          <w:szCs w:val="22"/>
        </w:rPr>
        <w:t xml:space="preserve"> </w:t>
      </w:r>
      <w:r w:rsidRPr="007845E3">
        <w:rPr>
          <w:rFonts w:ascii="Arial" w:hAnsi="Arial" w:cs="Arial"/>
          <w:sz w:val="22"/>
          <w:szCs w:val="22"/>
        </w:rPr>
        <w:t>time</w:t>
      </w:r>
      <w:r w:rsidRPr="007845E3">
        <w:rPr>
          <w:rFonts w:ascii="Arial" w:hAnsi="Arial" w:cs="Arial"/>
          <w:spacing w:val="-2"/>
          <w:sz w:val="22"/>
          <w:szCs w:val="22"/>
        </w:rPr>
        <w:t xml:space="preserve"> </w:t>
      </w:r>
      <w:r w:rsidRPr="007845E3">
        <w:rPr>
          <w:rFonts w:ascii="Arial" w:hAnsi="Arial" w:cs="Arial"/>
          <w:sz w:val="22"/>
          <w:szCs w:val="22"/>
        </w:rPr>
        <w:t>step of</w:t>
      </w:r>
      <w:r w:rsidRPr="007845E3">
        <w:rPr>
          <w:rFonts w:ascii="Arial" w:hAnsi="Arial" w:cs="Arial"/>
          <w:spacing w:val="-2"/>
          <w:sz w:val="22"/>
          <w:szCs w:val="22"/>
        </w:rPr>
        <w:t xml:space="preserve"> </w:t>
      </w:r>
      <w:r w:rsidRPr="007845E3">
        <w:rPr>
          <w:rFonts w:ascii="Arial" w:hAnsi="Arial" w:cs="Arial"/>
          <w:sz w:val="22"/>
          <w:szCs w:val="22"/>
        </w:rPr>
        <w:t>the</w:t>
      </w:r>
      <w:r w:rsidRPr="007845E3">
        <w:rPr>
          <w:rFonts w:ascii="Arial" w:hAnsi="Arial" w:cs="Arial"/>
          <w:spacing w:val="-2"/>
          <w:sz w:val="22"/>
          <w:szCs w:val="22"/>
        </w:rPr>
        <w:t xml:space="preserve"> </w:t>
      </w:r>
      <w:r w:rsidRPr="007845E3">
        <w:rPr>
          <w:rFonts w:ascii="Arial" w:hAnsi="Arial" w:cs="Arial"/>
          <w:sz w:val="22"/>
          <w:szCs w:val="22"/>
        </w:rPr>
        <w:t>model</w:t>
      </w:r>
      <w:r w:rsidRPr="007845E3">
        <w:rPr>
          <w:rFonts w:ascii="Arial" w:hAnsi="Arial" w:cs="Arial"/>
          <w:spacing w:val="-1"/>
          <w:sz w:val="22"/>
          <w:szCs w:val="22"/>
        </w:rPr>
        <w:t xml:space="preserve"> </w:t>
      </w:r>
      <w:r w:rsidRPr="007845E3">
        <w:rPr>
          <w:rFonts w:ascii="Arial" w:hAnsi="Arial" w:cs="Arial"/>
          <w:sz w:val="22"/>
          <w:szCs w:val="22"/>
        </w:rPr>
        <w:t>is</w:t>
      </w:r>
      <w:r w:rsidRPr="007845E3">
        <w:rPr>
          <w:rFonts w:ascii="Arial" w:hAnsi="Arial" w:cs="Arial"/>
          <w:spacing w:val="-4"/>
          <w:sz w:val="22"/>
          <w:szCs w:val="22"/>
        </w:rPr>
        <w:t xml:space="preserve"> </w:t>
      </w:r>
      <w:r w:rsidRPr="007845E3">
        <w:rPr>
          <w:rFonts w:ascii="Arial" w:hAnsi="Arial" w:cs="Arial"/>
          <w:sz w:val="22"/>
          <w:szCs w:val="22"/>
        </w:rPr>
        <w:t>one</w:t>
      </w:r>
      <w:r w:rsidRPr="007845E3">
        <w:rPr>
          <w:rFonts w:ascii="Arial" w:hAnsi="Arial" w:cs="Arial"/>
          <w:spacing w:val="-2"/>
          <w:sz w:val="22"/>
          <w:szCs w:val="22"/>
        </w:rPr>
        <w:t xml:space="preserve"> </w:t>
      </w:r>
      <w:r w:rsidRPr="007845E3">
        <w:rPr>
          <w:rFonts w:ascii="Arial" w:hAnsi="Arial" w:cs="Arial"/>
          <w:sz w:val="22"/>
          <w:szCs w:val="22"/>
        </w:rPr>
        <w:t>day.</w:t>
      </w:r>
    </w:p>
    <w:p w14:paraId="46DA7990" w14:textId="77777777" w:rsidR="0077110A" w:rsidRPr="007845E3" w:rsidRDefault="0077110A" w:rsidP="0038382B">
      <w:pPr>
        <w:pStyle w:val="Textoindependiente"/>
        <w:ind w:right="113"/>
        <w:jc w:val="both"/>
        <w:rPr>
          <w:rFonts w:ascii="Arial" w:hAnsi="Arial" w:cs="Arial"/>
          <w:sz w:val="22"/>
          <w:szCs w:val="22"/>
        </w:rPr>
      </w:pPr>
    </w:p>
    <w:p w14:paraId="260EEA74" w14:textId="6E5D2F10" w:rsidR="004C2EF7" w:rsidRPr="007845E3" w:rsidRDefault="002C3456" w:rsidP="0038382B">
      <w:pPr>
        <w:pStyle w:val="Textoindependiente"/>
        <w:ind w:right="113"/>
        <w:jc w:val="both"/>
        <w:rPr>
          <w:rFonts w:ascii="Arial" w:hAnsi="Arial" w:cs="Arial"/>
          <w:sz w:val="22"/>
          <w:szCs w:val="22"/>
        </w:rPr>
      </w:pPr>
      <w:r w:rsidRPr="007845E3">
        <w:rPr>
          <w:rFonts w:ascii="Arial" w:hAnsi="Arial" w:cs="Arial"/>
          <w:sz w:val="22"/>
          <w:szCs w:val="22"/>
        </w:rPr>
        <w:t>The values of the</w:t>
      </w:r>
      <w:r w:rsidRPr="007845E3">
        <w:rPr>
          <w:rFonts w:ascii="Arial" w:hAnsi="Arial" w:cs="Arial"/>
          <w:spacing w:val="-1"/>
          <w:sz w:val="22"/>
          <w:szCs w:val="22"/>
        </w:rPr>
        <w:t xml:space="preserve"> </w:t>
      </w:r>
      <w:r w:rsidRPr="007845E3">
        <w:rPr>
          <w:rFonts w:ascii="Arial" w:hAnsi="Arial" w:cs="Arial"/>
          <w:sz w:val="22"/>
          <w:szCs w:val="22"/>
        </w:rPr>
        <w:t>variables</w:t>
      </w:r>
      <w:r w:rsidRPr="007845E3">
        <w:rPr>
          <w:rFonts w:ascii="Arial" w:hAnsi="Arial" w:cs="Arial"/>
          <w:spacing w:val="-1"/>
          <w:sz w:val="22"/>
          <w:szCs w:val="22"/>
        </w:rPr>
        <w:t xml:space="preserve"> and parameters used in this model </w:t>
      </w:r>
      <w:r w:rsidRPr="007845E3">
        <w:rPr>
          <w:rFonts w:ascii="Arial" w:hAnsi="Arial" w:cs="Arial"/>
          <w:sz w:val="22"/>
          <w:szCs w:val="22"/>
        </w:rPr>
        <w:t>are</w:t>
      </w:r>
      <w:r w:rsidRPr="007845E3">
        <w:rPr>
          <w:rFonts w:ascii="Arial" w:hAnsi="Arial" w:cs="Arial"/>
          <w:spacing w:val="1"/>
          <w:sz w:val="22"/>
          <w:szCs w:val="22"/>
        </w:rPr>
        <w:t xml:space="preserve"> </w:t>
      </w:r>
      <w:r w:rsidRPr="007845E3">
        <w:rPr>
          <w:rFonts w:ascii="Arial" w:hAnsi="Arial" w:cs="Arial"/>
          <w:sz w:val="22"/>
          <w:szCs w:val="22"/>
        </w:rPr>
        <w:t>show</w:t>
      </w:r>
      <w:r w:rsidR="00CB7A23" w:rsidRPr="007845E3">
        <w:rPr>
          <w:rFonts w:ascii="Arial" w:hAnsi="Arial" w:cs="Arial"/>
          <w:sz w:val="22"/>
          <w:szCs w:val="22"/>
        </w:rPr>
        <w:t>n</w:t>
      </w:r>
      <w:r w:rsidRPr="007845E3">
        <w:rPr>
          <w:rFonts w:ascii="Arial" w:hAnsi="Arial" w:cs="Arial"/>
          <w:spacing w:val="-3"/>
          <w:sz w:val="22"/>
          <w:szCs w:val="22"/>
        </w:rPr>
        <w:t xml:space="preserve"> </w:t>
      </w:r>
      <w:r w:rsidRPr="007845E3">
        <w:rPr>
          <w:rFonts w:ascii="Arial" w:hAnsi="Arial" w:cs="Arial"/>
          <w:sz w:val="22"/>
          <w:szCs w:val="22"/>
        </w:rPr>
        <w:t>in</w:t>
      </w:r>
      <w:r w:rsidRPr="007845E3">
        <w:rPr>
          <w:rFonts w:ascii="Arial" w:hAnsi="Arial" w:cs="Arial"/>
          <w:spacing w:val="-2"/>
          <w:sz w:val="22"/>
          <w:szCs w:val="22"/>
        </w:rPr>
        <w:t xml:space="preserve"> </w:t>
      </w:r>
      <w:r w:rsidRPr="007845E3">
        <w:rPr>
          <w:rFonts w:ascii="Arial" w:hAnsi="Arial" w:cs="Arial"/>
          <w:sz w:val="22"/>
          <w:szCs w:val="22"/>
        </w:rPr>
        <w:t>Table</w:t>
      </w:r>
      <w:r w:rsidRPr="007845E3">
        <w:rPr>
          <w:rFonts w:ascii="Arial" w:hAnsi="Arial" w:cs="Arial"/>
          <w:spacing w:val="-1"/>
          <w:sz w:val="22"/>
          <w:szCs w:val="22"/>
        </w:rPr>
        <w:t xml:space="preserve"> </w:t>
      </w:r>
      <w:r w:rsidR="00EA7E21" w:rsidRPr="007845E3">
        <w:rPr>
          <w:rFonts w:ascii="Arial" w:hAnsi="Arial" w:cs="Arial"/>
          <w:spacing w:val="-1"/>
          <w:sz w:val="22"/>
          <w:szCs w:val="22"/>
        </w:rPr>
        <w:t>3</w:t>
      </w:r>
      <w:r w:rsidRPr="007845E3">
        <w:rPr>
          <w:rFonts w:ascii="Arial" w:hAnsi="Arial" w:cs="Arial"/>
          <w:sz w:val="22"/>
          <w:szCs w:val="22"/>
        </w:rPr>
        <w:t>.</w:t>
      </w:r>
    </w:p>
    <w:p w14:paraId="3A4232C0" w14:textId="77777777" w:rsidR="005A0264" w:rsidRPr="007845E3" w:rsidRDefault="005A0264" w:rsidP="0038382B">
      <w:pPr>
        <w:pStyle w:val="Textoindependiente"/>
        <w:ind w:right="113"/>
        <w:jc w:val="both"/>
        <w:rPr>
          <w:rFonts w:ascii="Arial" w:hAnsi="Arial" w:cs="Arial"/>
          <w:sz w:val="22"/>
          <w:szCs w:val="22"/>
        </w:rPr>
      </w:pPr>
    </w:p>
    <w:p w14:paraId="08E6CEA2" w14:textId="28DBB0F9" w:rsidR="00E971DE" w:rsidRPr="007845E3" w:rsidRDefault="004652EC" w:rsidP="00462263">
      <w:pPr>
        <w:spacing w:after="240"/>
        <w:jc w:val="both"/>
        <w:rPr>
          <w:rFonts w:ascii="Arial" w:hAnsi="Arial" w:cs="Arial"/>
          <w:i/>
        </w:rPr>
      </w:pPr>
      <w:r w:rsidRPr="007845E3">
        <w:rPr>
          <w:rFonts w:ascii="Arial" w:hAnsi="Arial" w:cs="Arial"/>
          <w:b/>
          <w:i/>
        </w:rPr>
        <w:t>Table</w:t>
      </w:r>
      <w:r w:rsidR="00EA7E21" w:rsidRPr="007845E3">
        <w:rPr>
          <w:rFonts w:ascii="Arial" w:hAnsi="Arial" w:cs="Arial"/>
          <w:b/>
          <w:i/>
        </w:rPr>
        <w:t xml:space="preserve"> 3</w:t>
      </w:r>
      <w:r w:rsidRPr="007845E3">
        <w:rPr>
          <w:rFonts w:ascii="Arial" w:hAnsi="Arial" w:cs="Arial"/>
          <w:i/>
        </w:rPr>
        <w:t>.</w:t>
      </w:r>
      <w:r w:rsidRPr="007845E3">
        <w:rPr>
          <w:rFonts w:ascii="Arial" w:hAnsi="Arial" w:cs="Arial"/>
          <w:i/>
          <w:spacing w:val="-3"/>
        </w:rPr>
        <w:t xml:space="preserve"> </w:t>
      </w:r>
      <w:r w:rsidRPr="007845E3">
        <w:rPr>
          <w:rFonts w:ascii="Arial" w:hAnsi="Arial" w:cs="Arial"/>
          <w:i/>
        </w:rPr>
        <w:t>List</w:t>
      </w:r>
      <w:r w:rsidRPr="007845E3">
        <w:rPr>
          <w:rFonts w:ascii="Arial" w:hAnsi="Arial" w:cs="Arial"/>
          <w:i/>
          <w:spacing w:val="-5"/>
        </w:rPr>
        <w:t xml:space="preserve"> </w:t>
      </w:r>
      <w:r w:rsidRPr="007845E3">
        <w:rPr>
          <w:rFonts w:ascii="Arial" w:hAnsi="Arial" w:cs="Arial"/>
          <w:i/>
        </w:rPr>
        <w:t>and</w:t>
      </w:r>
      <w:r w:rsidRPr="007845E3">
        <w:rPr>
          <w:rFonts w:ascii="Arial" w:hAnsi="Arial" w:cs="Arial"/>
          <w:i/>
          <w:spacing w:val="-1"/>
        </w:rPr>
        <w:t xml:space="preserve"> </w:t>
      </w:r>
      <w:r w:rsidRPr="007845E3">
        <w:rPr>
          <w:rFonts w:ascii="Arial" w:hAnsi="Arial" w:cs="Arial"/>
          <w:i/>
        </w:rPr>
        <w:t>description</w:t>
      </w:r>
      <w:r w:rsidRPr="007845E3">
        <w:rPr>
          <w:rFonts w:ascii="Arial" w:hAnsi="Arial" w:cs="Arial"/>
          <w:i/>
          <w:spacing w:val="-2"/>
        </w:rPr>
        <w:t xml:space="preserve"> </w:t>
      </w:r>
      <w:r w:rsidRPr="007845E3">
        <w:rPr>
          <w:rFonts w:ascii="Arial" w:hAnsi="Arial" w:cs="Arial"/>
          <w:i/>
        </w:rPr>
        <w:t>of</w:t>
      </w:r>
      <w:r w:rsidRPr="007845E3">
        <w:rPr>
          <w:rFonts w:ascii="Arial" w:hAnsi="Arial" w:cs="Arial"/>
          <w:i/>
          <w:spacing w:val="-4"/>
        </w:rPr>
        <w:t xml:space="preserve"> </w:t>
      </w:r>
      <w:r w:rsidR="00EA7E21" w:rsidRPr="007845E3">
        <w:rPr>
          <w:rFonts w:ascii="Arial" w:hAnsi="Arial" w:cs="Arial"/>
          <w:i/>
          <w:spacing w:val="-4"/>
        </w:rPr>
        <w:t xml:space="preserve">the main </w:t>
      </w:r>
      <w:r w:rsidRPr="007845E3">
        <w:rPr>
          <w:rFonts w:ascii="Arial" w:hAnsi="Arial" w:cs="Arial"/>
          <w:i/>
        </w:rPr>
        <w:t>variables</w:t>
      </w:r>
      <w:r w:rsidR="00550E44" w:rsidRPr="007845E3">
        <w:rPr>
          <w:rFonts w:ascii="Arial" w:hAnsi="Arial" w:cs="Arial"/>
          <w:i/>
        </w:rPr>
        <w:t xml:space="preserve"> and parameters</w:t>
      </w:r>
      <w:r w:rsidR="00C76E56">
        <w:rPr>
          <w:rFonts w:ascii="Arial" w:hAnsi="Arial" w:cs="Arial"/>
          <w:i/>
        </w:rPr>
        <w:t>.</w:t>
      </w:r>
    </w:p>
    <w:tbl>
      <w:tblPr>
        <w:tblStyle w:val="TableNormal"/>
        <w:tblW w:w="562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2836"/>
        <w:gridCol w:w="4818"/>
        <w:gridCol w:w="991"/>
      </w:tblGrid>
      <w:tr w:rsidR="00E12A03" w:rsidRPr="007845E3" w14:paraId="7294F624" w14:textId="441737D5" w:rsidTr="005A0264">
        <w:trPr>
          <w:trHeight w:val="294"/>
          <w:jc w:val="center"/>
        </w:trPr>
        <w:tc>
          <w:tcPr>
            <w:tcW w:w="762" w:type="pct"/>
            <w:vAlign w:val="center"/>
          </w:tcPr>
          <w:p w14:paraId="098D5CB8" w14:textId="6ADD90FF" w:rsidR="00E12A03" w:rsidRPr="007845E3" w:rsidRDefault="00E12A03" w:rsidP="00580DE9">
            <w:pPr>
              <w:pStyle w:val="TableParagraph"/>
              <w:rPr>
                <w:rFonts w:ascii="Arial" w:hAnsi="Arial" w:cs="Arial"/>
                <w:b/>
                <w:bCs/>
              </w:rPr>
            </w:pPr>
            <w:r w:rsidRPr="007845E3">
              <w:rPr>
                <w:rFonts w:ascii="Arial" w:hAnsi="Arial" w:cs="Arial"/>
                <w:b/>
                <w:bCs/>
              </w:rPr>
              <w:t>Variable</w:t>
            </w:r>
          </w:p>
        </w:tc>
        <w:tc>
          <w:tcPr>
            <w:tcW w:w="1390" w:type="pct"/>
            <w:vAlign w:val="center"/>
          </w:tcPr>
          <w:p w14:paraId="0F2AA8A8" w14:textId="77777777" w:rsidR="00E12A03" w:rsidRPr="007845E3" w:rsidRDefault="00E12A03" w:rsidP="00580DE9">
            <w:pPr>
              <w:pStyle w:val="TableParagraph"/>
              <w:rPr>
                <w:rFonts w:ascii="Arial" w:hAnsi="Arial" w:cs="Arial"/>
                <w:b/>
                <w:bCs/>
              </w:rPr>
            </w:pPr>
            <w:r w:rsidRPr="007845E3">
              <w:rPr>
                <w:rFonts w:ascii="Arial" w:hAnsi="Arial" w:cs="Arial"/>
                <w:b/>
                <w:bCs/>
              </w:rPr>
              <w:t>Description</w:t>
            </w:r>
          </w:p>
        </w:tc>
        <w:tc>
          <w:tcPr>
            <w:tcW w:w="2362" w:type="pct"/>
            <w:vAlign w:val="center"/>
          </w:tcPr>
          <w:p w14:paraId="2D8B39A8" w14:textId="48983341" w:rsidR="00E12A03" w:rsidRPr="007845E3" w:rsidRDefault="00E12A03" w:rsidP="00580DE9">
            <w:pPr>
              <w:pStyle w:val="TableParagraph"/>
              <w:rPr>
                <w:rFonts w:ascii="Arial" w:hAnsi="Arial" w:cs="Arial"/>
                <w:b/>
                <w:bCs/>
              </w:rPr>
            </w:pPr>
            <w:r w:rsidRPr="007845E3">
              <w:rPr>
                <w:rFonts w:ascii="Arial" w:hAnsi="Arial" w:cs="Arial"/>
                <w:b/>
                <w:bCs/>
              </w:rPr>
              <w:t>Value</w:t>
            </w:r>
          </w:p>
        </w:tc>
        <w:tc>
          <w:tcPr>
            <w:tcW w:w="486" w:type="pct"/>
            <w:vAlign w:val="center"/>
          </w:tcPr>
          <w:p w14:paraId="49C5B919" w14:textId="52EFB079" w:rsidR="00E12A03" w:rsidRPr="007845E3" w:rsidRDefault="00E12A03" w:rsidP="00580DE9">
            <w:pPr>
              <w:pStyle w:val="TableParagraph"/>
              <w:rPr>
                <w:rFonts w:ascii="Arial" w:hAnsi="Arial" w:cs="Arial"/>
                <w:b/>
                <w:bCs/>
              </w:rPr>
            </w:pPr>
            <w:r w:rsidRPr="007845E3">
              <w:rPr>
                <w:rFonts w:ascii="Arial" w:hAnsi="Arial" w:cs="Arial"/>
                <w:b/>
                <w:bCs/>
              </w:rPr>
              <w:t>Unit</w:t>
            </w:r>
          </w:p>
        </w:tc>
      </w:tr>
      <w:tr w:rsidR="00A740B0" w:rsidRPr="007845E3" w14:paraId="3DE6B2DB" w14:textId="77777777" w:rsidTr="005A0264">
        <w:trPr>
          <w:trHeight w:val="294"/>
          <w:jc w:val="center"/>
        </w:trPr>
        <w:tc>
          <w:tcPr>
            <w:tcW w:w="762" w:type="pct"/>
            <w:vAlign w:val="center"/>
          </w:tcPr>
          <w:p w14:paraId="6A4112AE" w14:textId="4FF21C29" w:rsidR="00A740B0" w:rsidRPr="007845E3" w:rsidRDefault="00A740B0" w:rsidP="00580DE9">
            <w:pPr>
              <w:pStyle w:val="TableParagraph"/>
              <w:rPr>
                <w:rFonts w:ascii="Arial" w:hAnsi="Arial" w:cs="Arial"/>
                <w:bCs/>
              </w:rPr>
            </w:pPr>
            <w:r w:rsidRPr="007845E3">
              <w:rPr>
                <w:rFonts w:ascii="Arial" w:hAnsi="Arial" w:cs="Arial"/>
              </w:rPr>
              <w:t>Age</w:t>
            </w:r>
          </w:p>
        </w:tc>
        <w:tc>
          <w:tcPr>
            <w:tcW w:w="1390" w:type="pct"/>
            <w:vAlign w:val="center"/>
          </w:tcPr>
          <w:p w14:paraId="5D76874F" w14:textId="2878FBC9" w:rsidR="00A740B0" w:rsidRPr="007845E3" w:rsidRDefault="00314CDF" w:rsidP="00580DE9">
            <w:pPr>
              <w:pStyle w:val="TableParagraph"/>
              <w:rPr>
                <w:rFonts w:ascii="Arial" w:hAnsi="Arial" w:cs="Arial"/>
              </w:rPr>
            </w:pPr>
            <w:r w:rsidRPr="007845E3">
              <w:rPr>
                <w:rFonts w:ascii="Arial" w:hAnsi="Arial" w:cs="Arial"/>
              </w:rPr>
              <w:t>A</w:t>
            </w:r>
            <w:r w:rsidR="00A740B0" w:rsidRPr="007845E3">
              <w:rPr>
                <w:rFonts w:ascii="Arial" w:hAnsi="Arial" w:cs="Arial"/>
              </w:rPr>
              <w:t>ge of each animal</w:t>
            </w:r>
          </w:p>
        </w:tc>
        <w:tc>
          <w:tcPr>
            <w:tcW w:w="2362" w:type="pct"/>
            <w:vAlign w:val="center"/>
          </w:tcPr>
          <w:p w14:paraId="2731C355" w14:textId="3186C663" w:rsidR="00A740B0" w:rsidRPr="007845E3" w:rsidRDefault="00A740B0" w:rsidP="00580DE9">
            <w:pPr>
              <w:pStyle w:val="TableParagraph"/>
              <w:rPr>
                <w:rFonts w:ascii="Arial" w:hAnsi="Arial" w:cs="Arial"/>
                <w:bCs/>
              </w:rPr>
            </w:pPr>
            <w:r w:rsidRPr="007845E3">
              <w:rPr>
                <w:rFonts w:ascii="Arial" w:hAnsi="Arial" w:cs="Arial"/>
              </w:rPr>
              <w:t>0 - 5520</w:t>
            </w:r>
          </w:p>
        </w:tc>
        <w:tc>
          <w:tcPr>
            <w:tcW w:w="486" w:type="pct"/>
            <w:vAlign w:val="center"/>
          </w:tcPr>
          <w:p w14:paraId="3B1F615B" w14:textId="1A758634" w:rsidR="00A740B0" w:rsidRPr="007845E3" w:rsidRDefault="00A740B0" w:rsidP="00580DE9">
            <w:pPr>
              <w:pStyle w:val="TableParagraph"/>
              <w:rPr>
                <w:rFonts w:ascii="Arial" w:hAnsi="Arial" w:cs="Arial"/>
                <w:bCs/>
              </w:rPr>
            </w:pPr>
            <w:r w:rsidRPr="007845E3">
              <w:rPr>
                <w:rFonts w:ascii="Arial" w:hAnsi="Arial" w:cs="Arial"/>
              </w:rPr>
              <w:t>days</w:t>
            </w:r>
          </w:p>
        </w:tc>
      </w:tr>
      <w:tr w:rsidR="00F96C92" w:rsidRPr="007845E3" w14:paraId="4DC7240D" w14:textId="77777777" w:rsidTr="005A0264">
        <w:trPr>
          <w:trHeight w:val="294"/>
          <w:jc w:val="center"/>
        </w:trPr>
        <w:tc>
          <w:tcPr>
            <w:tcW w:w="762" w:type="pct"/>
            <w:vAlign w:val="center"/>
          </w:tcPr>
          <w:p w14:paraId="38D1386D" w14:textId="4B9818B6" w:rsidR="00F96C92" w:rsidRPr="007845E3" w:rsidRDefault="00F96C92" w:rsidP="00580DE9">
            <w:pPr>
              <w:pStyle w:val="TableParagraph"/>
              <w:rPr>
                <w:rFonts w:ascii="Arial" w:hAnsi="Arial" w:cs="Arial"/>
              </w:rPr>
            </w:pPr>
            <w:r w:rsidRPr="007845E3">
              <w:rPr>
                <w:rFonts w:ascii="Arial" w:hAnsi="Arial" w:cs="Arial"/>
              </w:rPr>
              <w:t>Age-sell-old-cow/bull</w:t>
            </w:r>
          </w:p>
        </w:tc>
        <w:tc>
          <w:tcPr>
            <w:tcW w:w="1390" w:type="pct"/>
            <w:vAlign w:val="center"/>
          </w:tcPr>
          <w:p w14:paraId="4D6E8E8E" w14:textId="0167CE38" w:rsidR="00F96C92" w:rsidRPr="007845E3" w:rsidRDefault="005B6B40" w:rsidP="00580DE9">
            <w:pPr>
              <w:pStyle w:val="TableParagraph"/>
              <w:rPr>
                <w:rFonts w:ascii="Arial" w:hAnsi="Arial" w:cs="Arial"/>
              </w:rPr>
            </w:pPr>
            <w:r w:rsidRPr="007845E3">
              <w:rPr>
                <w:rFonts w:ascii="Arial" w:hAnsi="Arial" w:cs="Arial"/>
              </w:rPr>
              <w:t>Age at which an animal is considered old</w:t>
            </w:r>
          </w:p>
        </w:tc>
        <w:tc>
          <w:tcPr>
            <w:tcW w:w="2362" w:type="pct"/>
            <w:vAlign w:val="center"/>
          </w:tcPr>
          <w:p w14:paraId="255FB913" w14:textId="3F7EC263" w:rsidR="00F96C92" w:rsidRPr="007845E3" w:rsidRDefault="00505147" w:rsidP="00580DE9">
            <w:pPr>
              <w:pStyle w:val="TableParagraph"/>
              <w:rPr>
                <w:rFonts w:ascii="Arial" w:hAnsi="Arial" w:cs="Arial"/>
              </w:rPr>
            </w:pPr>
            <w:r w:rsidRPr="007845E3">
              <w:rPr>
                <w:rFonts w:ascii="Arial" w:hAnsi="Arial" w:cs="Arial"/>
              </w:rPr>
              <w:t>10</w:t>
            </w:r>
          </w:p>
        </w:tc>
        <w:tc>
          <w:tcPr>
            <w:tcW w:w="486" w:type="pct"/>
            <w:vAlign w:val="center"/>
          </w:tcPr>
          <w:p w14:paraId="644BDF6C" w14:textId="4B6BDE8A" w:rsidR="00F96C92" w:rsidRPr="007845E3" w:rsidRDefault="005B6B40" w:rsidP="00580DE9">
            <w:pPr>
              <w:pStyle w:val="TableParagraph"/>
              <w:rPr>
                <w:rFonts w:ascii="Arial" w:hAnsi="Arial" w:cs="Arial"/>
              </w:rPr>
            </w:pPr>
            <w:r w:rsidRPr="007845E3">
              <w:rPr>
                <w:rFonts w:ascii="Arial" w:hAnsi="Arial" w:cs="Arial"/>
              </w:rPr>
              <w:t>years</w:t>
            </w:r>
          </w:p>
        </w:tc>
      </w:tr>
      <w:tr w:rsidR="00455479" w:rsidRPr="007845E3" w14:paraId="0FFDD5BA" w14:textId="77777777" w:rsidTr="005A0264">
        <w:trPr>
          <w:trHeight w:val="294"/>
          <w:jc w:val="center"/>
        </w:trPr>
        <w:tc>
          <w:tcPr>
            <w:tcW w:w="762" w:type="pct"/>
            <w:vAlign w:val="center"/>
          </w:tcPr>
          <w:p w14:paraId="64747146" w14:textId="3ABA78E5" w:rsidR="00455479" w:rsidRPr="007845E3" w:rsidRDefault="00455479" w:rsidP="00580DE9">
            <w:pPr>
              <w:pStyle w:val="TableParagraph"/>
              <w:rPr>
                <w:rFonts w:ascii="Arial" w:hAnsi="Arial" w:cs="Arial"/>
              </w:rPr>
            </w:pPr>
            <w:r w:rsidRPr="007845E3">
              <w:rPr>
                <w:rFonts w:ascii="Arial" w:hAnsi="Arial" w:cs="Arial"/>
              </w:rPr>
              <w:t>Bull:cow-ratio</w:t>
            </w:r>
          </w:p>
        </w:tc>
        <w:tc>
          <w:tcPr>
            <w:tcW w:w="1390" w:type="pct"/>
            <w:vAlign w:val="center"/>
          </w:tcPr>
          <w:p w14:paraId="622A68FD" w14:textId="446025FC" w:rsidR="00455479" w:rsidRPr="007845E3" w:rsidRDefault="00036E5C" w:rsidP="00580DE9">
            <w:pPr>
              <w:pStyle w:val="TableParagraph"/>
              <w:rPr>
                <w:rFonts w:ascii="Arial" w:hAnsi="Arial" w:cs="Arial"/>
              </w:rPr>
            </w:pPr>
            <w:r w:rsidRPr="007845E3">
              <w:rPr>
                <w:rFonts w:ascii="Arial" w:hAnsi="Arial" w:cs="Arial"/>
              </w:rPr>
              <w:t>Number of breeding males per breeding female (animals in “heifer” and “cow” age classes)</w:t>
            </w:r>
          </w:p>
        </w:tc>
        <w:tc>
          <w:tcPr>
            <w:tcW w:w="2362" w:type="pct"/>
            <w:vAlign w:val="center"/>
          </w:tcPr>
          <w:p w14:paraId="100A9498" w14:textId="6BED632D" w:rsidR="00455479" w:rsidRPr="007845E3" w:rsidRDefault="00455479" w:rsidP="00580DE9">
            <w:pPr>
              <w:pStyle w:val="TableParagraph"/>
              <w:rPr>
                <w:rFonts w:ascii="Arial" w:hAnsi="Arial" w:cs="Arial"/>
              </w:rPr>
            </w:pPr>
            <w:r w:rsidRPr="007845E3">
              <w:rPr>
                <w:rFonts w:ascii="Arial" w:hAnsi="Arial" w:cs="Arial"/>
              </w:rPr>
              <w:t>30</w:t>
            </w:r>
          </w:p>
        </w:tc>
        <w:tc>
          <w:tcPr>
            <w:tcW w:w="486" w:type="pct"/>
            <w:vAlign w:val="center"/>
          </w:tcPr>
          <w:p w14:paraId="00F3472A" w14:textId="2A0EDC9A" w:rsidR="00455479" w:rsidRPr="007845E3" w:rsidRDefault="00455479" w:rsidP="00580DE9">
            <w:pPr>
              <w:pStyle w:val="TableParagraph"/>
              <w:rPr>
                <w:rFonts w:ascii="Arial" w:hAnsi="Arial" w:cs="Arial"/>
              </w:rPr>
            </w:pPr>
            <w:r w:rsidRPr="007845E3">
              <w:rPr>
                <w:rFonts w:ascii="Arial" w:hAnsi="Arial" w:cs="Arial"/>
              </w:rPr>
              <w:t>cows</w:t>
            </w:r>
          </w:p>
        </w:tc>
      </w:tr>
      <w:tr w:rsidR="00A740B0" w:rsidRPr="007845E3" w14:paraId="71F01367" w14:textId="77777777" w:rsidTr="005A0264">
        <w:trPr>
          <w:trHeight w:val="294"/>
          <w:jc w:val="center"/>
        </w:trPr>
        <w:tc>
          <w:tcPr>
            <w:tcW w:w="762" w:type="pct"/>
          </w:tcPr>
          <w:p w14:paraId="266094D2" w14:textId="7055D9CD" w:rsidR="00A740B0" w:rsidRPr="007845E3" w:rsidRDefault="00A740B0" w:rsidP="00580DE9">
            <w:pPr>
              <w:pStyle w:val="TableParagraph"/>
              <w:rPr>
                <w:rFonts w:ascii="Arial" w:hAnsi="Arial" w:cs="Arial"/>
                <w:bCs/>
              </w:rPr>
            </w:pPr>
            <w:r w:rsidRPr="007845E3">
              <w:rPr>
                <w:rFonts w:ascii="Arial" w:hAnsi="Arial" w:cs="Arial"/>
                <w:bCs/>
              </w:rPr>
              <w:lastRenderedPageBreak/>
              <w:t>Cattle-prices</w:t>
            </w:r>
          </w:p>
        </w:tc>
        <w:tc>
          <w:tcPr>
            <w:tcW w:w="1390" w:type="pct"/>
          </w:tcPr>
          <w:p w14:paraId="623A04D1" w14:textId="379E17D4" w:rsidR="00A740B0" w:rsidRPr="007845E3" w:rsidRDefault="00A740B0" w:rsidP="00580DE9">
            <w:pPr>
              <w:pStyle w:val="TableParagraph"/>
              <w:rPr>
                <w:rFonts w:ascii="Arial" w:hAnsi="Arial" w:cs="Arial"/>
              </w:rPr>
            </w:pPr>
            <w:r w:rsidRPr="007845E3">
              <w:rPr>
                <w:rFonts w:ascii="Arial" w:hAnsi="Arial" w:cs="Arial"/>
                <w:bCs/>
              </w:rPr>
              <w:t xml:space="preserve">Market prices for cattle </w:t>
            </w:r>
            <w:r w:rsidR="00912E09" w:rsidRPr="007845E3">
              <w:rPr>
                <w:rFonts w:ascii="Arial" w:hAnsi="Arial" w:cs="Arial"/>
                <w:bCs/>
              </w:rPr>
              <w:t>per season</w:t>
            </w:r>
            <w:r w:rsidR="00C3773A" w:rsidRPr="007845E3">
              <w:rPr>
                <w:rFonts w:ascii="Arial" w:hAnsi="Arial" w:cs="Arial"/>
                <w:bCs/>
              </w:rPr>
              <w:t xml:space="preserve"> (winter/spring/summer/fall)</w:t>
            </w:r>
            <w:r w:rsidR="00912E09" w:rsidRPr="007845E3">
              <w:rPr>
                <w:rFonts w:ascii="Arial" w:hAnsi="Arial" w:cs="Arial"/>
                <w:bCs/>
              </w:rPr>
              <w:t xml:space="preserve"> </w:t>
            </w:r>
            <w:r w:rsidRPr="007845E3">
              <w:rPr>
                <w:rFonts w:ascii="Arial" w:hAnsi="Arial" w:cs="Arial"/>
                <w:bCs/>
              </w:rPr>
              <w:t>in a normal year</w:t>
            </w:r>
          </w:p>
        </w:tc>
        <w:tc>
          <w:tcPr>
            <w:tcW w:w="2362" w:type="pct"/>
          </w:tcPr>
          <w:p w14:paraId="2AB41207" w14:textId="7E3CAEBC" w:rsidR="00A740B0" w:rsidRPr="007845E3" w:rsidRDefault="00A740B0" w:rsidP="00580DE9">
            <w:pPr>
              <w:pStyle w:val="TableParagraph"/>
              <w:rPr>
                <w:rFonts w:ascii="Arial" w:hAnsi="Arial" w:cs="Arial"/>
                <w:bCs/>
              </w:rPr>
            </w:pPr>
            <w:r w:rsidRPr="007845E3">
              <w:rPr>
                <w:rFonts w:ascii="Arial" w:hAnsi="Arial" w:cs="Arial"/>
                <w:bCs/>
              </w:rPr>
              <w:t xml:space="preserve">Born-calves = </w:t>
            </w:r>
            <w:r w:rsidR="00406587" w:rsidRPr="007845E3">
              <w:rPr>
                <w:rFonts w:ascii="Arial" w:hAnsi="Arial" w:cs="Arial"/>
                <w:bCs/>
              </w:rPr>
              <w:t>0.9</w:t>
            </w:r>
            <w:r w:rsidR="006D3C32" w:rsidRPr="007845E3">
              <w:rPr>
                <w:rFonts w:ascii="Arial" w:hAnsi="Arial" w:cs="Arial"/>
                <w:bCs/>
              </w:rPr>
              <w:t>4</w:t>
            </w:r>
            <w:r w:rsidR="00580DE9">
              <w:rPr>
                <w:rFonts w:ascii="Arial" w:hAnsi="Arial" w:cs="Arial"/>
                <w:bCs/>
              </w:rPr>
              <w:t>0</w:t>
            </w:r>
            <w:r w:rsidR="006D3C32" w:rsidRPr="007845E3">
              <w:rPr>
                <w:rFonts w:ascii="Arial" w:hAnsi="Arial" w:cs="Arial"/>
                <w:bCs/>
              </w:rPr>
              <w:t>/1/0.97</w:t>
            </w:r>
            <w:r w:rsidR="00580DE9">
              <w:rPr>
                <w:rFonts w:ascii="Arial" w:hAnsi="Arial" w:cs="Arial"/>
                <w:bCs/>
              </w:rPr>
              <w:t>0</w:t>
            </w:r>
            <w:r w:rsidR="006D3C32" w:rsidRPr="007845E3">
              <w:rPr>
                <w:rFonts w:ascii="Arial" w:hAnsi="Arial" w:cs="Arial"/>
                <w:bCs/>
              </w:rPr>
              <w:t>/0.961</w:t>
            </w:r>
          </w:p>
          <w:p w14:paraId="5924643E" w14:textId="5707ED21" w:rsidR="00A740B0" w:rsidRPr="007845E3" w:rsidRDefault="00A740B0" w:rsidP="00580DE9">
            <w:pPr>
              <w:pStyle w:val="TableParagraph"/>
              <w:rPr>
                <w:rFonts w:ascii="Arial" w:hAnsi="Arial" w:cs="Arial"/>
                <w:bCs/>
              </w:rPr>
            </w:pPr>
            <w:r w:rsidRPr="007845E3">
              <w:rPr>
                <w:rFonts w:ascii="Arial" w:hAnsi="Arial" w:cs="Arial"/>
                <w:bCs/>
              </w:rPr>
              <w:t xml:space="preserve">Weaned-calves = </w:t>
            </w:r>
            <w:r w:rsidR="006D3C32" w:rsidRPr="007845E3">
              <w:rPr>
                <w:rFonts w:ascii="Arial" w:hAnsi="Arial" w:cs="Arial"/>
                <w:bCs/>
              </w:rPr>
              <w:t>0.98</w:t>
            </w:r>
            <w:r w:rsidR="00580DE9">
              <w:rPr>
                <w:rFonts w:ascii="Arial" w:hAnsi="Arial" w:cs="Arial"/>
                <w:bCs/>
              </w:rPr>
              <w:t>0</w:t>
            </w:r>
            <w:r w:rsidR="006D3C32" w:rsidRPr="007845E3">
              <w:rPr>
                <w:rFonts w:ascii="Arial" w:hAnsi="Arial" w:cs="Arial"/>
                <w:bCs/>
              </w:rPr>
              <w:t>/1.02</w:t>
            </w:r>
            <w:r w:rsidR="00580DE9">
              <w:rPr>
                <w:rFonts w:ascii="Arial" w:hAnsi="Arial" w:cs="Arial"/>
                <w:bCs/>
              </w:rPr>
              <w:t>0</w:t>
            </w:r>
            <w:r w:rsidR="006D3C32" w:rsidRPr="007845E3">
              <w:rPr>
                <w:rFonts w:ascii="Arial" w:hAnsi="Arial" w:cs="Arial"/>
                <w:bCs/>
              </w:rPr>
              <w:t>/1/0.982</w:t>
            </w:r>
          </w:p>
          <w:p w14:paraId="642691B9" w14:textId="20D132BE" w:rsidR="00A740B0" w:rsidRPr="007845E3" w:rsidRDefault="00C3773A" w:rsidP="00580DE9">
            <w:pPr>
              <w:pStyle w:val="TableParagraph"/>
              <w:rPr>
                <w:rFonts w:ascii="Arial" w:hAnsi="Arial" w:cs="Arial"/>
                <w:bCs/>
              </w:rPr>
            </w:pPr>
            <w:r w:rsidRPr="007845E3">
              <w:rPr>
                <w:rFonts w:ascii="Arial" w:hAnsi="Arial" w:cs="Arial"/>
                <w:bCs/>
              </w:rPr>
              <w:t>Steers</w:t>
            </w:r>
            <w:r w:rsidR="00EA7E21" w:rsidRPr="007845E3">
              <w:rPr>
                <w:rFonts w:ascii="Arial" w:hAnsi="Arial" w:cs="Arial"/>
                <w:bCs/>
              </w:rPr>
              <w:t>/bulls</w:t>
            </w:r>
            <w:r w:rsidR="00A740B0" w:rsidRPr="007845E3">
              <w:rPr>
                <w:rFonts w:ascii="Arial" w:hAnsi="Arial" w:cs="Arial"/>
                <w:bCs/>
              </w:rPr>
              <w:t xml:space="preserve"> = </w:t>
            </w:r>
            <w:r w:rsidR="006D3C32" w:rsidRPr="007845E3">
              <w:rPr>
                <w:rFonts w:ascii="Arial" w:hAnsi="Arial" w:cs="Arial"/>
                <w:bCs/>
              </w:rPr>
              <w:t>0.856/0.917/0.881/0.873</w:t>
            </w:r>
          </w:p>
          <w:p w14:paraId="36B15DA5" w14:textId="3A5E6D52" w:rsidR="00A740B0" w:rsidRPr="007845E3" w:rsidRDefault="00C3773A" w:rsidP="00580DE9">
            <w:pPr>
              <w:pStyle w:val="TableParagraph"/>
              <w:rPr>
                <w:rFonts w:ascii="Arial" w:hAnsi="Arial" w:cs="Arial"/>
                <w:bCs/>
              </w:rPr>
            </w:pPr>
            <w:r w:rsidRPr="007845E3">
              <w:rPr>
                <w:rFonts w:ascii="Arial" w:hAnsi="Arial" w:cs="Arial"/>
                <w:bCs/>
              </w:rPr>
              <w:t>Heifers</w:t>
            </w:r>
            <w:r w:rsidR="00A740B0" w:rsidRPr="007845E3">
              <w:rPr>
                <w:rFonts w:ascii="Arial" w:hAnsi="Arial" w:cs="Arial"/>
                <w:bCs/>
              </w:rPr>
              <w:t xml:space="preserve"> = </w:t>
            </w:r>
            <w:r w:rsidR="006D3C32" w:rsidRPr="007845E3">
              <w:rPr>
                <w:rFonts w:ascii="Arial" w:hAnsi="Arial" w:cs="Arial"/>
                <w:bCs/>
              </w:rPr>
              <w:t>0.701/0.733/0.727/0.696</w:t>
            </w:r>
          </w:p>
          <w:p w14:paraId="4D624AF2" w14:textId="0CD373F6" w:rsidR="00A740B0" w:rsidRPr="007845E3" w:rsidRDefault="00A740B0" w:rsidP="00580DE9">
            <w:pPr>
              <w:pStyle w:val="TableParagraph"/>
              <w:rPr>
                <w:rFonts w:ascii="Arial" w:hAnsi="Arial" w:cs="Arial"/>
                <w:bCs/>
              </w:rPr>
            </w:pPr>
            <w:r w:rsidRPr="007845E3">
              <w:rPr>
                <w:rFonts w:ascii="Arial" w:hAnsi="Arial" w:cs="Arial"/>
                <w:bCs/>
              </w:rPr>
              <w:t>Cows</w:t>
            </w:r>
            <w:r w:rsidR="00EA7E21" w:rsidRPr="007845E3">
              <w:rPr>
                <w:rFonts w:ascii="Arial" w:hAnsi="Arial" w:cs="Arial"/>
                <w:bCs/>
              </w:rPr>
              <w:t>/pregnant-cows</w:t>
            </w:r>
            <w:r w:rsidRPr="007845E3">
              <w:rPr>
                <w:rFonts w:ascii="Arial" w:hAnsi="Arial" w:cs="Arial"/>
                <w:bCs/>
              </w:rPr>
              <w:t xml:space="preserve"> =</w:t>
            </w:r>
            <w:r w:rsidR="00C3773A" w:rsidRPr="007845E3">
              <w:rPr>
                <w:rFonts w:ascii="Arial" w:hAnsi="Arial" w:cs="Arial"/>
                <w:bCs/>
              </w:rPr>
              <w:t xml:space="preserve"> </w:t>
            </w:r>
            <w:r w:rsidR="006D3C32" w:rsidRPr="007845E3">
              <w:rPr>
                <w:rFonts w:ascii="Arial" w:hAnsi="Arial" w:cs="Arial"/>
                <w:bCs/>
              </w:rPr>
              <w:t>0.561/0.611/0.573/0.581</w:t>
            </w:r>
          </w:p>
          <w:p w14:paraId="3F46450B" w14:textId="3A8B3E6D" w:rsidR="00A740B0" w:rsidRPr="007845E3" w:rsidRDefault="00A740B0" w:rsidP="00580DE9">
            <w:pPr>
              <w:pStyle w:val="TableParagraph"/>
              <w:rPr>
                <w:rFonts w:ascii="Arial" w:hAnsi="Arial" w:cs="Arial"/>
                <w:bCs/>
              </w:rPr>
            </w:pPr>
            <w:r w:rsidRPr="007845E3">
              <w:rPr>
                <w:rFonts w:ascii="Arial" w:hAnsi="Arial" w:cs="Arial"/>
                <w:bCs/>
              </w:rPr>
              <w:t xml:space="preserve">Pregnant-cows = </w:t>
            </w:r>
            <w:r w:rsidR="006D3C32" w:rsidRPr="007845E3">
              <w:rPr>
                <w:rFonts w:ascii="Arial" w:hAnsi="Arial" w:cs="Arial"/>
                <w:bCs/>
              </w:rPr>
              <w:t>0.561/0.611/0.573/0.581</w:t>
            </w:r>
          </w:p>
          <w:p w14:paraId="66D7BF88" w14:textId="66210100" w:rsidR="00EA7E21" w:rsidRPr="007845E3" w:rsidRDefault="00FC4AFD" w:rsidP="00580DE9">
            <w:pPr>
              <w:pStyle w:val="TableParagraph"/>
              <w:rPr>
                <w:rFonts w:ascii="Arial" w:hAnsi="Arial" w:cs="Arial"/>
                <w:bCs/>
              </w:rPr>
            </w:pPr>
            <w:r w:rsidRPr="007845E3">
              <w:rPr>
                <w:rFonts w:ascii="Arial" w:hAnsi="Arial" w:cs="Arial"/>
                <w:bCs/>
              </w:rPr>
              <w:t xml:space="preserve">Cow-with-calf = </w:t>
            </w:r>
            <w:r w:rsidR="006D3C32" w:rsidRPr="007845E3">
              <w:rPr>
                <w:rFonts w:ascii="Arial" w:hAnsi="Arial" w:cs="Arial"/>
                <w:bCs/>
              </w:rPr>
              <w:t>0.61</w:t>
            </w:r>
            <w:r w:rsidR="00580DE9">
              <w:rPr>
                <w:rFonts w:ascii="Arial" w:hAnsi="Arial" w:cs="Arial"/>
                <w:bCs/>
              </w:rPr>
              <w:t>0</w:t>
            </w:r>
            <w:r w:rsidR="006D3C32" w:rsidRPr="007845E3">
              <w:rPr>
                <w:rFonts w:ascii="Arial" w:hAnsi="Arial" w:cs="Arial"/>
                <w:bCs/>
              </w:rPr>
              <w:t>/0.664/0.665/0.617</w:t>
            </w:r>
          </w:p>
        </w:tc>
        <w:tc>
          <w:tcPr>
            <w:tcW w:w="486" w:type="pct"/>
          </w:tcPr>
          <w:p w14:paraId="7DDBBD0A" w14:textId="357DC7F7" w:rsidR="00A740B0" w:rsidRPr="007845E3" w:rsidRDefault="00A740B0" w:rsidP="00580DE9">
            <w:pPr>
              <w:pStyle w:val="TableParagraph"/>
              <w:rPr>
                <w:rFonts w:ascii="Arial" w:hAnsi="Arial" w:cs="Arial"/>
                <w:bCs/>
              </w:rPr>
            </w:pPr>
            <w:r w:rsidRPr="007845E3">
              <w:rPr>
                <w:rFonts w:ascii="Arial" w:hAnsi="Arial" w:cs="Arial"/>
                <w:bCs/>
              </w:rPr>
              <w:t>USD</w:t>
            </w:r>
            <w:r w:rsidR="00491CF8" w:rsidRPr="007845E3">
              <w:rPr>
                <w:rFonts w:ascii="Arial" w:hAnsi="Arial" w:cs="Arial"/>
                <w:bCs/>
              </w:rPr>
              <w:t>/kg</w:t>
            </w:r>
          </w:p>
        </w:tc>
      </w:tr>
      <w:tr w:rsidR="00A740B0" w:rsidRPr="007845E3" w14:paraId="1636BC0A" w14:textId="77777777" w:rsidTr="005A0264">
        <w:trPr>
          <w:trHeight w:val="294"/>
          <w:jc w:val="center"/>
        </w:trPr>
        <w:tc>
          <w:tcPr>
            <w:tcW w:w="762" w:type="pct"/>
            <w:vAlign w:val="center"/>
          </w:tcPr>
          <w:p w14:paraId="40A87BDE" w14:textId="3B6C05FE" w:rsidR="00A740B0" w:rsidRPr="007845E3" w:rsidRDefault="00A740B0" w:rsidP="00580DE9">
            <w:pPr>
              <w:pStyle w:val="TableParagraph"/>
              <w:rPr>
                <w:rFonts w:ascii="Arial" w:hAnsi="Arial" w:cs="Arial"/>
                <w:bCs/>
              </w:rPr>
            </w:pPr>
            <w:r w:rsidRPr="007845E3">
              <w:rPr>
                <w:rFonts w:ascii="Arial" w:hAnsi="Arial" w:cs="Arial"/>
                <w:bCs/>
              </w:rPr>
              <w:t>Climacoef</w:t>
            </w:r>
          </w:p>
        </w:tc>
        <w:tc>
          <w:tcPr>
            <w:tcW w:w="1390" w:type="pct"/>
            <w:vAlign w:val="center"/>
          </w:tcPr>
          <w:p w14:paraId="1AA4B7B0" w14:textId="62FD7D88" w:rsidR="00A740B0" w:rsidRPr="007845E3" w:rsidRDefault="00A740B0" w:rsidP="00580DE9">
            <w:pPr>
              <w:pStyle w:val="TableParagraph"/>
              <w:rPr>
                <w:rFonts w:ascii="Arial" w:hAnsi="Arial" w:cs="Arial"/>
              </w:rPr>
            </w:pPr>
            <w:r w:rsidRPr="007845E3">
              <w:rPr>
                <w:rFonts w:ascii="Arial" w:hAnsi="Arial" w:cs="Arial"/>
                <w:bCs/>
              </w:rPr>
              <w:t>Coefficient that affects the grass growth</w:t>
            </w:r>
          </w:p>
        </w:tc>
        <w:tc>
          <w:tcPr>
            <w:tcW w:w="2362" w:type="pct"/>
            <w:vAlign w:val="center"/>
          </w:tcPr>
          <w:p w14:paraId="3C278BB7" w14:textId="69A2D60C" w:rsidR="00A740B0" w:rsidRPr="007845E3" w:rsidRDefault="00EA7E21" w:rsidP="00580DE9">
            <w:pPr>
              <w:pStyle w:val="TableParagraph"/>
              <w:rPr>
                <w:rFonts w:ascii="Arial" w:hAnsi="Arial" w:cs="Arial"/>
                <w:bCs/>
              </w:rPr>
            </w:pPr>
            <w:r w:rsidRPr="007845E3">
              <w:rPr>
                <w:rFonts w:ascii="Arial" w:hAnsi="Arial" w:cs="Arial"/>
                <w:bCs/>
              </w:rPr>
              <w:t>0.05 – 1.5</w:t>
            </w:r>
          </w:p>
        </w:tc>
        <w:tc>
          <w:tcPr>
            <w:tcW w:w="486" w:type="pct"/>
            <w:vAlign w:val="center"/>
          </w:tcPr>
          <w:p w14:paraId="5427CED6" w14:textId="4C03065D" w:rsidR="00A740B0" w:rsidRPr="007845E3" w:rsidRDefault="00574AB1" w:rsidP="00580DE9">
            <w:pPr>
              <w:pStyle w:val="TableParagraph"/>
              <w:rPr>
                <w:rFonts w:ascii="Arial" w:hAnsi="Arial" w:cs="Arial"/>
                <w:bCs/>
              </w:rPr>
            </w:pPr>
            <w:r>
              <w:rPr>
                <w:rFonts w:ascii="Arial" w:hAnsi="Arial" w:cs="Arial"/>
                <w:bCs/>
              </w:rPr>
              <w:t>Dmnl</w:t>
            </w:r>
          </w:p>
        </w:tc>
      </w:tr>
      <w:tr w:rsidR="00221D72" w:rsidRPr="007845E3" w14:paraId="24080E0D" w14:textId="77777777" w:rsidTr="005A0264">
        <w:trPr>
          <w:trHeight w:val="294"/>
          <w:jc w:val="center"/>
        </w:trPr>
        <w:tc>
          <w:tcPr>
            <w:tcW w:w="762" w:type="pct"/>
            <w:vAlign w:val="center"/>
          </w:tcPr>
          <w:p w14:paraId="5A5D00D8" w14:textId="2171B135" w:rsidR="00221D72" w:rsidRPr="007845E3" w:rsidRDefault="00221D72" w:rsidP="00580DE9">
            <w:pPr>
              <w:pStyle w:val="TableParagraph"/>
              <w:rPr>
                <w:rFonts w:ascii="Arial" w:hAnsi="Arial" w:cs="Arial"/>
              </w:rPr>
            </w:pPr>
            <w:r w:rsidRPr="007845E3">
              <w:rPr>
                <w:rFonts w:ascii="Arial" w:hAnsi="Arial" w:cs="Arial"/>
                <w:bCs/>
              </w:rPr>
              <w:t>Commercial-farmer-ES-min-weight</w:t>
            </w:r>
          </w:p>
        </w:tc>
        <w:tc>
          <w:tcPr>
            <w:tcW w:w="1390" w:type="pct"/>
            <w:vAlign w:val="center"/>
          </w:tcPr>
          <w:p w14:paraId="3CF65634" w14:textId="21CBECA1" w:rsidR="00221D72" w:rsidRPr="007845E3" w:rsidRDefault="00BE4DAE" w:rsidP="00580DE9">
            <w:pPr>
              <w:pStyle w:val="TableParagraph"/>
              <w:rPr>
                <w:rFonts w:ascii="Arial" w:hAnsi="Arial" w:cs="Arial"/>
              </w:rPr>
            </w:pPr>
            <w:r w:rsidRPr="007845E3">
              <w:rPr>
                <w:rFonts w:ascii="Arial" w:hAnsi="Arial" w:cs="Arial"/>
              </w:rPr>
              <w:t xml:space="preserve">Average minimum weight of the herd at which the </w:t>
            </w:r>
            <w:r w:rsidRPr="007845E3">
              <w:rPr>
                <w:rFonts w:ascii="Arial" w:hAnsi="Arial" w:cs="Arial"/>
                <w:b/>
                <w:bCs/>
              </w:rPr>
              <w:t>commercial farmer</w:t>
            </w:r>
            <w:r w:rsidRPr="007845E3">
              <w:rPr>
                <w:rFonts w:ascii="Arial" w:hAnsi="Arial" w:cs="Arial"/>
              </w:rPr>
              <w:t xml:space="preserve"> starts the extraordinary sale of animals</w:t>
            </w:r>
          </w:p>
        </w:tc>
        <w:tc>
          <w:tcPr>
            <w:tcW w:w="2362" w:type="pct"/>
            <w:vAlign w:val="center"/>
          </w:tcPr>
          <w:p w14:paraId="5155ECC5" w14:textId="38F2F17D" w:rsidR="00221D72" w:rsidRPr="007845E3" w:rsidRDefault="00505147" w:rsidP="00580DE9">
            <w:pPr>
              <w:pStyle w:val="TableParagraph"/>
              <w:rPr>
                <w:rFonts w:ascii="Arial" w:hAnsi="Arial" w:cs="Arial"/>
              </w:rPr>
            </w:pPr>
            <w:r w:rsidRPr="007845E3">
              <w:rPr>
                <w:rFonts w:ascii="Arial" w:hAnsi="Arial" w:cs="Arial"/>
              </w:rPr>
              <w:t>225</w:t>
            </w:r>
          </w:p>
        </w:tc>
        <w:tc>
          <w:tcPr>
            <w:tcW w:w="486" w:type="pct"/>
            <w:vAlign w:val="center"/>
          </w:tcPr>
          <w:p w14:paraId="68692046" w14:textId="08B2E9ED" w:rsidR="00221D72" w:rsidRPr="007845E3" w:rsidRDefault="00BE4DAE" w:rsidP="00580DE9">
            <w:pPr>
              <w:pStyle w:val="TableParagraph"/>
              <w:rPr>
                <w:rFonts w:ascii="Arial" w:hAnsi="Arial" w:cs="Arial"/>
              </w:rPr>
            </w:pPr>
            <w:r w:rsidRPr="007845E3">
              <w:rPr>
                <w:rFonts w:ascii="Arial" w:hAnsi="Arial" w:cs="Arial"/>
              </w:rPr>
              <w:t>kg</w:t>
            </w:r>
          </w:p>
        </w:tc>
      </w:tr>
      <w:tr w:rsidR="00A740B0" w:rsidRPr="007845E3" w14:paraId="1EED40DF" w14:textId="77777777" w:rsidTr="005A0264">
        <w:trPr>
          <w:trHeight w:val="294"/>
          <w:jc w:val="center"/>
        </w:trPr>
        <w:tc>
          <w:tcPr>
            <w:tcW w:w="762" w:type="pct"/>
            <w:vAlign w:val="center"/>
          </w:tcPr>
          <w:p w14:paraId="4CD88C5F" w14:textId="56A84BE2" w:rsidR="00A740B0" w:rsidRPr="007845E3" w:rsidRDefault="00A740B0" w:rsidP="00580DE9">
            <w:pPr>
              <w:pStyle w:val="TableParagraph"/>
              <w:rPr>
                <w:rFonts w:ascii="Arial" w:hAnsi="Arial" w:cs="Arial"/>
                <w:bCs/>
              </w:rPr>
            </w:pPr>
            <w:r w:rsidRPr="007845E3">
              <w:rPr>
                <w:rFonts w:ascii="Arial" w:hAnsi="Arial" w:cs="Arial"/>
              </w:rPr>
              <w:t>Cow-age-max</w:t>
            </w:r>
          </w:p>
        </w:tc>
        <w:tc>
          <w:tcPr>
            <w:tcW w:w="1390" w:type="pct"/>
            <w:vAlign w:val="center"/>
          </w:tcPr>
          <w:p w14:paraId="2A8DEFF4" w14:textId="74DAF266" w:rsidR="00A740B0" w:rsidRPr="007845E3" w:rsidRDefault="00314CDF" w:rsidP="00580DE9">
            <w:pPr>
              <w:pStyle w:val="TableParagraph"/>
              <w:rPr>
                <w:rFonts w:ascii="Arial" w:hAnsi="Arial" w:cs="Arial"/>
              </w:rPr>
            </w:pPr>
            <w:r w:rsidRPr="007845E3">
              <w:rPr>
                <w:rFonts w:ascii="Arial" w:hAnsi="Arial" w:cs="Arial"/>
              </w:rPr>
              <w:t>L</w:t>
            </w:r>
            <w:r w:rsidR="00A740B0" w:rsidRPr="007845E3">
              <w:rPr>
                <w:rFonts w:ascii="Arial" w:hAnsi="Arial" w:cs="Arial"/>
              </w:rPr>
              <w:t>ife expectancy of cattle (when the animal reaches 5520 days, it dies)</w:t>
            </w:r>
          </w:p>
        </w:tc>
        <w:tc>
          <w:tcPr>
            <w:tcW w:w="2362" w:type="pct"/>
            <w:vAlign w:val="center"/>
          </w:tcPr>
          <w:p w14:paraId="223B3C82" w14:textId="28CF8D7C" w:rsidR="00A740B0" w:rsidRPr="007845E3" w:rsidRDefault="00A740B0" w:rsidP="00580DE9">
            <w:pPr>
              <w:pStyle w:val="TableParagraph"/>
              <w:rPr>
                <w:rFonts w:ascii="Arial" w:hAnsi="Arial" w:cs="Arial"/>
                <w:bCs/>
              </w:rPr>
            </w:pPr>
            <w:r w:rsidRPr="007845E3">
              <w:rPr>
                <w:rFonts w:ascii="Arial" w:hAnsi="Arial" w:cs="Arial"/>
              </w:rPr>
              <w:t>5520</w:t>
            </w:r>
          </w:p>
        </w:tc>
        <w:tc>
          <w:tcPr>
            <w:tcW w:w="486" w:type="pct"/>
            <w:vAlign w:val="center"/>
          </w:tcPr>
          <w:p w14:paraId="558D0B09" w14:textId="3D738951" w:rsidR="00A740B0" w:rsidRPr="007845E3" w:rsidRDefault="00A740B0" w:rsidP="00580DE9">
            <w:pPr>
              <w:pStyle w:val="TableParagraph"/>
              <w:rPr>
                <w:rFonts w:ascii="Arial" w:hAnsi="Arial" w:cs="Arial"/>
                <w:bCs/>
              </w:rPr>
            </w:pPr>
            <w:r w:rsidRPr="007845E3">
              <w:rPr>
                <w:rFonts w:ascii="Arial" w:hAnsi="Arial" w:cs="Arial"/>
              </w:rPr>
              <w:t>days</w:t>
            </w:r>
          </w:p>
        </w:tc>
      </w:tr>
      <w:tr w:rsidR="00A740B0" w:rsidRPr="007845E3" w14:paraId="11796580" w14:textId="77777777" w:rsidTr="005A0264">
        <w:trPr>
          <w:trHeight w:val="294"/>
          <w:jc w:val="center"/>
        </w:trPr>
        <w:tc>
          <w:tcPr>
            <w:tcW w:w="762" w:type="pct"/>
            <w:vAlign w:val="center"/>
          </w:tcPr>
          <w:p w14:paraId="0EDE745F" w14:textId="1467B5E8" w:rsidR="00A740B0" w:rsidRPr="007845E3" w:rsidRDefault="00A740B0" w:rsidP="00580DE9">
            <w:pPr>
              <w:pStyle w:val="TableParagraph"/>
              <w:rPr>
                <w:rFonts w:ascii="Arial" w:hAnsi="Arial" w:cs="Arial"/>
                <w:bCs/>
              </w:rPr>
            </w:pPr>
            <w:r w:rsidRPr="007845E3">
              <w:rPr>
                <w:rFonts w:ascii="Arial" w:hAnsi="Arial" w:cs="Arial"/>
              </w:rPr>
              <w:t>Cow-age-min</w:t>
            </w:r>
          </w:p>
        </w:tc>
        <w:tc>
          <w:tcPr>
            <w:tcW w:w="1390" w:type="pct"/>
            <w:vAlign w:val="center"/>
          </w:tcPr>
          <w:p w14:paraId="07230D53" w14:textId="2164C4A5" w:rsidR="00A740B0" w:rsidRPr="007845E3" w:rsidRDefault="00A740B0" w:rsidP="00580DE9">
            <w:pPr>
              <w:pStyle w:val="TableParagraph"/>
              <w:rPr>
                <w:rFonts w:ascii="Arial" w:hAnsi="Arial" w:cs="Arial"/>
              </w:rPr>
            </w:pPr>
            <w:r w:rsidRPr="007845E3">
              <w:rPr>
                <w:rFonts w:ascii="Arial" w:hAnsi="Arial" w:cs="Arial"/>
              </w:rPr>
              <w:t>This variable, together with a minimum weight of 280 kg, determines the beginning of the “cow” stage for heifers (when the animal reaches 737 days of age AND 280 kg, it enters the “cow” age class)</w:t>
            </w:r>
          </w:p>
        </w:tc>
        <w:tc>
          <w:tcPr>
            <w:tcW w:w="2362" w:type="pct"/>
            <w:vAlign w:val="center"/>
          </w:tcPr>
          <w:p w14:paraId="66C2CE17" w14:textId="2712084F" w:rsidR="00A740B0" w:rsidRPr="007845E3" w:rsidRDefault="00A740B0" w:rsidP="00580DE9">
            <w:pPr>
              <w:pStyle w:val="TableParagraph"/>
              <w:rPr>
                <w:rFonts w:ascii="Arial" w:hAnsi="Arial" w:cs="Arial"/>
                <w:bCs/>
              </w:rPr>
            </w:pPr>
            <w:r w:rsidRPr="007845E3">
              <w:rPr>
                <w:rFonts w:ascii="Arial" w:hAnsi="Arial" w:cs="Arial"/>
              </w:rPr>
              <w:t>737</w:t>
            </w:r>
          </w:p>
        </w:tc>
        <w:tc>
          <w:tcPr>
            <w:tcW w:w="486" w:type="pct"/>
            <w:vAlign w:val="center"/>
          </w:tcPr>
          <w:p w14:paraId="5A693740" w14:textId="79D57578" w:rsidR="00A740B0" w:rsidRPr="007845E3" w:rsidRDefault="00A740B0" w:rsidP="00580DE9">
            <w:pPr>
              <w:pStyle w:val="TableParagraph"/>
              <w:rPr>
                <w:rFonts w:ascii="Arial" w:hAnsi="Arial" w:cs="Arial"/>
                <w:bCs/>
              </w:rPr>
            </w:pPr>
            <w:r w:rsidRPr="007845E3">
              <w:rPr>
                <w:rFonts w:ascii="Arial" w:hAnsi="Arial" w:cs="Arial"/>
              </w:rPr>
              <w:t>days</w:t>
            </w:r>
          </w:p>
        </w:tc>
      </w:tr>
      <w:tr w:rsidR="00BE4DAE" w:rsidRPr="007845E3" w14:paraId="3F2E6CAE" w14:textId="77777777" w:rsidTr="005A0264">
        <w:trPr>
          <w:trHeight w:val="294"/>
          <w:jc w:val="center"/>
        </w:trPr>
        <w:tc>
          <w:tcPr>
            <w:tcW w:w="762" w:type="pct"/>
          </w:tcPr>
          <w:p w14:paraId="7F5EF8F7" w14:textId="0D087455" w:rsidR="00BE4DAE" w:rsidRPr="007845E3" w:rsidRDefault="00BE4DAE" w:rsidP="00580DE9">
            <w:pPr>
              <w:pStyle w:val="TableParagraph"/>
              <w:rPr>
                <w:rFonts w:ascii="Arial" w:hAnsi="Arial" w:cs="Arial"/>
                <w:bCs/>
              </w:rPr>
            </w:pPr>
            <w:r w:rsidRPr="007845E3">
              <w:rPr>
                <w:rFonts w:ascii="Arial" w:hAnsi="Arial" w:cs="Arial"/>
                <w:bCs/>
              </w:rPr>
              <w:t>Current-season</w:t>
            </w:r>
          </w:p>
        </w:tc>
        <w:tc>
          <w:tcPr>
            <w:tcW w:w="1390" w:type="pct"/>
          </w:tcPr>
          <w:p w14:paraId="79821D47" w14:textId="23120DD4" w:rsidR="00BE4DAE" w:rsidRPr="007845E3" w:rsidRDefault="00BE4DAE" w:rsidP="00580DE9">
            <w:pPr>
              <w:pStyle w:val="TableParagraph"/>
              <w:rPr>
                <w:rFonts w:ascii="Arial" w:hAnsi="Arial" w:cs="Arial"/>
              </w:rPr>
            </w:pPr>
            <w:r w:rsidRPr="007845E3">
              <w:rPr>
                <w:rFonts w:ascii="Arial" w:hAnsi="Arial" w:cs="Arial"/>
                <w:bCs/>
              </w:rPr>
              <w:t>Season of the year. The initial season is defined at the start of simulation</w:t>
            </w:r>
          </w:p>
        </w:tc>
        <w:tc>
          <w:tcPr>
            <w:tcW w:w="2362" w:type="pct"/>
          </w:tcPr>
          <w:p w14:paraId="40C62724" w14:textId="77777777" w:rsidR="00BE4DAE" w:rsidRPr="007845E3" w:rsidRDefault="00BE4DAE" w:rsidP="00580DE9">
            <w:pPr>
              <w:pStyle w:val="TableParagraph"/>
              <w:rPr>
                <w:rFonts w:ascii="Arial" w:hAnsi="Arial" w:cs="Arial"/>
                <w:bCs/>
              </w:rPr>
            </w:pPr>
            <w:r w:rsidRPr="007845E3">
              <w:rPr>
                <w:rFonts w:ascii="Arial" w:hAnsi="Arial" w:cs="Arial"/>
                <w:bCs/>
              </w:rPr>
              <w:t>0 = winter</w:t>
            </w:r>
          </w:p>
          <w:p w14:paraId="0CD87875" w14:textId="77777777" w:rsidR="00BE4DAE" w:rsidRPr="007845E3" w:rsidRDefault="00BE4DAE" w:rsidP="00580DE9">
            <w:pPr>
              <w:pStyle w:val="TableParagraph"/>
              <w:rPr>
                <w:rFonts w:ascii="Arial" w:hAnsi="Arial" w:cs="Arial"/>
                <w:bCs/>
              </w:rPr>
            </w:pPr>
            <w:r w:rsidRPr="007845E3">
              <w:rPr>
                <w:rFonts w:ascii="Arial" w:hAnsi="Arial" w:cs="Arial"/>
                <w:bCs/>
              </w:rPr>
              <w:t>1 = spring</w:t>
            </w:r>
          </w:p>
          <w:p w14:paraId="6791D4F4" w14:textId="77777777" w:rsidR="00BE4DAE" w:rsidRPr="007845E3" w:rsidRDefault="00BE4DAE" w:rsidP="00580DE9">
            <w:pPr>
              <w:pStyle w:val="TableParagraph"/>
              <w:rPr>
                <w:rFonts w:ascii="Arial" w:hAnsi="Arial" w:cs="Arial"/>
                <w:bCs/>
              </w:rPr>
            </w:pPr>
            <w:r w:rsidRPr="007845E3">
              <w:rPr>
                <w:rFonts w:ascii="Arial" w:hAnsi="Arial" w:cs="Arial"/>
                <w:bCs/>
              </w:rPr>
              <w:t>2 = summer</w:t>
            </w:r>
          </w:p>
          <w:p w14:paraId="0FAA2F3F" w14:textId="271BA0F8" w:rsidR="00BE4DAE" w:rsidRPr="007845E3" w:rsidRDefault="00BE4DAE" w:rsidP="00580DE9">
            <w:pPr>
              <w:pStyle w:val="TableParagraph"/>
              <w:rPr>
                <w:rFonts w:ascii="Arial" w:hAnsi="Arial" w:cs="Arial"/>
                <w:bCs/>
              </w:rPr>
            </w:pPr>
            <w:r w:rsidRPr="007845E3">
              <w:rPr>
                <w:rFonts w:ascii="Arial" w:hAnsi="Arial" w:cs="Arial"/>
                <w:bCs/>
              </w:rPr>
              <w:t>3 = fall</w:t>
            </w:r>
          </w:p>
        </w:tc>
        <w:tc>
          <w:tcPr>
            <w:tcW w:w="486" w:type="pct"/>
            <w:vAlign w:val="center"/>
          </w:tcPr>
          <w:p w14:paraId="0EE34082" w14:textId="2D8F4530" w:rsidR="00BE4DAE" w:rsidRPr="007845E3" w:rsidRDefault="00574AB1" w:rsidP="00580DE9">
            <w:pPr>
              <w:pStyle w:val="TableParagraph"/>
              <w:rPr>
                <w:rFonts w:ascii="Arial" w:hAnsi="Arial" w:cs="Arial"/>
                <w:bCs/>
              </w:rPr>
            </w:pPr>
            <w:r>
              <w:rPr>
                <w:rFonts w:ascii="Arial" w:hAnsi="Arial" w:cs="Arial"/>
                <w:bCs/>
              </w:rPr>
              <w:t>Dmnl</w:t>
            </w:r>
          </w:p>
        </w:tc>
      </w:tr>
      <w:tr w:rsidR="00BE4DAE" w:rsidRPr="007845E3" w14:paraId="4BAEEE18" w14:textId="77777777" w:rsidTr="005A0264">
        <w:trPr>
          <w:trHeight w:val="294"/>
          <w:jc w:val="center"/>
        </w:trPr>
        <w:tc>
          <w:tcPr>
            <w:tcW w:w="762" w:type="pct"/>
            <w:vAlign w:val="center"/>
          </w:tcPr>
          <w:p w14:paraId="5F1F1FA3" w14:textId="7F0783D4" w:rsidR="00BE4DAE" w:rsidRPr="007845E3" w:rsidRDefault="00BE4DAE" w:rsidP="00580DE9">
            <w:pPr>
              <w:pStyle w:val="TableParagraph"/>
              <w:rPr>
                <w:rFonts w:ascii="Arial" w:hAnsi="Arial" w:cs="Arial"/>
              </w:rPr>
            </w:pPr>
            <w:r w:rsidRPr="007845E3">
              <w:rPr>
                <w:rFonts w:ascii="Arial" w:hAnsi="Arial" w:cs="Arial"/>
              </w:rPr>
              <w:t>Daily-DM-consumed-by-cattle</w:t>
            </w:r>
            <w:r w:rsidR="00970CC8" w:rsidRPr="007845E3">
              <w:rPr>
                <w:rFonts w:ascii="Arial" w:hAnsi="Arial" w:cs="Arial"/>
              </w:rPr>
              <w:t xml:space="preserve"> (</w:t>
            </w:r>
            <w:r w:rsidR="00B806F9" w:rsidRPr="007845E3">
              <w:rPr>
                <w:rFonts w:ascii="Arial" w:hAnsi="Arial" w:cs="Arial"/>
              </w:rPr>
              <w:t>D</w:t>
            </w:r>
            <w:r w:rsidR="00970CC8" w:rsidRPr="007845E3">
              <w:rPr>
                <w:rFonts w:ascii="Arial" w:hAnsi="Arial" w:cs="Arial"/>
              </w:rPr>
              <w:t>ailyDDMC)</w:t>
            </w:r>
          </w:p>
        </w:tc>
        <w:tc>
          <w:tcPr>
            <w:tcW w:w="1390" w:type="pct"/>
            <w:vAlign w:val="center"/>
          </w:tcPr>
          <w:p w14:paraId="480D900C" w14:textId="08EDCE20" w:rsidR="00BE4DAE" w:rsidRPr="007845E3" w:rsidRDefault="00BE4DAE" w:rsidP="00580DE9">
            <w:pPr>
              <w:pStyle w:val="TableParagraph"/>
              <w:rPr>
                <w:rFonts w:ascii="Arial" w:hAnsi="Arial" w:cs="Arial"/>
              </w:rPr>
            </w:pPr>
            <w:r w:rsidRPr="007845E3">
              <w:rPr>
                <w:rFonts w:ascii="Arial" w:hAnsi="Arial" w:cs="Arial"/>
              </w:rPr>
              <w:t xml:space="preserve">Amount of dry matter an animal can consume in a day (assumption used by the </w:t>
            </w:r>
            <w:r w:rsidRPr="007845E3">
              <w:rPr>
                <w:rFonts w:ascii="Arial" w:hAnsi="Arial" w:cs="Arial"/>
                <w:b/>
                <w:bCs/>
              </w:rPr>
              <w:t>environmental farmer</w:t>
            </w:r>
            <w:r w:rsidRPr="007845E3">
              <w:rPr>
                <w:rFonts w:ascii="Arial" w:hAnsi="Arial" w:cs="Arial"/>
              </w:rPr>
              <w:t xml:space="preserve"> to estimate </w:t>
            </w:r>
            <w:r w:rsidR="005A0264" w:rsidRPr="007845E3">
              <w:rPr>
                <w:rFonts w:ascii="Arial" w:hAnsi="Arial" w:cs="Arial"/>
              </w:rPr>
              <w:t xml:space="preserve">the </w:t>
            </w:r>
            <w:r w:rsidRPr="007845E3">
              <w:rPr>
                <w:rFonts w:ascii="Arial" w:hAnsi="Arial" w:cs="Arial"/>
              </w:rPr>
              <w:t>carrying capacity)</w:t>
            </w:r>
          </w:p>
        </w:tc>
        <w:tc>
          <w:tcPr>
            <w:tcW w:w="2362" w:type="pct"/>
            <w:vAlign w:val="center"/>
          </w:tcPr>
          <w:p w14:paraId="4B5C0269" w14:textId="63CEC672" w:rsidR="00BE4DAE" w:rsidRPr="007845E3" w:rsidRDefault="00505147" w:rsidP="00580DE9">
            <w:pPr>
              <w:pStyle w:val="TableParagraph"/>
              <w:rPr>
                <w:rFonts w:ascii="Arial" w:hAnsi="Arial" w:cs="Arial"/>
              </w:rPr>
            </w:pPr>
            <w:r w:rsidRPr="007845E3">
              <w:rPr>
                <w:rFonts w:ascii="Arial" w:hAnsi="Arial" w:cs="Arial"/>
              </w:rPr>
              <w:t>8.5</w:t>
            </w:r>
          </w:p>
        </w:tc>
        <w:tc>
          <w:tcPr>
            <w:tcW w:w="486" w:type="pct"/>
            <w:vAlign w:val="center"/>
          </w:tcPr>
          <w:p w14:paraId="23D55F1F" w14:textId="170157F7" w:rsidR="00BE4DAE" w:rsidRPr="007845E3" w:rsidRDefault="00CE0D18" w:rsidP="00580DE9">
            <w:pPr>
              <w:pStyle w:val="TableParagraph"/>
              <w:rPr>
                <w:rFonts w:ascii="Arial" w:hAnsi="Arial" w:cs="Arial"/>
              </w:rPr>
            </w:pPr>
            <w:r w:rsidRPr="007845E3">
              <w:rPr>
                <w:rFonts w:ascii="Arial" w:hAnsi="Arial" w:cs="Arial"/>
              </w:rPr>
              <w:t>k</w:t>
            </w:r>
            <w:r w:rsidR="00BE4DAE" w:rsidRPr="007845E3">
              <w:rPr>
                <w:rFonts w:ascii="Arial" w:hAnsi="Arial" w:cs="Arial"/>
              </w:rPr>
              <w:t>g/head</w:t>
            </w:r>
          </w:p>
        </w:tc>
      </w:tr>
      <w:tr w:rsidR="00BE4DAE" w:rsidRPr="007845E3" w14:paraId="20C066F4" w14:textId="77777777" w:rsidTr="005A0264">
        <w:trPr>
          <w:trHeight w:val="294"/>
          <w:jc w:val="center"/>
        </w:trPr>
        <w:tc>
          <w:tcPr>
            <w:tcW w:w="762" w:type="pct"/>
            <w:vAlign w:val="center"/>
          </w:tcPr>
          <w:p w14:paraId="730C248D" w14:textId="0D8EB584" w:rsidR="00BE4DAE" w:rsidRPr="007845E3" w:rsidRDefault="00BE4DAE" w:rsidP="00580DE9">
            <w:pPr>
              <w:pStyle w:val="TableParagraph"/>
              <w:rPr>
                <w:rFonts w:ascii="Arial" w:hAnsi="Arial" w:cs="Arial"/>
                <w:bCs/>
              </w:rPr>
            </w:pPr>
            <w:r w:rsidRPr="007845E3">
              <w:rPr>
                <w:rFonts w:ascii="Arial" w:hAnsi="Arial" w:cs="Arial"/>
              </w:rPr>
              <w:t>DM-cm-ha</w:t>
            </w:r>
          </w:p>
        </w:tc>
        <w:tc>
          <w:tcPr>
            <w:tcW w:w="1390" w:type="pct"/>
            <w:vAlign w:val="center"/>
          </w:tcPr>
          <w:p w14:paraId="33E33128" w14:textId="06A95516" w:rsidR="00BE4DAE" w:rsidRPr="007845E3" w:rsidRDefault="00BE4DAE" w:rsidP="00580DE9">
            <w:pPr>
              <w:pStyle w:val="TableParagraph"/>
              <w:rPr>
                <w:rFonts w:ascii="Arial" w:hAnsi="Arial" w:cs="Arial"/>
              </w:rPr>
            </w:pPr>
            <w:r w:rsidRPr="007845E3">
              <w:rPr>
                <w:rFonts w:ascii="Arial" w:hAnsi="Arial" w:cs="Arial"/>
              </w:rPr>
              <w:t>Quantity of dry matter contained in one centimeter per hectare</w:t>
            </w:r>
          </w:p>
        </w:tc>
        <w:tc>
          <w:tcPr>
            <w:tcW w:w="2362" w:type="pct"/>
            <w:vAlign w:val="center"/>
          </w:tcPr>
          <w:p w14:paraId="2DE18FCB" w14:textId="5020BB32" w:rsidR="00BE4DAE" w:rsidRPr="007845E3" w:rsidRDefault="00505147" w:rsidP="00580DE9">
            <w:pPr>
              <w:pStyle w:val="TableParagraph"/>
              <w:rPr>
                <w:rFonts w:ascii="Arial" w:hAnsi="Arial" w:cs="Arial"/>
                <w:bCs/>
              </w:rPr>
            </w:pPr>
            <w:r w:rsidRPr="007845E3">
              <w:rPr>
                <w:rFonts w:ascii="Arial" w:hAnsi="Arial" w:cs="Arial"/>
              </w:rPr>
              <w:t>180</w:t>
            </w:r>
            <w:r w:rsidR="00BE4DAE" w:rsidRPr="007845E3">
              <w:rPr>
                <w:rFonts w:ascii="Arial" w:hAnsi="Arial" w:cs="Arial"/>
              </w:rPr>
              <w:t xml:space="preserve"> </w:t>
            </w:r>
          </w:p>
        </w:tc>
        <w:tc>
          <w:tcPr>
            <w:tcW w:w="486" w:type="pct"/>
            <w:vAlign w:val="center"/>
          </w:tcPr>
          <w:p w14:paraId="4156246E" w14:textId="407C1248" w:rsidR="00BE4DAE" w:rsidRPr="007845E3" w:rsidRDefault="00BE4DAE" w:rsidP="00580DE9">
            <w:pPr>
              <w:pStyle w:val="TableParagraph"/>
              <w:rPr>
                <w:rFonts w:ascii="Arial" w:hAnsi="Arial" w:cs="Arial"/>
                <w:bCs/>
              </w:rPr>
            </w:pPr>
            <w:r w:rsidRPr="007845E3">
              <w:rPr>
                <w:rFonts w:ascii="Arial" w:hAnsi="Arial" w:cs="Arial"/>
              </w:rPr>
              <w:t>kg/cm/ha</w:t>
            </w:r>
          </w:p>
        </w:tc>
      </w:tr>
      <w:tr w:rsidR="00BE4DAE" w:rsidRPr="007845E3" w14:paraId="7BD6C5AA" w14:textId="77777777" w:rsidTr="005A0264">
        <w:trPr>
          <w:trHeight w:val="294"/>
          <w:jc w:val="center"/>
        </w:trPr>
        <w:tc>
          <w:tcPr>
            <w:tcW w:w="762" w:type="pct"/>
            <w:vAlign w:val="center"/>
          </w:tcPr>
          <w:p w14:paraId="3A335466" w14:textId="75505CAB" w:rsidR="00BE4DAE" w:rsidRPr="007845E3" w:rsidRDefault="00BE4DAE" w:rsidP="00580DE9">
            <w:pPr>
              <w:pStyle w:val="TableParagraph"/>
              <w:rPr>
                <w:rFonts w:ascii="Arial" w:hAnsi="Arial" w:cs="Arial"/>
              </w:rPr>
            </w:pPr>
            <w:r w:rsidRPr="007845E3">
              <w:rPr>
                <w:rFonts w:ascii="Arial" w:hAnsi="Arial" w:cs="Arial"/>
              </w:rPr>
              <w:t>Early-weaning-threshold</w:t>
            </w:r>
          </w:p>
        </w:tc>
        <w:tc>
          <w:tcPr>
            <w:tcW w:w="1390" w:type="pct"/>
            <w:vAlign w:val="center"/>
          </w:tcPr>
          <w:p w14:paraId="5E39A6BE" w14:textId="16367840" w:rsidR="00BE4DAE" w:rsidRPr="007845E3" w:rsidRDefault="008B3853" w:rsidP="00580DE9">
            <w:pPr>
              <w:pStyle w:val="TableParagraph"/>
              <w:rPr>
                <w:rFonts w:ascii="Arial" w:hAnsi="Arial" w:cs="Arial"/>
              </w:rPr>
            </w:pPr>
            <w:r w:rsidRPr="007845E3">
              <w:rPr>
                <w:rFonts w:ascii="Arial" w:hAnsi="Arial" w:cs="Arial"/>
              </w:rPr>
              <w:t>Minimum weight at which a cow is separated from her calf (early weaning)</w:t>
            </w:r>
          </w:p>
        </w:tc>
        <w:tc>
          <w:tcPr>
            <w:tcW w:w="2362" w:type="pct"/>
            <w:vAlign w:val="center"/>
          </w:tcPr>
          <w:p w14:paraId="64BEB11F" w14:textId="004F8F57" w:rsidR="00BE4DAE" w:rsidRPr="007845E3" w:rsidRDefault="00505147" w:rsidP="00580DE9">
            <w:pPr>
              <w:pStyle w:val="TableParagraph"/>
              <w:rPr>
                <w:rFonts w:ascii="Arial" w:hAnsi="Arial" w:cs="Arial"/>
              </w:rPr>
            </w:pPr>
            <w:r w:rsidRPr="007845E3">
              <w:rPr>
                <w:rFonts w:ascii="Arial" w:hAnsi="Arial" w:cs="Arial"/>
              </w:rPr>
              <w:t>230</w:t>
            </w:r>
          </w:p>
        </w:tc>
        <w:tc>
          <w:tcPr>
            <w:tcW w:w="486" w:type="pct"/>
            <w:vAlign w:val="center"/>
          </w:tcPr>
          <w:p w14:paraId="029DD3E6" w14:textId="3D4EFB2B" w:rsidR="00BE4DAE" w:rsidRPr="007845E3" w:rsidRDefault="008B3853" w:rsidP="00580DE9">
            <w:pPr>
              <w:pStyle w:val="TableParagraph"/>
              <w:rPr>
                <w:rFonts w:ascii="Arial" w:hAnsi="Arial" w:cs="Arial"/>
              </w:rPr>
            </w:pPr>
            <w:r w:rsidRPr="007845E3">
              <w:rPr>
                <w:rFonts w:ascii="Arial" w:hAnsi="Arial" w:cs="Arial"/>
              </w:rPr>
              <w:t>kg</w:t>
            </w:r>
          </w:p>
        </w:tc>
      </w:tr>
      <w:tr w:rsidR="00674EA7" w:rsidRPr="007845E3" w14:paraId="25E9DC8B" w14:textId="77777777" w:rsidTr="005A0264">
        <w:trPr>
          <w:trHeight w:val="294"/>
          <w:jc w:val="center"/>
        </w:trPr>
        <w:tc>
          <w:tcPr>
            <w:tcW w:w="762" w:type="pct"/>
            <w:vAlign w:val="center"/>
          </w:tcPr>
          <w:p w14:paraId="03335F66" w14:textId="6967809A" w:rsidR="00674EA7" w:rsidRPr="007845E3" w:rsidRDefault="00674EA7" w:rsidP="00580DE9">
            <w:pPr>
              <w:pStyle w:val="TableParagraph"/>
              <w:rPr>
                <w:rFonts w:ascii="Arial" w:hAnsi="Arial" w:cs="Arial"/>
              </w:rPr>
            </w:pPr>
            <w:r w:rsidRPr="007845E3">
              <w:rPr>
                <w:rFonts w:ascii="Arial" w:hAnsi="Arial" w:cs="Arial"/>
              </w:rPr>
              <w:t>Effort-time</w:t>
            </w:r>
          </w:p>
        </w:tc>
        <w:tc>
          <w:tcPr>
            <w:tcW w:w="1390" w:type="pct"/>
            <w:vAlign w:val="center"/>
          </w:tcPr>
          <w:p w14:paraId="64DF8F6A" w14:textId="384D888E" w:rsidR="00674EA7" w:rsidRPr="007845E3" w:rsidRDefault="00674EA7" w:rsidP="00580DE9">
            <w:pPr>
              <w:pStyle w:val="TableParagraph"/>
              <w:rPr>
                <w:rFonts w:ascii="Arial" w:hAnsi="Arial" w:cs="Arial"/>
              </w:rPr>
            </w:pPr>
            <w:r w:rsidRPr="007845E3">
              <w:rPr>
                <w:rFonts w:ascii="Arial" w:hAnsi="Arial" w:cs="Arial"/>
              </w:rPr>
              <w:t>Time required by the farmer to implement the different management strategies of the livestock system</w:t>
            </w:r>
          </w:p>
        </w:tc>
        <w:tc>
          <w:tcPr>
            <w:tcW w:w="2362" w:type="pct"/>
            <w:vAlign w:val="center"/>
          </w:tcPr>
          <w:p w14:paraId="17CC187D" w14:textId="6471A94F" w:rsidR="00E94860" w:rsidRPr="007845E3" w:rsidRDefault="00E94860" w:rsidP="00580DE9">
            <w:pPr>
              <w:pStyle w:val="TableParagraph"/>
              <w:rPr>
                <w:rFonts w:ascii="Arial" w:hAnsi="Arial" w:cs="Arial"/>
              </w:rPr>
            </w:pPr>
            <w:r w:rsidRPr="007845E3">
              <w:rPr>
                <w:rFonts w:ascii="Arial" w:hAnsi="Arial" w:cs="Arial"/>
              </w:rPr>
              <w:t>Breeding-effort = 15 minutes</w:t>
            </w:r>
          </w:p>
          <w:p w14:paraId="38237973" w14:textId="046E5554" w:rsidR="00674EA7" w:rsidRPr="007845E3" w:rsidRDefault="00674EA7" w:rsidP="00580DE9">
            <w:pPr>
              <w:pStyle w:val="TableParagraph"/>
              <w:rPr>
                <w:rFonts w:ascii="Arial" w:hAnsi="Arial" w:cs="Arial"/>
              </w:rPr>
            </w:pPr>
            <w:r w:rsidRPr="007845E3">
              <w:rPr>
                <w:rFonts w:ascii="Arial" w:hAnsi="Arial" w:cs="Arial"/>
              </w:rPr>
              <w:t>Rotational-effort = 30 minutes</w:t>
            </w:r>
          </w:p>
          <w:p w14:paraId="410CBCE2" w14:textId="543692AE" w:rsidR="00674EA7" w:rsidRPr="007845E3" w:rsidRDefault="00674EA7" w:rsidP="00580DE9">
            <w:pPr>
              <w:pStyle w:val="TableParagraph"/>
              <w:rPr>
                <w:rFonts w:ascii="Arial" w:hAnsi="Arial" w:cs="Arial"/>
              </w:rPr>
            </w:pPr>
            <w:r w:rsidRPr="007845E3">
              <w:rPr>
                <w:rFonts w:ascii="Arial" w:hAnsi="Arial" w:cs="Arial"/>
              </w:rPr>
              <w:t>Sales-effort = 5 minutes/animal</w:t>
            </w:r>
          </w:p>
          <w:p w14:paraId="34755BDE" w14:textId="1CD1889A" w:rsidR="00674EA7" w:rsidRPr="007845E3" w:rsidRDefault="00674EA7" w:rsidP="00580DE9">
            <w:pPr>
              <w:pStyle w:val="TableParagraph"/>
              <w:rPr>
                <w:rFonts w:ascii="Arial" w:hAnsi="Arial" w:cs="Arial"/>
              </w:rPr>
            </w:pPr>
            <w:r w:rsidRPr="007845E3">
              <w:rPr>
                <w:rFonts w:ascii="Arial" w:hAnsi="Arial" w:cs="Arial"/>
              </w:rPr>
              <w:t>Supplement-effort = 2 minutes/animal</w:t>
            </w:r>
          </w:p>
          <w:p w14:paraId="6F8DBAA9" w14:textId="52D165C5" w:rsidR="00674EA7" w:rsidRPr="007845E3" w:rsidRDefault="00674EA7" w:rsidP="00580DE9">
            <w:pPr>
              <w:pStyle w:val="TableParagraph"/>
              <w:rPr>
                <w:rFonts w:ascii="Arial" w:hAnsi="Arial" w:cs="Arial"/>
              </w:rPr>
            </w:pPr>
            <w:r w:rsidRPr="007845E3">
              <w:rPr>
                <w:rFonts w:ascii="Arial" w:hAnsi="Arial" w:cs="Arial"/>
              </w:rPr>
              <w:t>Weaning-effort = 5 min</w:t>
            </w:r>
            <w:r w:rsidR="005A0264" w:rsidRPr="007845E3">
              <w:rPr>
                <w:rFonts w:ascii="Arial" w:hAnsi="Arial" w:cs="Arial"/>
              </w:rPr>
              <w:t>utes</w:t>
            </w:r>
            <w:r w:rsidRPr="007845E3">
              <w:rPr>
                <w:rFonts w:ascii="Arial" w:hAnsi="Arial" w:cs="Arial"/>
              </w:rPr>
              <w:t>/animal</w:t>
            </w:r>
          </w:p>
        </w:tc>
        <w:tc>
          <w:tcPr>
            <w:tcW w:w="486" w:type="pct"/>
            <w:vAlign w:val="center"/>
          </w:tcPr>
          <w:p w14:paraId="2B3EDE7B" w14:textId="66FBCA81" w:rsidR="00674EA7" w:rsidRPr="007845E3" w:rsidRDefault="00674EA7" w:rsidP="00580DE9">
            <w:pPr>
              <w:pStyle w:val="TableParagraph"/>
              <w:rPr>
                <w:rFonts w:ascii="Arial" w:hAnsi="Arial" w:cs="Arial"/>
              </w:rPr>
            </w:pPr>
            <w:r w:rsidRPr="007845E3">
              <w:rPr>
                <w:rFonts w:ascii="Arial" w:hAnsi="Arial" w:cs="Arial"/>
              </w:rPr>
              <w:t>Minutes and minutes/animal</w:t>
            </w:r>
          </w:p>
        </w:tc>
      </w:tr>
      <w:tr w:rsidR="00BE4DAE" w:rsidRPr="007845E3" w14:paraId="31C410BF" w14:textId="77777777" w:rsidTr="005A0264">
        <w:trPr>
          <w:trHeight w:val="294"/>
          <w:jc w:val="center"/>
        </w:trPr>
        <w:tc>
          <w:tcPr>
            <w:tcW w:w="762" w:type="pct"/>
            <w:vAlign w:val="center"/>
          </w:tcPr>
          <w:p w14:paraId="7367ACBD" w14:textId="47CE9EEF" w:rsidR="00BE4DAE" w:rsidRPr="007845E3" w:rsidRDefault="00BE4DAE" w:rsidP="00580DE9">
            <w:pPr>
              <w:pStyle w:val="TableParagraph"/>
              <w:rPr>
                <w:rFonts w:ascii="Arial" w:hAnsi="Arial" w:cs="Arial"/>
              </w:rPr>
            </w:pPr>
            <w:r w:rsidRPr="007845E3">
              <w:rPr>
                <w:rFonts w:ascii="Arial" w:hAnsi="Arial" w:cs="Arial"/>
              </w:rPr>
              <w:t>Feed-sup-conversion-ratio</w:t>
            </w:r>
          </w:p>
        </w:tc>
        <w:tc>
          <w:tcPr>
            <w:tcW w:w="1390" w:type="pct"/>
            <w:vAlign w:val="center"/>
          </w:tcPr>
          <w:p w14:paraId="6B5AC079" w14:textId="44F0884C" w:rsidR="00BE4DAE" w:rsidRPr="007845E3" w:rsidRDefault="00406799" w:rsidP="00580DE9">
            <w:pPr>
              <w:pStyle w:val="TableParagraph"/>
              <w:rPr>
                <w:rFonts w:ascii="Arial" w:hAnsi="Arial" w:cs="Arial"/>
              </w:rPr>
            </w:pPr>
            <w:r w:rsidRPr="007845E3">
              <w:rPr>
                <w:rFonts w:ascii="Arial" w:hAnsi="Arial" w:cs="Arial"/>
              </w:rPr>
              <w:t>Ratio of kilograms of dry matter to kilograms of live weight (</w:t>
            </w:r>
            <w:r w:rsidR="00505147" w:rsidRPr="007845E3">
              <w:rPr>
                <w:rFonts w:ascii="Arial" w:hAnsi="Arial" w:cs="Arial"/>
              </w:rPr>
              <w:t>kilograms</w:t>
            </w:r>
            <w:r w:rsidRPr="007845E3">
              <w:rPr>
                <w:rFonts w:ascii="Arial" w:hAnsi="Arial" w:cs="Arial"/>
              </w:rPr>
              <w:t xml:space="preserve"> of feed the animal must consume to gain one kilogram of live weight)</w:t>
            </w:r>
          </w:p>
        </w:tc>
        <w:tc>
          <w:tcPr>
            <w:tcW w:w="2362" w:type="pct"/>
            <w:vAlign w:val="center"/>
          </w:tcPr>
          <w:p w14:paraId="1396DEDE" w14:textId="73CF2CCA" w:rsidR="00BE4DAE" w:rsidRPr="007845E3" w:rsidRDefault="00505147" w:rsidP="00580DE9">
            <w:pPr>
              <w:pStyle w:val="TableParagraph"/>
              <w:rPr>
                <w:rFonts w:ascii="Arial" w:hAnsi="Arial" w:cs="Arial"/>
              </w:rPr>
            </w:pPr>
            <w:r w:rsidRPr="007845E3">
              <w:rPr>
                <w:rFonts w:ascii="Arial" w:hAnsi="Arial" w:cs="Arial"/>
              </w:rPr>
              <w:t>7</w:t>
            </w:r>
          </w:p>
        </w:tc>
        <w:tc>
          <w:tcPr>
            <w:tcW w:w="486" w:type="pct"/>
            <w:vAlign w:val="center"/>
          </w:tcPr>
          <w:p w14:paraId="1DF09656" w14:textId="3201DBD3" w:rsidR="00BE4DAE" w:rsidRPr="007845E3" w:rsidRDefault="008B3853" w:rsidP="00580DE9">
            <w:pPr>
              <w:pStyle w:val="TableParagraph"/>
              <w:rPr>
                <w:rFonts w:ascii="Arial" w:hAnsi="Arial" w:cs="Arial"/>
              </w:rPr>
            </w:pPr>
            <w:r w:rsidRPr="007845E3">
              <w:rPr>
                <w:rFonts w:ascii="Arial" w:hAnsi="Arial" w:cs="Arial"/>
              </w:rPr>
              <w:t>-</w:t>
            </w:r>
          </w:p>
        </w:tc>
      </w:tr>
      <w:tr w:rsidR="00BE4DAE" w:rsidRPr="007845E3" w14:paraId="73497A65" w14:textId="77777777" w:rsidTr="005A0264">
        <w:trPr>
          <w:trHeight w:val="294"/>
          <w:jc w:val="center"/>
        </w:trPr>
        <w:tc>
          <w:tcPr>
            <w:tcW w:w="762" w:type="pct"/>
            <w:vAlign w:val="center"/>
          </w:tcPr>
          <w:p w14:paraId="73E5BF22" w14:textId="0B438851" w:rsidR="00BE4DAE" w:rsidRPr="007845E3" w:rsidRDefault="00BE4DAE" w:rsidP="00580DE9">
            <w:pPr>
              <w:pStyle w:val="TableParagraph"/>
              <w:rPr>
                <w:rFonts w:ascii="Arial" w:hAnsi="Arial" w:cs="Arial"/>
                <w:bCs/>
              </w:rPr>
            </w:pPr>
            <w:r w:rsidRPr="007845E3">
              <w:rPr>
                <w:rFonts w:ascii="Arial" w:hAnsi="Arial" w:cs="Arial"/>
              </w:rPr>
              <w:lastRenderedPageBreak/>
              <w:t>Grass-energy (GE)</w:t>
            </w:r>
          </w:p>
        </w:tc>
        <w:tc>
          <w:tcPr>
            <w:tcW w:w="1390" w:type="pct"/>
            <w:vAlign w:val="center"/>
          </w:tcPr>
          <w:p w14:paraId="4FE279C1" w14:textId="79DEE8DE" w:rsidR="00BE4DAE" w:rsidRPr="007845E3" w:rsidRDefault="00BE4DAE" w:rsidP="00580DE9">
            <w:pPr>
              <w:pStyle w:val="TableParagraph"/>
              <w:rPr>
                <w:rFonts w:ascii="Arial" w:hAnsi="Arial" w:cs="Arial"/>
              </w:rPr>
            </w:pPr>
            <w:r w:rsidRPr="007845E3">
              <w:rPr>
                <w:rFonts w:ascii="Arial" w:hAnsi="Arial" w:cs="Arial"/>
              </w:rPr>
              <w:t>Grass metabolizable energy content in one kilogram of dry matter</w:t>
            </w:r>
          </w:p>
        </w:tc>
        <w:tc>
          <w:tcPr>
            <w:tcW w:w="2362" w:type="pct"/>
            <w:vAlign w:val="center"/>
          </w:tcPr>
          <w:p w14:paraId="3E65CB70" w14:textId="1EAAFE10" w:rsidR="00BE4DAE" w:rsidRPr="007845E3" w:rsidRDefault="00BE4DAE" w:rsidP="00580DE9">
            <w:pPr>
              <w:pStyle w:val="TableParagraph"/>
              <w:rPr>
                <w:rFonts w:ascii="Arial" w:hAnsi="Arial" w:cs="Arial"/>
                <w:bCs/>
              </w:rPr>
            </w:pPr>
            <w:r w:rsidRPr="007845E3">
              <w:rPr>
                <w:rFonts w:ascii="Arial" w:hAnsi="Arial" w:cs="Arial"/>
              </w:rPr>
              <w:t>1.8</w:t>
            </w:r>
          </w:p>
        </w:tc>
        <w:tc>
          <w:tcPr>
            <w:tcW w:w="486" w:type="pct"/>
            <w:vAlign w:val="center"/>
          </w:tcPr>
          <w:p w14:paraId="623A57DC" w14:textId="20E167D5" w:rsidR="00BE4DAE" w:rsidRPr="007845E3" w:rsidRDefault="00BE4DAE" w:rsidP="00580DE9">
            <w:pPr>
              <w:pStyle w:val="TableParagraph"/>
              <w:rPr>
                <w:rFonts w:ascii="Arial" w:hAnsi="Arial" w:cs="Arial"/>
                <w:bCs/>
              </w:rPr>
            </w:pPr>
            <w:r w:rsidRPr="007845E3">
              <w:rPr>
                <w:rFonts w:ascii="Arial" w:hAnsi="Arial" w:cs="Arial"/>
              </w:rPr>
              <w:t>Mcal/kg</w:t>
            </w:r>
          </w:p>
        </w:tc>
      </w:tr>
      <w:tr w:rsidR="00BE4DAE" w:rsidRPr="007845E3" w14:paraId="6C726A80" w14:textId="77777777" w:rsidTr="005A0264">
        <w:trPr>
          <w:trHeight w:val="294"/>
          <w:jc w:val="center"/>
        </w:trPr>
        <w:tc>
          <w:tcPr>
            <w:tcW w:w="762" w:type="pct"/>
            <w:vAlign w:val="center"/>
          </w:tcPr>
          <w:p w14:paraId="64E96EF9" w14:textId="02591CD1" w:rsidR="00BE4DAE" w:rsidRPr="007845E3" w:rsidRDefault="00BE4DAE" w:rsidP="00580DE9">
            <w:pPr>
              <w:pStyle w:val="TableParagraph"/>
              <w:rPr>
                <w:rFonts w:ascii="Arial" w:hAnsi="Arial" w:cs="Arial"/>
                <w:bCs/>
              </w:rPr>
            </w:pPr>
            <w:r w:rsidRPr="007845E3">
              <w:rPr>
                <w:rFonts w:ascii="Arial" w:hAnsi="Arial" w:cs="Arial"/>
              </w:rPr>
              <w:t>Grass-height (GH)</w:t>
            </w:r>
          </w:p>
        </w:tc>
        <w:tc>
          <w:tcPr>
            <w:tcW w:w="1390" w:type="pct"/>
            <w:vAlign w:val="center"/>
          </w:tcPr>
          <w:p w14:paraId="6A533114" w14:textId="13D208B7" w:rsidR="00BE4DAE" w:rsidRPr="007845E3" w:rsidRDefault="00BE4DAE" w:rsidP="00A71EA4">
            <w:pPr>
              <w:pStyle w:val="TableParagraph"/>
              <w:rPr>
                <w:rFonts w:ascii="Arial" w:hAnsi="Arial" w:cs="Arial"/>
              </w:rPr>
            </w:pPr>
            <w:r w:rsidRPr="007845E3">
              <w:rPr>
                <w:rFonts w:ascii="Arial" w:hAnsi="Arial" w:cs="Arial"/>
              </w:rPr>
              <w:t>Primary production (biomass), expressed in centimeters</w:t>
            </w:r>
          </w:p>
        </w:tc>
        <w:tc>
          <w:tcPr>
            <w:tcW w:w="2362" w:type="pct"/>
            <w:vAlign w:val="center"/>
          </w:tcPr>
          <w:p w14:paraId="148EB851" w14:textId="06FF9F2B" w:rsidR="00BE4DAE" w:rsidRPr="007845E3" w:rsidRDefault="00BE4DAE" w:rsidP="00580DE9">
            <w:pPr>
              <w:pStyle w:val="TableParagraph"/>
              <w:rPr>
                <w:rFonts w:ascii="Arial" w:hAnsi="Arial" w:cs="Arial"/>
                <w:bCs/>
              </w:rPr>
            </w:pPr>
            <w:r w:rsidRPr="007845E3">
              <w:rPr>
                <w:rFonts w:ascii="Arial" w:hAnsi="Arial" w:cs="Arial"/>
              </w:rPr>
              <w:t xml:space="preserve">1 – 22.2 </w:t>
            </w:r>
          </w:p>
        </w:tc>
        <w:tc>
          <w:tcPr>
            <w:tcW w:w="486" w:type="pct"/>
            <w:vAlign w:val="center"/>
          </w:tcPr>
          <w:p w14:paraId="4241AC0E" w14:textId="1789DF2F" w:rsidR="00BE4DAE" w:rsidRPr="007845E3" w:rsidRDefault="00BE4DAE" w:rsidP="00580DE9">
            <w:pPr>
              <w:pStyle w:val="TableParagraph"/>
              <w:rPr>
                <w:rFonts w:ascii="Arial" w:hAnsi="Arial" w:cs="Arial"/>
                <w:bCs/>
              </w:rPr>
            </w:pPr>
            <w:r w:rsidRPr="007845E3">
              <w:rPr>
                <w:rFonts w:ascii="Arial" w:hAnsi="Arial" w:cs="Arial"/>
              </w:rPr>
              <w:t>cm</w:t>
            </w:r>
          </w:p>
        </w:tc>
      </w:tr>
      <w:tr w:rsidR="00BE4DAE" w:rsidRPr="007845E3" w14:paraId="0FE7546D" w14:textId="77777777" w:rsidTr="005A0264">
        <w:trPr>
          <w:trHeight w:val="294"/>
          <w:jc w:val="center"/>
        </w:trPr>
        <w:tc>
          <w:tcPr>
            <w:tcW w:w="762" w:type="pct"/>
            <w:vAlign w:val="center"/>
          </w:tcPr>
          <w:p w14:paraId="79378B68" w14:textId="255DAC8D" w:rsidR="00BE4DAE" w:rsidRPr="007845E3" w:rsidRDefault="00BE4DAE" w:rsidP="00580DE9">
            <w:pPr>
              <w:pStyle w:val="TableParagraph"/>
              <w:rPr>
                <w:rFonts w:ascii="Arial" w:hAnsi="Arial" w:cs="Arial"/>
                <w:bCs/>
              </w:rPr>
            </w:pPr>
            <w:r w:rsidRPr="007845E3">
              <w:rPr>
                <w:rFonts w:ascii="Arial" w:hAnsi="Arial" w:cs="Arial"/>
              </w:rPr>
              <w:t>Heifer/steer-age-min</w:t>
            </w:r>
          </w:p>
        </w:tc>
        <w:tc>
          <w:tcPr>
            <w:tcW w:w="1390" w:type="pct"/>
            <w:vAlign w:val="center"/>
          </w:tcPr>
          <w:p w14:paraId="62EBFF8D" w14:textId="42C694F0" w:rsidR="00BE4DAE" w:rsidRPr="007845E3" w:rsidRDefault="00BE4DAE" w:rsidP="00580DE9">
            <w:pPr>
              <w:pStyle w:val="TableParagraph"/>
              <w:rPr>
                <w:rFonts w:ascii="Arial" w:hAnsi="Arial" w:cs="Arial"/>
              </w:rPr>
            </w:pPr>
            <w:r w:rsidRPr="007845E3">
              <w:rPr>
                <w:rFonts w:ascii="Arial" w:hAnsi="Arial" w:cs="Arial"/>
              </w:rPr>
              <w:t>Beginning of the “heifer” (for female calves) or “steer” (for male calves) stage of the livestock life cycle (when the “weaned-calf" reaches 369 days of age, it enters the “heifer” or “steer” age class)</w:t>
            </w:r>
          </w:p>
        </w:tc>
        <w:tc>
          <w:tcPr>
            <w:tcW w:w="2362" w:type="pct"/>
            <w:vAlign w:val="center"/>
          </w:tcPr>
          <w:p w14:paraId="12B7BE49" w14:textId="51ECCC9B" w:rsidR="00BE4DAE" w:rsidRPr="007845E3" w:rsidRDefault="00BE4DAE" w:rsidP="00580DE9">
            <w:pPr>
              <w:pStyle w:val="TableParagraph"/>
              <w:rPr>
                <w:rFonts w:ascii="Arial" w:hAnsi="Arial" w:cs="Arial"/>
                <w:bCs/>
              </w:rPr>
            </w:pPr>
            <w:r w:rsidRPr="007845E3">
              <w:rPr>
                <w:rFonts w:ascii="Arial" w:hAnsi="Arial" w:cs="Arial"/>
              </w:rPr>
              <w:t>369</w:t>
            </w:r>
          </w:p>
        </w:tc>
        <w:tc>
          <w:tcPr>
            <w:tcW w:w="486" w:type="pct"/>
            <w:vAlign w:val="center"/>
          </w:tcPr>
          <w:p w14:paraId="2E0BA5E0" w14:textId="04724A87" w:rsidR="00BE4DAE" w:rsidRPr="007845E3" w:rsidRDefault="00BE4DAE" w:rsidP="00580DE9">
            <w:pPr>
              <w:pStyle w:val="TableParagraph"/>
              <w:rPr>
                <w:rFonts w:ascii="Arial" w:hAnsi="Arial" w:cs="Arial"/>
                <w:bCs/>
              </w:rPr>
            </w:pPr>
            <w:r w:rsidRPr="007845E3">
              <w:rPr>
                <w:rFonts w:ascii="Arial" w:hAnsi="Arial" w:cs="Arial"/>
              </w:rPr>
              <w:t>days</w:t>
            </w:r>
          </w:p>
        </w:tc>
      </w:tr>
      <w:tr w:rsidR="00BE4DAE" w:rsidRPr="007845E3" w14:paraId="42CBB6FC" w14:textId="77777777" w:rsidTr="005A0264">
        <w:trPr>
          <w:trHeight w:val="585"/>
          <w:jc w:val="center"/>
        </w:trPr>
        <w:tc>
          <w:tcPr>
            <w:tcW w:w="762" w:type="pct"/>
            <w:vAlign w:val="center"/>
          </w:tcPr>
          <w:p w14:paraId="1E1C3DB4" w14:textId="7AB444F6" w:rsidR="00BE4DAE" w:rsidRPr="007845E3" w:rsidRDefault="00BE4DAE" w:rsidP="00580DE9">
            <w:pPr>
              <w:pStyle w:val="TableParagraph"/>
              <w:rPr>
                <w:rFonts w:ascii="Arial" w:hAnsi="Arial" w:cs="Arial"/>
              </w:rPr>
            </w:pPr>
            <w:r w:rsidRPr="007845E3">
              <w:rPr>
                <w:rFonts w:ascii="Arial" w:hAnsi="Arial" w:cs="Arial"/>
              </w:rPr>
              <w:t>Keep-MAX-n-breeding-cows</w:t>
            </w:r>
          </w:p>
        </w:tc>
        <w:tc>
          <w:tcPr>
            <w:tcW w:w="1390" w:type="pct"/>
            <w:vAlign w:val="center"/>
          </w:tcPr>
          <w:p w14:paraId="3C77ECCC" w14:textId="04894888" w:rsidR="00BE4DAE" w:rsidRPr="007845E3" w:rsidRDefault="00FD19B7" w:rsidP="00580DE9">
            <w:pPr>
              <w:pStyle w:val="TableParagraph"/>
              <w:rPr>
                <w:rFonts w:ascii="Arial" w:hAnsi="Arial" w:cs="Arial"/>
              </w:rPr>
            </w:pPr>
            <w:r w:rsidRPr="007845E3">
              <w:rPr>
                <w:rFonts w:ascii="Arial" w:hAnsi="Arial" w:cs="Arial"/>
              </w:rPr>
              <w:t>Maximum number of breeding cows (animals in the "Cow" and "Cow</w:t>
            </w:r>
            <w:r w:rsidR="005A0264" w:rsidRPr="007845E3">
              <w:rPr>
                <w:rFonts w:ascii="Arial" w:hAnsi="Arial" w:cs="Arial"/>
              </w:rPr>
              <w:t>-</w:t>
            </w:r>
            <w:r w:rsidRPr="007845E3">
              <w:rPr>
                <w:rFonts w:ascii="Arial" w:hAnsi="Arial" w:cs="Arial"/>
              </w:rPr>
              <w:t>with</w:t>
            </w:r>
            <w:r w:rsidR="005A0264" w:rsidRPr="007845E3">
              <w:rPr>
                <w:rFonts w:ascii="Arial" w:hAnsi="Arial" w:cs="Arial"/>
              </w:rPr>
              <w:t>-</w:t>
            </w:r>
            <w:r w:rsidRPr="007845E3">
              <w:rPr>
                <w:rFonts w:ascii="Arial" w:hAnsi="Arial" w:cs="Arial"/>
              </w:rPr>
              <w:t xml:space="preserve">calf" age classes) desired </w:t>
            </w:r>
            <w:r w:rsidR="00243856">
              <w:rPr>
                <w:rFonts w:ascii="Arial" w:hAnsi="Arial" w:cs="Arial"/>
              </w:rPr>
              <w:t>by the farmer</w:t>
            </w:r>
            <w:r w:rsidR="005A0264" w:rsidRPr="007845E3">
              <w:rPr>
                <w:rFonts w:ascii="Arial" w:hAnsi="Arial" w:cs="Arial"/>
              </w:rPr>
              <w:t xml:space="preserve">. </w:t>
            </w:r>
            <w:r w:rsidRPr="007845E3">
              <w:rPr>
                <w:rFonts w:ascii="Arial" w:hAnsi="Arial" w:cs="Arial"/>
              </w:rPr>
              <w:t>"Cows" and "Cow</w:t>
            </w:r>
            <w:r w:rsidR="005A0264" w:rsidRPr="007845E3">
              <w:rPr>
                <w:rFonts w:ascii="Arial" w:hAnsi="Arial" w:cs="Arial"/>
              </w:rPr>
              <w:t>-</w:t>
            </w:r>
            <w:r w:rsidRPr="007845E3">
              <w:rPr>
                <w:rFonts w:ascii="Arial" w:hAnsi="Arial" w:cs="Arial"/>
              </w:rPr>
              <w:t>with</w:t>
            </w:r>
            <w:r w:rsidR="005A0264" w:rsidRPr="007845E3">
              <w:rPr>
                <w:rFonts w:ascii="Arial" w:hAnsi="Arial" w:cs="Arial"/>
              </w:rPr>
              <w:t>-</w:t>
            </w:r>
            <w:r w:rsidRPr="007845E3">
              <w:rPr>
                <w:rFonts w:ascii="Arial" w:hAnsi="Arial" w:cs="Arial"/>
              </w:rPr>
              <w:t xml:space="preserve">calf" animals above this number are considered non-replacement cows and </w:t>
            </w:r>
            <w:r w:rsidR="005A0264" w:rsidRPr="007845E3">
              <w:rPr>
                <w:rFonts w:ascii="Arial" w:hAnsi="Arial" w:cs="Arial"/>
              </w:rPr>
              <w:t>then</w:t>
            </w:r>
            <w:r w:rsidRPr="007845E3">
              <w:rPr>
                <w:rFonts w:ascii="Arial" w:hAnsi="Arial" w:cs="Arial"/>
              </w:rPr>
              <w:t xml:space="preserve"> sold during ordinary </w:t>
            </w:r>
            <w:r w:rsidR="005A0264" w:rsidRPr="007845E3">
              <w:rPr>
                <w:rFonts w:ascii="Arial" w:hAnsi="Arial" w:cs="Arial"/>
              </w:rPr>
              <w:t xml:space="preserve">or extraordinary </w:t>
            </w:r>
            <w:r w:rsidRPr="007845E3">
              <w:rPr>
                <w:rFonts w:ascii="Arial" w:hAnsi="Arial" w:cs="Arial"/>
              </w:rPr>
              <w:t>sales</w:t>
            </w:r>
          </w:p>
        </w:tc>
        <w:tc>
          <w:tcPr>
            <w:tcW w:w="2362" w:type="pct"/>
            <w:vAlign w:val="center"/>
          </w:tcPr>
          <w:p w14:paraId="5FC40FBF" w14:textId="79D1B854" w:rsidR="00BE4DAE" w:rsidRPr="007845E3" w:rsidRDefault="00406799" w:rsidP="00580DE9">
            <w:pPr>
              <w:pStyle w:val="TableParagraph"/>
              <w:rPr>
                <w:rFonts w:ascii="Arial" w:hAnsi="Arial" w:cs="Arial"/>
              </w:rPr>
            </w:pPr>
            <w:r w:rsidRPr="007845E3">
              <w:rPr>
                <w:rFonts w:ascii="Arial" w:hAnsi="Arial" w:cs="Arial"/>
              </w:rPr>
              <w:t>100</w:t>
            </w:r>
          </w:p>
        </w:tc>
        <w:tc>
          <w:tcPr>
            <w:tcW w:w="486" w:type="pct"/>
            <w:vAlign w:val="center"/>
          </w:tcPr>
          <w:p w14:paraId="7F9CF0B8" w14:textId="58A20D03" w:rsidR="00BE4DAE" w:rsidRPr="007845E3" w:rsidRDefault="00CE0D18" w:rsidP="00580DE9">
            <w:pPr>
              <w:pStyle w:val="TableParagraph"/>
              <w:rPr>
                <w:rFonts w:ascii="Arial" w:hAnsi="Arial" w:cs="Arial"/>
              </w:rPr>
            </w:pPr>
            <w:r w:rsidRPr="007845E3">
              <w:rPr>
                <w:rFonts w:ascii="Arial" w:hAnsi="Arial" w:cs="Arial"/>
              </w:rPr>
              <w:t>animals</w:t>
            </w:r>
          </w:p>
        </w:tc>
      </w:tr>
      <w:tr w:rsidR="00FD19B7" w:rsidRPr="007845E3" w14:paraId="3B964EAC" w14:textId="77777777" w:rsidTr="005A0264">
        <w:trPr>
          <w:trHeight w:val="585"/>
          <w:jc w:val="center"/>
        </w:trPr>
        <w:tc>
          <w:tcPr>
            <w:tcW w:w="762" w:type="pct"/>
            <w:vAlign w:val="center"/>
          </w:tcPr>
          <w:p w14:paraId="0F4F03F3" w14:textId="3D36B9E2" w:rsidR="00FD19B7" w:rsidRPr="007845E3" w:rsidRDefault="00FD19B7" w:rsidP="00580DE9">
            <w:pPr>
              <w:pStyle w:val="TableParagraph"/>
              <w:rPr>
                <w:rFonts w:ascii="Arial" w:hAnsi="Arial" w:cs="Arial"/>
              </w:rPr>
            </w:pPr>
            <w:r w:rsidRPr="007845E3">
              <w:rPr>
                <w:rFonts w:ascii="Arial" w:hAnsi="Arial" w:cs="Arial"/>
              </w:rPr>
              <w:t>Keep-MIN-n-breeding-cows</w:t>
            </w:r>
          </w:p>
        </w:tc>
        <w:tc>
          <w:tcPr>
            <w:tcW w:w="1390" w:type="pct"/>
            <w:vAlign w:val="center"/>
          </w:tcPr>
          <w:p w14:paraId="655747B5" w14:textId="667DAFD3" w:rsidR="00FD19B7" w:rsidRPr="007845E3" w:rsidRDefault="00FD19B7" w:rsidP="00580DE9">
            <w:pPr>
              <w:pStyle w:val="TableParagraph"/>
              <w:rPr>
                <w:rFonts w:ascii="Arial" w:hAnsi="Arial" w:cs="Arial"/>
              </w:rPr>
            </w:pPr>
            <w:r w:rsidRPr="007845E3">
              <w:rPr>
                <w:rFonts w:ascii="Arial" w:hAnsi="Arial" w:cs="Arial"/>
              </w:rPr>
              <w:t>Minimum number of breeding cows (animals in the "Cow" and "Cow</w:t>
            </w:r>
            <w:r w:rsidR="005A0264" w:rsidRPr="007845E3">
              <w:rPr>
                <w:rFonts w:ascii="Arial" w:hAnsi="Arial" w:cs="Arial"/>
              </w:rPr>
              <w:t>-</w:t>
            </w:r>
            <w:r w:rsidRPr="007845E3">
              <w:rPr>
                <w:rFonts w:ascii="Arial" w:hAnsi="Arial" w:cs="Arial"/>
              </w:rPr>
              <w:t>with</w:t>
            </w:r>
            <w:r w:rsidR="005A0264" w:rsidRPr="007845E3">
              <w:rPr>
                <w:rFonts w:ascii="Arial" w:hAnsi="Arial" w:cs="Arial"/>
              </w:rPr>
              <w:t>-</w:t>
            </w:r>
            <w:r w:rsidRPr="007845E3">
              <w:rPr>
                <w:rFonts w:ascii="Arial" w:hAnsi="Arial" w:cs="Arial"/>
              </w:rPr>
              <w:t xml:space="preserve">calf" age classes) desired </w:t>
            </w:r>
            <w:r w:rsidR="00243856">
              <w:rPr>
                <w:rFonts w:ascii="Arial" w:hAnsi="Arial" w:cs="Arial"/>
              </w:rPr>
              <w:t>by the farmer.</w:t>
            </w:r>
            <w:r w:rsidR="005A0264" w:rsidRPr="007845E3">
              <w:rPr>
                <w:rFonts w:ascii="Arial" w:hAnsi="Arial" w:cs="Arial"/>
              </w:rPr>
              <w:t xml:space="preserve"> </w:t>
            </w:r>
            <w:r w:rsidRPr="007845E3">
              <w:rPr>
                <w:rFonts w:ascii="Arial" w:hAnsi="Arial" w:cs="Arial"/>
              </w:rPr>
              <w:t>"Cows" and "Cow</w:t>
            </w:r>
            <w:r w:rsidR="005A0264" w:rsidRPr="007845E3">
              <w:rPr>
                <w:rFonts w:ascii="Arial" w:hAnsi="Arial" w:cs="Arial"/>
              </w:rPr>
              <w:t>-</w:t>
            </w:r>
            <w:r w:rsidRPr="007845E3">
              <w:rPr>
                <w:rFonts w:ascii="Arial" w:hAnsi="Arial" w:cs="Arial"/>
              </w:rPr>
              <w:t>with</w:t>
            </w:r>
            <w:r w:rsidR="005A0264" w:rsidRPr="007845E3">
              <w:rPr>
                <w:rFonts w:ascii="Arial" w:hAnsi="Arial" w:cs="Arial"/>
              </w:rPr>
              <w:t>-</w:t>
            </w:r>
            <w:r w:rsidRPr="007845E3">
              <w:rPr>
                <w:rFonts w:ascii="Arial" w:hAnsi="Arial" w:cs="Arial"/>
              </w:rPr>
              <w:t xml:space="preserve">calf" animals below this number are </w:t>
            </w:r>
            <w:r w:rsidR="005A0264" w:rsidRPr="007845E3">
              <w:rPr>
                <w:rFonts w:ascii="Arial" w:hAnsi="Arial" w:cs="Arial"/>
              </w:rPr>
              <w:t>not sold during ordinary or extraordinary sales</w:t>
            </w:r>
          </w:p>
        </w:tc>
        <w:tc>
          <w:tcPr>
            <w:tcW w:w="2362" w:type="pct"/>
            <w:vAlign w:val="center"/>
          </w:tcPr>
          <w:p w14:paraId="6066E110" w14:textId="0355EDDE" w:rsidR="00FD19B7" w:rsidRPr="007845E3" w:rsidRDefault="00505147" w:rsidP="00580DE9">
            <w:pPr>
              <w:pStyle w:val="TableParagraph"/>
              <w:rPr>
                <w:rFonts w:ascii="Arial" w:hAnsi="Arial" w:cs="Arial"/>
              </w:rPr>
            </w:pPr>
            <w:r w:rsidRPr="007845E3">
              <w:rPr>
                <w:rFonts w:ascii="Arial" w:hAnsi="Arial" w:cs="Arial"/>
              </w:rPr>
              <w:t>2</w:t>
            </w:r>
          </w:p>
        </w:tc>
        <w:tc>
          <w:tcPr>
            <w:tcW w:w="486" w:type="pct"/>
            <w:vAlign w:val="center"/>
          </w:tcPr>
          <w:p w14:paraId="65D51BBF" w14:textId="508ADE98" w:rsidR="00FD19B7" w:rsidRPr="007845E3" w:rsidRDefault="00CE0D18" w:rsidP="00580DE9">
            <w:pPr>
              <w:pStyle w:val="TableParagraph"/>
              <w:rPr>
                <w:rFonts w:ascii="Arial" w:hAnsi="Arial" w:cs="Arial"/>
              </w:rPr>
            </w:pPr>
            <w:r w:rsidRPr="007845E3">
              <w:rPr>
                <w:rFonts w:ascii="Arial" w:hAnsi="Arial" w:cs="Arial"/>
              </w:rPr>
              <w:t>animals</w:t>
            </w:r>
          </w:p>
        </w:tc>
      </w:tr>
      <w:tr w:rsidR="00FD19B7" w:rsidRPr="007845E3" w14:paraId="08EE803E" w14:textId="77777777" w:rsidTr="005A0264">
        <w:trPr>
          <w:trHeight w:val="585"/>
          <w:jc w:val="center"/>
        </w:trPr>
        <w:tc>
          <w:tcPr>
            <w:tcW w:w="762" w:type="pct"/>
            <w:vAlign w:val="center"/>
          </w:tcPr>
          <w:p w14:paraId="311737DF" w14:textId="37AE3B11" w:rsidR="00FD19B7" w:rsidRPr="007845E3" w:rsidRDefault="00FD19B7" w:rsidP="00580DE9">
            <w:pPr>
              <w:pStyle w:val="TableParagraph"/>
              <w:rPr>
                <w:rFonts w:ascii="Arial" w:hAnsi="Arial" w:cs="Arial"/>
              </w:rPr>
            </w:pPr>
            <w:r w:rsidRPr="007845E3">
              <w:rPr>
                <w:rFonts w:ascii="Arial" w:hAnsi="Arial" w:cs="Arial"/>
              </w:rPr>
              <w:t>Kmax (K)</w:t>
            </w:r>
          </w:p>
        </w:tc>
        <w:tc>
          <w:tcPr>
            <w:tcW w:w="1390" w:type="pct"/>
            <w:vAlign w:val="center"/>
          </w:tcPr>
          <w:p w14:paraId="62C72446" w14:textId="36CF10AE" w:rsidR="00FD19B7" w:rsidRPr="007845E3" w:rsidRDefault="00FD19B7" w:rsidP="00580DE9">
            <w:pPr>
              <w:pStyle w:val="TableParagraph"/>
              <w:rPr>
                <w:rFonts w:ascii="Arial" w:hAnsi="Arial" w:cs="Arial"/>
              </w:rPr>
            </w:pPr>
            <w:r w:rsidRPr="007845E3">
              <w:rPr>
                <w:rFonts w:ascii="Arial" w:hAnsi="Arial" w:cs="Arial"/>
              </w:rPr>
              <w:t>Maximum grass height achieved according to the season of the year</w:t>
            </w:r>
          </w:p>
        </w:tc>
        <w:tc>
          <w:tcPr>
            <w:tcW w:w="2362" w:type="pct"/>
            <w:vAlign w:val="center"/>
          </w:tcPr>
          <w:p w14:paraId="7FE8E1A1" w14:textId="77777777" w:rsidR="00FD19B7" w:rsidRPr="007845E3" w:rsidRDefault="00FD19B7" w:rsidP="00580DE9">
            <w:pPr>
              <w:pStyle w:val="TableParagraph"/>
              <w:rPr>
                <w:rFonts w:ascii="Arial" w:hAnsi="Arial" w:cs="Arial"/>
              </w:rPr>
            </w:pPr>
            <w:r w:rsidRPr="007845E3">
              <w:rPr>
                <w:rFonts w:ascii="Arial" w:hAnsi="Arial" w:cs="Arial"/>
              </w:rPr>
              <w:t>Winter = 7.4</w:t>
            </w:r>
          </w:p>
          <w:p w14:paraId="2424E5DC" w14:textId="77777777" w:rsidR="00FD19B7" w:rsidRPr="007845E3" w:rsidRDefault="00FD19B7" w:rsidP="00580DE9">
            <w:pPr>
              <w:pStyle w:val="TableParagraph"/>
              <w:rPr>
                <w:rFonts w:ascii="Arial" w:hAnsi="Arial" w:cs="Arial"/>
              </w:rPr>
            </w:pPr>
            <w:r w:rsidRPr="007845E3">
              <w:rPr>
                <w:rFonts w:ascii="Arial" w:hAnsi="Arial" w:cs="Arial"/>
              </w:rPr>
              <w:t>Spring = 22.2</w:t>
            </w:r>
          </w:p>
          <w:p w14:paraId="3692F2E1" w14:textId="77777777" w:rsidR="00FD19B7" w:rsidRPr="007845E3" w:rsidRDefault="00FD19B7" w:rsidP="00580DE9">
            <w:pPr>
              <w:pStyle w:val="TableParagraph"/>
              <w:rPr>
                <w:rFonts w:ascii="Arial" w:hAnsi="Arial" w:cs="Arial"/>
              </w:rPr>
            </w:pPr>
            <w:r w:rsidRPr="007845E3">
              <w:rPr>
                <w:rFonts w:ascii="Arial" w:hAnsi="Arial" w:cs="Arial"/>
              </w:rPr>
              <w:t>Summer = 15.6</w:t>
            </w:r>
          </w:p>
          <w:p w14:paraId="0CC78F76" w14:textId="3E7C5FEE" w:rsidR="00FD19B7" w:rsidRPr="007845E3" w:rsidRDefault="00FD19B7" w:rsidP="00580DE9">
            <w:pPr>
              <w:pStyle w:val="TableParagraph"/>
              <w:rPr>
                <w:rFonts w:ascii="Arial" w:hAnsi="Arial" w:cs="Arial"/>
              </w:rPr>
            </w:pPr>
            <w:r w:rsidRPr="007845E3">
              <w:rPr>
                <w:rFonts w:ascii="Arial" w:hAnsi="Arial" w:cs="Arial"/>
              </w:rPr>
              <w:t>Fall = 11.1</w:t>
            </w:r>
          </w:p>
        </w:tc>
        <w:tc>
          <w:tcPr>
            <w:tcW w:w="486" w:type="pct"/>
            <w:vAlign w:val="center"/>
          </w:tcPr>
          <w:p w14:paraId="5ED76946" w14:textId="5923AAAB" w:rsidR="00FD19B7" w:rsidRPr="007845E3" w:rsidRDefault="00FD19B7" w:rsidP="00580DE9">
            <w:pPr>
              <w:pStyle w:val="TableParagraph"/>
              <w:rPr>
                <w:rFonts w:ascii="Arial" w:hAnsi="Arial" w:cs="Arial"/>
              </w:rPr>
            </w:pPr>
            <w:r w:rsidRPr="007845E3">
              <w:rPr>
                <w:rFonts w:ascii="Arial" w:hAnsi="Arial" w:cs="Arial"/>
              </w:rPr>
              <w:t>cm</w:t>
            </w:r>
          </w:p>
        </w:tc>
      </w:tr>
      <w:tr w:rsidR="00FD19B7" w:rsidRPr="007845E3" w14:paraId="3540AE4A" w14:textId="77777777" w:rsidTr="005A0264">
        <w:trPr>
          <w:trHeight w:val="585"/>
          <w:jc w:val="center"/>
        </w:trPr>
        <w:tc>
          <w:tcPr>
            <w:tcW w:w="762" w:type="pct"/>
            <w:vAlign w:val="center"/>
          </w:tcPr>
          <w:p w14:paraId="679876FD" w14:textId="4AC46F5D" w:rsidR="00FD19B7" w:rsidRPr="007845E3" w:rsidRDefault="00FD19B7" w:rsidP="00580DE9">
            <w:pPr>
              <w:pStyle w:val="TableParagraph"/>
              <w:rPr>
                <w:rFonts w:ascii="Arial" w:hAnsi="Arial" w:cs="Arial"/>
              </w:rPr>
            </w:pPr>
            <w:r w:rsidRPr="007845E3">
              <w:rPr>
                <w:rFonts w:ascii="Arial" w:hAnsi="Arial" w:cs="Arial"/>
              </w:rPr>
              <w:t>Lactating-time</w:t>
            </w:r>
          </w:p>
        </w:tc>
        <w:tc>
          <w:tcPr>
            <w:tcW w:w="1390" w:type="pct"/>
            <w:vAlign w:val="center"/>
          </w:tcPr>
          <w:p w14:paraId="5F19B71A" w14:textId="40BFB34F" w:rsidR="00FD19B7" w:rsidRPr="007845E3" w:rsidRDefault="00FD19B7" w:rsidP="00580DE9">
            <w:pPr>
              <w:pStyle w:val="TableParagraph"/>
              <w:rPr>
                <w:rFonts w:ascii="Arial" w:hAnsi="Arial" w:cs="Arial"/>
              </w:rPr>
            </w:pPr>
            <w:r w:rsidRPr="007845E3">
              <w:rPr>
                <w:rFonts w:ascii="Arial" w:hAnsi="Arial" w:cs="Arial"/>
              </w:rPr>
              <w:t>Duration of the lactating period of cows with calves</w:t>
            </w:r>
          </w:p>
        </w:tc>
        <w:tc>
          <w:tcPr>
            <w:tcW w:w="2362" w:type="pct"/>
            <w:vAlign w:val="center"/>
          </w:tcPr>
          <w:p w14:paraId="78924F90" w14:textId="31CD596C" w:rsidR="00FD19B7" w:rsidRPr="007845E3" w:rsidRDefault="00FD19B7" w:rsidP="00580DE9">
            <w:pPr>
              <w:pStyle w:val="TableParagraph"/>
              <w:rPr>
                <w:rFonts w:ascii="Arial" w:hAnsi="Arial" w:cs="Arial"/>
              </w:rPr>
            </w:pPr>
            <w:r w:rsidRPr="007845E3">
              <w:rPr>
                <w:rFonts w:ascii="Arial" w:hAnsi="Arial" w:cs="Arial"/>
              </w:rPr>
              <w:t>246</w:t>
            </w:r>
          </w:p>
        </w:tc>
        <w:tc>
          <w:tcPr>
            <w:tcW w:w="486" w:type="pct"/>
            <w:vAlign w:val="center"/>
          </w:tcPr>
          <w:p w14:paraId="20032F77" w14:textId="2DEC5D67" w:rsidR="00FD19B7" w:rsidRPr="007845E3" w:rsidRDefault="00FD19B7" w:rsidP="00580DE9">
            <w:pPr>
              <w:pStyle w:val="TableParagraph"/>
              <w:rPr>
                <w:rFonts w:ascii="Arial" w:hAnsi="Arial" w:cs="Arial"/>
              </w:rPr>
            </w:pPr>
            <w:r w:rsidRPr="007845E3">
              <w:rPr>
                <w:rFonts w:ascii="Arial" w:hAnsi="Arial" w:cs="Arial"/>
              </w:rPr>
              <w:t>days</w:t>
            </w:r>
          </w:p>
        </w:tc>
      </w:tr>
      <w:tr w:rsidR="00FD19B7" w:rsidRPr="007845E3" w14:paraId="1F803915" w14:textId="77777777" w:rsidTr="005A0264">
        <w:trPr>
          <w:trHeight w:val="585"/>
          <w:jc w:val="center"/>
        </w:trPr>
        <w:tc>
          <w:tcPr>
            <w:tcW w:w="762" w:type="pct"/>
            <w:vAlign w:val="center"/>
          </w:tcPr>
          <w:p w14:paraId="0DE77DFC" w14:textId="2E96A670" w:rsidR="00FD19B7" w:rsidRPr="007845E3" w:rsidRDefault="00FD19B7" w:rsidP="00580DE9">
            <w:pPr>
              <w:pStyle w:val="TableParagraph"/>
              <w:rPr>
                <w:rFonts w:ascii="Arial" w:hAnsi="Arial" w:cs="Arial"/>
              </w:rPr>
            </w:pPr>
            <w:r w:rsidRPr="007845E3">
              <w:rPr>
                <w:rFonts w:ascii="Arial" w:hAnsi="Arial" w:cs="Arial"/>
              </w:rPr>
              <w:t>Live-weight (LW)</w:t>
            </w:r>
          </w:p>
        </w:tc>
        <w:tc>
          <w:tcPr>
            <w:tcW w:w="1390" w:type="pct"/>
            <w:vAlign w:val="center"/>
          </w:tcPr>
          <w:p w14:paraId="647BE6B6" w14:textId="0AA74F71" w:rsidR="00FD19B7" w:rsidRPr="007845E3" w:rsidRDefault="00FD19B7" w:rsidP="00580DE9">
            <w:pPr>
              <w:pStyle w:val="TableParagraph"/>
              <w:rPr>
                <w:rFonts w:ascii="Arial" w:hAnsi="Arial" w:cs="Arial"/>
              </w:rPr>
            </w:pPr>
            <w:r w:rsidRPr="007845E3">
              <w:rPr>
                <w:rFonts w:ascii="Arial" w:hAnsi="Arial" w:cs="Arial"/>
              </w:rPr>
              <w:t xml:space="preserve">State of the animals in terms of live weight. </w:t>
            </w:r>
          </w:p>
          <w:p w14:paraId="04D8DF0D" w14:textId="154EBE36" w:rsidR="00FD19B7" w:rsidRPr="007845E3" w:rsidRDefault="00FD19B7" w:rsidP="00580DE9">
            <w:pPr>
              <w:pStyle w:val="TableParagraph"/>
              <w:rPr>
                <w:rFonts w:ascii="Arial" w:hAnsi="Arial" w:cs="Arial"/>
              </w:rPr>
            </w:pPr>
            <w:r w:rsidRPr="007845E3">
              <w:rPr>
                <w:rFonts w:ascii="Arial" w:hAnsi="Arial" w:cs="Arial"/>
              </w:rPr>
              <w:t>The initial live-weight is defined at the start of simulation</w:t>
            </w:r>
          </w:p>
        </w:tc>
        <w:tc>
          <w:tcPr>
            <w:tcW w:w="2362" w:type="pct"/>
            <w:vAlign w:val="center"/>
          </w:tcPr>
          <w:p w14:paraId="0EF1B989" w14:textId="397DEFD9" w:rsidR="00FD19B7" w:rsidRPr="007845E3" w:rsidRDefault="00FD19B7" w:rsidP="00580DE9">
            <w:pPr>
              <w:pStyle w:val="TableParagraph"/>
              <w:rPr>
                <w:rFonts w:ascii="Arial" w:hAnsi="Arial" w:cs="Arial"/>
              </w:rPr>
            </w:pPr>
            <w:r w:rsidRPr="007845E3">
              <w:rPr>
                <w:rFonts w:ascii="Arial" w:hAnsi="Arial" w:cs="Arial"/>
              </w:rPr>
              <w:t xml:space="preserve">40 – </w:t>
            </w:r>
            <w:r w:rsidR="00505147" w:rsidRPr="007845E3">
              <w:rPr>
                <w:rFonts w:ascii="Arial" w:hAnsi="Arial" w:cs="Arial"/>
              </w:rPr>
              <w:t>1000</w:t>
            </w:r>
          </w:p>
        </w:tc>
        <w:tc>
          <w:tcPr>
            <w:tcW w:w="486" w:type="pct"/>
            <w:vAlign w:val="center"/>
          </w:tcPr>
          <w:p w14:paraId="6A677F01" w14:textId="03BA5BAE" w:rsidR="00FD19B7" w:rsidRPr="007845E3" w:rsidRDefault="00FD19B7" w:rsidP="00580DE9">
            <w:pPr>
              <w:pStyle w:val="TableParagraph"/>
              <w:rPr>
                <w:rFonts w:ascii="Arial" w:hAnsi="Arial" w:cs="Arial"/>
              </w:rPr>
            </w:pPr>
            <w:r w:rsidRPr="007845E3">
              <w:rPr>
                <w:rFonts w:ascii="Arial" w:hAnsi="Arial" w:cs="Arial"/>
              </w:rPr>
              <w:t>kg</w:t>
            </w:r>
          </w:p>
        </w:tc>
      </w:tr>
      <w:tr w:rsidR="00FD19B7" w:rsidRPr="007845E3" w14:paraId="7363C770" w14:textId="77777777" w:rsidTr="005A0264">
        <w:trPr>
          <w:trHeight w:val="585"/>
          <w:jc w:val="center"/>
        </w:trPr>
        <w:tc>
          <w:tcPr>
            <w:tcW w:w="762" w:type="pct"/>
            <w:vAlign w:val="center"/>
          </w:tcPr>
          <w:p w14:paraId="12A12597" w14:textId="69004F90" w:rsidR="00FD19B7" w:rsidRPr="007845E3" w:rsidRDefault="00FD19B7" w:rsidP="00580DE9">
            <w:pPr>
              <w:pStyle w:val="TableParagraph"/>
              <w:rPr>
                <w:rFonts w:ascii="Arial" w:hAnsi="Arial" w:cs="Arial"/>
              </w:rPr>
            </w:pPr>
            <w:r w:rsidRPr="007845E3">
              <w:rPr>
                <w:rFonts w:ascii="Arial" w:hAnsi="Arial" w:cs="Arial"/>
              </w:rPr>
              <w:t>Live-weight-gain-max</w:t>
            </w:r>
          </w:p>
        </w:tc>
        <w:tc>
          <w:tcPr>
            <w:tcW w:w="1390" w:type="pct"/>
            <w:vAlign w:val="center"/>
          </w:tcPr>
          <w:p w14:paraId="4B2BC5BE" w14:textId="0537202D" w:rsidR="00FD19B7" w:rsidRPr="007845E3" w:rsidRDefault="00FD19B7" w:rsidP="00580DE9">
            <w:pPr>
              <w:pStyle w:val="TableParagraph"/>
              <w:rPr>
                <w:rFonts w:ascii="Arial" w:hAnsi="Arial" w:cs="Arial"/>
              </w:rPr>
            </w:pPr>
            <w:r w:rsidRPr="007845E3">
              <w:rPr>
                <w:rFonts w:ascii="Arial" w:hAnsi="Arial" w:cs="Arial"/>
              </w:rPr>
              <w:t>Maximum kilograms of live weight a cow can gain in a day</w:t>
            </w:r>
          </w:p>
        </w:tc>
        <w:tc>
          <w:tcPr>
            <w:tcW w:w="2362" w:type="pct"/>
            <w:vAlign w:val="center"/>
          </w:tcPr>
          <w:p w14:paraId="694DEED6" w14:textId="2DD81438" w:rsidR="00FD19B7" w:rsidRPr="007845E3" w:rsidRDefault="00FD19B7" w:rsidP="00580DE9">
            <w:pPr>
              <w:pStyle w:val="TableParagraph"/>
              <w:rPr>
                <w:rFonts w:ascii="Arial" w:hAnsi="Arial" w:cs="Arial"/>
              </w:rPr>
            </w:pPr>
            <w:r w:rsidRPr="007845E3">
              <w:rPr>
                <w:rFonts w:ascii="Arial" w:hAnsi="Arial" w:cs="Arial"/>
              </w:rPr>
              <w:t>0.6</w:t>
            </w:r>
          </w:p>
        </w:tc>
        <w:tc>
          <w:tcPr>
            <w:tcW w:w="486" w:type="pct"/>
            <w:vAlign w:val="center"/>
          </w:tcPr>
          <w:p w14:paraId="6DD083F9" w14:textId="25030590" w:rsidR="00FD19B7" w:rsidRPr="007845E3" w:rsidRDefault="00CE0D18" w:rsidP="00580DE9">
            <w:pPr>
              <w:pStyle w:val="TableParagraph"/>
              <w:rPr>
                <w:rFonts w:ascii="Arial" w:hAnsi="Arial" w:cs="Arial"/>
              </w:rPr>
            </w:pPr>
            <w:r w:rsidRPr="007845E3">
              <w:rPr>
                <w:rFonts w:ascii="Arial" w:hAnsi="Arial" w:cs="Arial"/>
              </w:rPr>
              <w:t>k</w:t>
            </w:r>
            <w:r w:rsidR="00FD19B7" w:rsidRPr="007845E3">
              <w:rPr>
                <w:rFonts w:ascii="Arial" w:hAnsi="Arial" w:cs="Arial"/>
              </w:rPr>
              <w:t>g/day</w:t>
            </w:r>
          </w:p>
        </w:tc>
      </w:tr>
      <w:tr w:rsidR="00FD19B7" w:rsidRPr="007845E3" w14:paraId="5B154648" w14:textId="77777777" w:rsidTr="005A0264">
        <w:trPr>
          <w:trHeight w:val="585"/>
          <w:jc w:val="center"/>
        </w:trPr>
        <w:tc>
          <w:tcPr>
            <w:tcW w:w="762" w:type="pct"/>
            <w:vAlign w:val="center"/>
          </w:tcPr>
          <w:p w14:paraId="0015B905" w14:textId="4C1723AF" w:rsidR="00FD19B7" w:rsidRPr="007845E3" w:rsidRDefault="00FD19B7" w:rsidP="00580DE9">
            <w:pPr>
              <w:pStyle w:val="TableParagraph"/>
              <w:rPr>
                <w:rFonts w:ascii="Arial" w:hAnsi="Arial" w:cs="Arial"/>
              </w:rPr>
            </w:pPr>
            <w:r w:rsidRPr="007845E3">
              <w:rPr>
                <w:rFonts w:ascii="Arial" w:hAnsi="Arial" w:cs="Arial"/>
              </w:rPr>
              <w:t>MaxLWbull</w:t>
            </w:r>
          </w:p>
        </w:tc>
        <w:tc>
          <w:tcPr>
            <w:tcW w:w="1390" w:type="pct"/>
            <w:vAlign w:val="center"/>
          </w:tcPr>
          <w:p w14:paraId="5C6796D5" w14:textId="7CB1CE49" w:rsidR="00FD19B7" w:rsidRPr="007845E3" w:rsidRDefault="00FD19B7" w:rsidP="00580DE9">
            <w:pPr>
              <w:pStyle w:val="TableParagraph"/>
              <w:rPr>
                <w:rFonts w:ascii="Arial" w:hAnsi="Arial" w:cs="Arial"/>
              </w:rPr>
            </w:pPr>
            <w:r w:rsidRPr="007845E3">
              <w:rPr>
                <w:rFonts w:ascii="Arial" w:hAnsi="Arial" w:cs="Arial"/>
              </w:rPr>
              <w:t>Maximum live weight for bulls and steers</w:t>
            </w:r>
          </w:p>
        </w:tc>
        <w:tc>
          <w:tcPr>
            <w:tcW w:w="2362" w:type="pct"/>
            <w:vAlign w:val="center"/>
          </w:tcPr>
          <w:p w14:paraId="0D12550E" w14:textId="78A4655E" w:rsidR="00FD19B7" w:rsidRPr="007845E3" w:rsidRDefault="00FD19B7" w:rsidP="00580DE9">
            <w:pPr>
              <w:pStyle w:val="TableParagraph"/>
              <w:rPr>
                <w:rFonts w:ascii="Arial" w:hAnsi="Arial" w:cs="Arial"/>
              </w:rPr>
            </w:pPr>
            <w:r w:rsidRPr="007845E3">
              <w:rPr>
                <w:rFonts w:ascii="Arial" w:hAnsi="Arial" w:cs="Arial"/>
              </w:rPr>
              <w:t>1000</w:t>
            </w:r>
          </w:p>
        </w:tc>
        <w:tc>
          <w:tcPr>
            <w:tcW w:w="486" w:type="pct"/>
            <w:vAlign w:val="center"/>
          </w:tcPr>
          <w:p w14:paraId="1355BBE0" w14:textId="695B7626" w:rsidR="00FD19B7" w:rsidRPr="007845E3" w:rsidRDefault="00FD19B7" w:rsidP="00580DE9">
            <w:pPr>
              <w:pStyle w:val="TableParagraph"/>
              <w:rPr>
                <w:rFonts w:ascii="Arial" w:hAnsi="Arial" w:cs="Arial"/>
              </w:rPr>
            </w:pPr>
            <w:r w:rsidRPr="007845E3">
              <w:rPr>
                <w:rFonts w:ascii="Arial" w:hAnsi="Arial" w:cs="Arial"/>
              </w:rPr>
              <w:t>kg</w:t>
            </w:r>
          </w:p>
        </w:tc>
      </w:tr>
      <w:tr w:rsidR="00FD19B7" w:rsidRPr="007845E3" w14:paraId="08AF0C9D" w14:textId="77777777" w:rsidTr="005A0264">
        <w:trPr>
          <w:trHeight w:val="585"/>
          <w:jc w:val="center"/>
        </w:trPr>
        <w:tc>
          <w:tcPr>
            <w:tcW w:w="762" w:type="pct"/>
            <w:vAlign w:val="center"/>
          </w:tcPr>
          <w:p w14:paraId="2A968540" w14:textId="366B4A92" w:rsidR="00FD19B7" w:rsidRPr="007845E3" w:rsidRDefault="00FD19B7" w:rsidP="00580DE9">
            <w:pPr>
              <w:pStyle w:val="TableParagraph"/>
              <w:rPr>
                <w:rFonts w:ascii="Arial" w:hAnsi="Arial" w:cs="Arial"/>
              </w:rPr>
            </w:pPr>
            <w:r w:rsidRPr="007845E3">
              <w:rPr>
                <w:rFonts w:ascii="Arial" w:hAnsi="Arial" w:cs="Arial"/>
              </w:rPr>
              <w:lastRenderedPageBreak/>
              <w:t>MaxLWcow</w:t>
            </w:r>
          </w:p>
        </w:tc>
        <w:tc>
          <w:tcPr>
            <w:tcW w:w="1390" w:type="pct"/>
            <w:vAlign w:val="center"/>
          </w:tcPr>
          <w:p w14:paraId="6B82BBA5" w14:textId="704792F6" w:rsidR="00FD19B7" w:rsidRPr="007845E3" w:rsidRDefault="00FD19B7" w:rsidP="00580DE9">
            <w:pPr>
              <w:pStyle w:val="TableParagraph"/>
              <w:rPr>
                <w:rFonts w:ascii="Arial" w:hAnsi="Arial" w:cs="Arial"/>
              </w:rPr>
            </w:pPr>
            <w:r w:rsidRPr="007845E3">
              <w:rPr>
                <w:rFonts w:ascii="Arial" w:hAnsi="Arial" w:cs="Arial"/>
              </w:rPr>
              <w:t>Maximum live weight for cows</w:t>
            </w:r>
          </w:p>
        </w:tc>
        <w:tc>
          <w:tcPr>
            <w:tcW w:w="2362" w:type="pct"/>
            <w:vAlign w:val="center"/>
          </w:tcPr>
          <w:p w14:paraId="11658927" w14:textId="63DED188" w:rsidR="00FD19B7" w:rsidRPr="007845E3" w:rsidRDefault="00FD19B7" w:rsidP="00580DE9">
            <w:pPr>
              <w:pStyle w:val="TableParagraph"/>
              <w:rPr>
                <w:rFonts w:ascii="Arial" w:hAnsi="Arial" w:cs="Arial"/>
              </w:rPr>
            </w:pPr>
            <w:r w:rsidRPr="007845E3">
              <w:rPr>
                <w:rFonts w:ascii="Arial" w:hAnsi="Arial" w:cs="Arial"/>
              </w:rPr>
              <w:t>650</w:t>
            </w:r>
          </w:p>
        </w:tc>
        <w:tc>
          <w:tcPr>
            <w:tcW w:w="486" w:type="pct"/>
            <w:vAlign w:val="center"/>
          </w:tcPr>
          <w:p w14:paraId="7F4B5955" w14:textId="43B8B8EE" w:rsidR="00FD19B7" w:rsidRPr="007845E3" w:rsidRDefault="00FD19B7" w:rsidP="00580DE9">
            <w:pPr>
              <w:pStyle w:val="TableParagraph"/>
              <w:rPr>
                <w:rFonts w:ascii="Arial" w:hAnsi="Arial" w:cs="Arial"/>
              </w:rPr>
            </w:pPr>
            <w:r w:rsidRPr="007845E3">
              <w:rPr>
                <w:rFonts w:ascii="Arial" w:hAnsi="Arial" w:cs="Arial"/>
              </w:rPr>
              <w:t>kg</w:t>
            </w:r>
          </w:p>
        </w:tc>
      </w:tr>
      <w:tr w:rsidR="00FD19B7" w:rsidRPr="007845E3" w14:paraId="4A890723" w14:textId="77777777" w:rsidTr="005A0264">
        <w:trPr>
          <w:trHeight w:val="585"/>
          <w:jc w:val="center"/>
        </w:trPr>
        <w:tc>
          <w:tcPr>
            <w:tcW w:w="762" w:type="pct"/>
            <w:vAlign w:val="center"/>
          </w:tcPr>
          <w:p w14:paraId="154E1B35" w14:textId="6C4A87B3" w:rsidR="00FD19B7" w:rsidRPr="007845E3" w:rsidRDefault="00FD19B7" w:rsidP="00580DE9">
            <w:pPr>
              <w:pStyle w:val="TableParagraph"/>
              <w:rPr>
                <w:rFonts w:ascii="Arial" w:hAnsi="Arial" w:cs="Arial"/>
              </w:rPr>
            </w:pPr>
            <w:r w:rsidRPr="007845E3">
              <w:rPr>
                <w:rFonts w:ascii="Arial" w:hAnsi="Arial" w:cs="Arial"/>
              </w:rPr>
              <w:t>MaxLWG (µ)</w:t>
            </w:r>
          </w:p>
        </w:tc>
        <w:tc>
          <w:tcPr>
            <w:tcW w:w="1390" w:type="pct"/>
            <w:vAlign w:val="center"/>
          </w:tcPr>
          <w:p w14:paraId="7076741A" w14:textId="08E3CF4C" w:rsidR="00FD19B7" w:rsidRPr="007845E3" w:rsidRDefault="00FD19B7" w:rsidP="00580DE9">
            <w:pPr>
              <w:pStyle w:val="TableParagraph"/>
              <w:rPr>
                <w:rFonts w:ascii="Arial" w:hAnsi="Arial" w:cs="Arial"/>
              </w:rPr>
            </w:pPr>
            <w:r w:rsidRPr="007845E3">
              <w:rPr>
                <w:rFonts w:ascii="Arial" w:hAnsi="Arial" w:cs="Arial"/>
              </w:rPr>
              <w:t>Maximum live weight that cattle can gain according to the season of the year</w:t>
            </w:r>
          </w:p>
        </w:tc>
        <w:tc>
          <w:tcPr>
            <w:tcW w:w="2362" w:type="pct"/>
            <w:vAlign w:val="center"/>
          </w:tcPr>
          <w:p w14:paraId="236DD8E1" w14:textId="77777777" w:rsidR="00FD19B7" w:rsidRPr="007845E3" w:rsidRDefault="00FD19B7" w:rsidP="00580DE9">
            <w:pPr>
              <w:pStyle w:val="TableParagraph"/>
              <w:rPr>
                <w:rFonts w:ascii="Arial" w:hAnsi="Arial" w:cs="Arial"/>
              </w:rPr>
            </w:pPr>
            <w:r w:rsidRPr="007845E3">
              <w:rPr>
                <w:rFonts w:ascii="Arial" w:hAnsi="Arial" w:cs="Arial"/>
              </w:rPr>
              <w:t>Winter = 40</w:t>
            </w:r>
          </w:p>
          <w:p w14:paraId="4825FD84" w14:textId="77777777" w:rsidR="00FD19B7" w:rsidRPr="007845E3" w:rsidRDefault="00FD19B7" w:rsidP="00580DE9">
            <w:pPr>
              <w:pStyle w:val="TableParagraph"/>
              <w:rPr>
                <w:rFonts w:ascii="Arial" w:hAnsi="Arial" w:cs="Arial"/>
              </w:rPr>
            </w:pPr>
            <w:r w:rsidRPr="007845E3">
              <w:rPr>
                <w:rFonts w:ascii="Arial" w:hAnsi="Arial" w:cs="Arial"/>
              </w:rPr>
              <w:t>Spring = 60</w:t>
            </w:r>
          </w:p>
          <w:p w14:paraId="747B9042" w14:textId="77777777" w:rsidR="00FD19B7" w:rsidRPr="007845E3" w:rsidRDefault="00FD19B7" w:rsidP="00580DE9">
            <w:pPr>
              <w:pStyle w:val="TableParagraph"/>
              <w:rPr>
                <w:rFonts w:ascii="Arial" w:hAnsi="Arial" w:cs="Arial"/>
              </w:rPr>
            </w:pPr>
            <w:r w:rsidRPr="007845E3">
              <w:rPr>
                <w:rFonts w:ascii="Arial" w:hAnsi="Arial" w:cs="Arial"/>
              </w:rPr>
              <w:t>Summer = 40</w:t>
            </w:r>
          </w:p>
          <w:p w14:paraId="0B50FDF6" w14:textId="435A35FA" w:rsidR="00FD19B7" w:rsidRPr="007845E3" w:rsidRDefault="00FD19B7" w:rsidP="00580DE9">
            <w:pPr>
              <w:pStyle w:val="TableParagraph"/>
              <w:rPr>
                <w:rFonts w:ascii="Arial" w:hAnsi="Arial" w:cs="Arial"/>
              </w:rPr>
            </w:pPr>
            <w:r w:rsidRPr="007845E3">
              <w:rPr>
                <w:rFonts w:ascii="Arial" w:hAnsi="Arial" w:cs="Arial"/>
              </w:rPr>
              <w:t>Fall = 40</w:t>
            </w:r>
          </w:p>
        </w:tc>
        <w:tc>
          <w:tcPr>
            <w:tcW w:w="486" w:type="pct"/>
            <w:vAlign w:val="center"/>
          </w:tcPr>
          <w:p w14:paraId="3D2B8B3A" w14:textId="76D5975A" w:rsidR="00FD19B7" w:rsidRPr="007845E3" w:rsidRDefault="00FD19B7" w:rsidP="00580DE9">
            <w:pPr>
              <w:pStyle w:val="TableParagraph"/>
              <w:rPr>
                <w:rFonts w:ascii="Arial" w:hAnsi="Arial" w:cs="Arial"/>
              </w:rPr>
            </w:pPr>
            <w:r w:rsidRPr="007845E3">
              <w:rPr>
                <w:rFonts w:ascii="Arial" w:hAnsi="Arial" w:cs="Arial"/>
              </w:rPr>
              <w:t>kg</w:t>
            </w:r>
          </w:p>
        </w:tc>
      </w:tr>
      <w:tr w:rsidR="005E1383" w:rsidRPr="007845E3" w14:paraId="1A22AE97" w14:textId="77777777" w:rsidTr="005A0264">
        <w:trPr>
          <w:trHeight w:val="585"/>
          <w:jc w:val="center"/>
        </w:trPr>
        <w:tc>
          <w:tcPr>
            <w:tcW w:w="762" w:type="pct"/>
          </w:tcPr>
          <w:p w14:paraId="0C2B9FD0" w14:textId="25AB92D8" w:rsidR="005E1383" w:rsidRPr="007845E3" w:rsidRDefault="00EF3354" w:rsidP="00580DE9">
            <w:pPr>
              <w:pStyle w:val="TableParagraph"/>
              <w:rPr>
                <w:rFonts w:ascii="Arial" w:hAnsi="Arial" w:cs="Arial"/>
              </w:rPr>
            </w:pPr>
            <w:r w:rsidRPr="007845E3">
              <w:rPr>
                <w:rFonts w:ascii="Arial" w:hAnsi="Arial" w:cs="Arial"/>
                <w:bCs/>
              </w:rPr>
              <w:t>M</w:t>
            </w:r>
            <w:r w:rsidR="005E1383" w:rsidRPr="007845E3">
              <w:rPr>
                <w:rFonts w:ascii="Arial" w:hAnsi="Arial" w:cs="Arial"/>
                <w:bCs/>
              </w:rPr>
              <w:t>in-weight-for-feed-sup</w:t>
            </w:r>
          </w:p>
        </w:tc>
        <w:tc>
          <w:tcPr>
            <w:tcW w:w="1390" w:type="pct"/>
          </w:tcPr>
          <w:p w14:paraId="009E953B" w14:textId="2C9C5372" w:rsidR="005E1383" w:rsidRPr="007845E3" w:rsidRDefault="005E1383" w:rsidP="00580DE9">
            <w:pPr>
              <w:pStyle w:val="TableParagraph"/>
              <w:rPr>
                <w:rFonts w:ascii="Arial" w:hAnsi="Arial" w:cs="Arial"/>
              </w:rPr>
            </w:pPr>
            <w:r w:rsidRPr="007845E3">
              <w:rPr>
                <w:rFonts w:ascii="Arial" w:hAnsi="Arial" w:cs="Arial"/>
              </w:rPr>
              <w:t>Minimum weight at which the farmer begins feeding supplements to animals</w:t>
            </w:r>
          </w:p>
        </w:tc>
        <w:tc>
          <w:tcPr>
            <w:tcW w:w="2362" w:type="pct"/>
            <w:vAlign w:val="center"/>
          </w:tcPr>
          <w:p w14:paraId="25B90338" w14:textId="77777777" w:rsidR="005E1383" w:rsidRPr="007845E3" w:rsidRDefault="005E1383" w:rsidP="00580DE9">
            <w:pPr>
              <w:pStyle w:val="TableParagraph"/>
              <w:rPr>
                <w:rFonts w:ascii="Arial" w:hAnsi="Arial" w:cs="Arial"/>
              </w:rPr>
            </w:pPr>
            <w:r w:rsidRPr="007845E3">
              <w:rPr>
                <w:rFonts w:ascii="Arial" w:hAnsi="Arial" w:cs="Arial"/>
              </w:rPr>
              <w:t>Bull/cow/cow-with-calf = 240</w:t>
            </w:r>
          </w:p>
          <w:p w14:paraId="45BD478C" w14:textId="77777777" w:rsidR="005E1383" w:rsidRPr="007845E3" w:rsidRDefault="005E1383" w:rsidP="00580DE9">
            <w:pPr>
              <w:pStyle w:val="TableParagraph"/>
              <w:rPr>
                <w:rFonts w:ascii="Arial" w:hAnsi="Arial" w:cs="Arial"/>
                <w:bCs/>
              </w:rPr>
            </w:pPr>
            <w:r w:rsidRPr="007845E3">
              <w:rPr>
                <w:rFonts w:ascii="Arial" w:hAnsi="Arial" w:cs="Arial"/>
                <w:bCs/>
              </w:rPr>
              <w:t>Heifer/steer = 220</w:t>
            </w:r>
          </w:p>
          <w:p w14:paraId="5ECFA16B" w14:textId="096E9549" w:rsidR="005E1383" w:rsidRPr="007845E3" w:rsidRDefault="005E1383" w:rsidP="00580DE9">
            <w:pPr>
              <w:pStyle w:val="TableParagraph"/>
              <w:rPr>
                <w:rFonts w:ascii="Arial" w:hAnsi="Arial" w:cs="Arial"/>
              </w:rPr>
            </w:pPr>
            <w:r w:rsidRPr="007845E3">
              <w:rPr>
                <w:rFonts w:ascii="Arial" w:hAnsi="Arial" w:cs="Arial"/>
                <w:bCs/>
              </w:rPr>
              <w:t>Weaned-calf = 150</w:t>
            </w:r>
          </w:p>
        </w:tc>
        <w:tc>
          <w:tcPr>
            <w:tcW w:w="486" w:type="pct"/>
            <w:vAlign w:val="center"/>
          </w:tcPr>
          <w:p w14:paraId="5E706D6C" w14:textId="7261D9AC" w:rsidR="005E1383" w:rsidRPr="007845E3" w:rsidRDefault="005E1383" w:rsidP="00580DE9">
            <w:pPr>
              <w:pStyle w:val="TableParagraph"/>
              <w:rPr>
                <w:rFonts w:ascii="Arial" w:hAnsi="Arial" w:cs="Arial"/>
              </w:rPr>
            </w:pPr>
            <w:r w:rsidRPr="007845E3">
              <w:rPr>
                <w:rFonts w:ascii="Arial" w:hAnsi="Arial" w:cs="Arial"/>
              </w:rPr>
              <w:t>kg</w:t>
            </w:r>
          </w:p>
        </w:tc>
      </w:tr>
      <w:tr w:rsidR="005E1383" w:rsidRPr="007845E3" w14:paraId="3F29C491" w14:textId="77777777" w:rsidTr="005A0264">
        <w:trPr>
          <w:trHeight w:val="585"/>
          <w:jc w:val="center"/>
        </w:trPr>
        <w:tc>
          <w:tcPr>
            <w:tcW w:w="762" w:type="pct"/>
            <w:vAlign w:val="center"/>
          </w:tcPr>
          <w:p w14:paraId="1717EAC5" w14:textId="7B1C483C" w:rsidR="005E1383" w:rsidRPr="007845E3" w:rsidRDefault="005E1383" w:rsidP="00580DE9">
            <w:pPr>
              <w:pStyle w:val="TableParagraph"/>
              <w:rPr>
                <w:rFonts w:ascii="Arial" w:hAnsi="Arial" w:cs="Arial"/>
              </w:rPr>
            </w:pPr>
            <w:r w:rsidRPr="007845E3">
              <w:rPr>
                <w:rFonts w:ascii="Arial" w:hAnsi="Arial" w:cs="Arial"/>
              </w:rPr>
              <w:t>Ni (ν)</w:t>
            </w:r>
          </w:p>
        </w:tc>
        <w:tc>
          <w:tcPr>
            <w:tcW w:w="1390" w:type="pct"/>
            <w:vAlign w:val="center"/>
          </w:tcPr>
          <w:p w14:paraId="0B964490" w14:textId="26945A7F" w:rsidR="005E1383" w:rsidRPr="007845E3" w:rsidRDefault="005E1383" w:rsidP="00580DE9">
            <w:pPr>
              <w:pStyle w:val="TableParagraph"/>
              <w:rPr>
                <w:rFonts w:ascii="Arial" w:hAnsi="Arial" w:cs="Arial"/>
              </w:rPr>
            </w:pPr>
            <w:r w:rsidRPr="007845E3">
              <w:rPr>
                <w:rFonts w:ascii="Arial" w:hAnsi="Arial" w:cs="Arial"/>
              </w:rPr>
              <w:t>Parameter that affects the live weight gain of cattle</w:t>
            </w:r>
          </w:p>
        </w:tc>
        <w:tc>
          <w:tcPr>
            <w:tcW w:w="2362" w:type="pct"/>
            <w:vAlign w:val="center"/>
          </w:tcPr>
          <w:p w14:paraId="1ED0F63F" w14:textId="771DAB20" w:rsidR="005E1383" w:rsidRPr="007845E3" w:rsidRDefault="005E1383" w:rsidP="00580DE9">
            <w:pPr>
              <w:pStyle w:val="TableParagraph"/>
              <w:rPr>
                <w:rFonts w:ascii="Arial" w:hAnsi="Arial" w:cs="Arial"/>
              </w:rPr>
            </w:pPr>
            <w:r w:rsidRPr="007845E3">
              <w:rPr>
                <w:rFonts w:ascii="Arial" w:hAnsi="Arial" w:cs="Arial"/>
              </w:rPr>
              <w:t>0.24</w:t>
            </w:r>
          </w:p>
        </w:tc>
        <w:tc>
          <w:tcPr>
            <w:tcW w:w="486" w:type="pct"/>
            <w:vAlign w:val="center"/>
          </w:tcPr>
          <w:p w14:paraId="51838FA0" w14:textId="483ADC5E" w:rsidR="005E1383" w:rsidRPr="007845E3" w:rsidRDefault="005E1383" w:rsidP="00580DE9">
            <w:pPr>
              <w:pStyle w:val="TableParagraph"/>
              <w:rPr>
                <w:rFonts w:ascii="Arial" w:hAnsi="Arial" w:cs="Arial"/>
              </w:rPr>
            </w:pPr>
            <w:r w:rsidRPr="007845E3">
              <w:rPr>
                <w:rFonts w:ascii="Arial" w:hAnsi="Arial" w:cs="Arial"/>
              </w:rPr>
              <w:t>cm</w:t>
            </w:r>
            <w:r w:rsidRPr="007845E3">
              <w:rPr>
                <w:rFonts w:ascii="Arial" w:hAnsi="Arial" w:cs="Arial"/>
                <w:vertAlign w:val="superscript"/>
              </w:rPr>
              <w:t>-1</w:t>
            </w:r>
          </w:p>
        </w:tc>
      </w:tr>
      <w:tr w:rsidR="005E1383" w:rsidRPr="007845E3" w14:paraId="59A0C78E" w14:textId="77777777" w:rsidTr="005A0264">
        <w:trPr>
          <w:trHeight w:val="585"/>
          <w:jc w:val="center"/>
        </w:trPr>
        <w:tc>
          <w:tcPr>
            <w:tcW w:w="762" w:type="pct"/>
            <w:vAlign w:val="center"/>
          </w:tcPr>
          <w:p w14:paraId="0D8CEA1B" w14:textId="1D474745" w:rsidR="005E1383" w:rsidRPr="007845E3" w:rsidRDefault="005E1383" w:rsidP="00580DE9">
            <w:pPr>
              <w:pStyle w:val="TableParagraph"/>
              <w:rPr>
                <w:rFonts w:ascii="Arial" w:hAnsi="Arial" w:cs="Arial"/>
              </w:rPr>
            </w:pPr>
            <w:r w:rsidRPr="007845E3">
              <w:rPr>
                <w:rFonts w:ascii="Arial" w:hAnsi="Arial" w:cs="Arial"/>
              </w:rPr>
              <w:t>Perception</w:t>
            </w:r>
          </w:p>
        </w:tc>
        <w:tc>
          <w:tcPr>
            <w:tcW w:w="1390" w:type="pct"/>
            <w:vAlign w:val="center"/>
          </w:tcPr>
          <w:p w14:paraId="71FDB48B" w14:textId="24608358" w:rsidR="005E1383" w:rsidRPr="007845E3" w:rsidRDefault="005E1383" w:rsidP="00580DE9">
            <w:pPr>
              <w:pStyle w:val="TableParagraph"/>
              <w:rPr>
                <w:rFonts w:ascii="Arial" w:hAnsi="Arial" w:cs="Arial"/>
              </w:rPr>
            </w:pPr>
            <w:r w:rsidRPr="007845E3">
              <w:rPr>
                <w:rFonts w:ascii="Arial" w:hAnsi="Arial" w:cs="Arial"/>
              </w:rPr>
              <w:t>Affects the movement of animals: probability to move to the nearest patch with the highest grass height or to a random neighboring patch</w:t>
            </w:r>
          </w:p>
        </w:tc>
        <w:tc>
          <w:tcPr>
            <w:tcW w:w="2362" w:type="pct"/>
            <w:vAlign w:val="center"/>
          </w:tcPr>
          <w:p w14:paraId="2D04352E" w14:textId="645A751A" w:rsidR="005E1383" w:rsidRPr="007845E3" w:rsidRDefault="005E1383" w:rsidP="00580DE9">
            <w:pPr>
              <w:pStyle w:val="TableParagraph"/>
              <w:rPr>
                <w:rFonts w:ascii="Arial" w:hAnsi="Arial" w:cs="Arial"/>
              </w:rPr>
            </w:pPr>
            <w:r w:rsidRPr="007845E3">
              <w:rPr>
                <w:rFonts w:ascii="Arial" w:hAnsi="Arial" w:cs="Arial"/>
              </w:rPr>
              <w:t>0.5</w:t>
            </w:r>
          </w:p>
        </w:tc>
        <w:tc>
          <w:tcPr>
            <w:tcW w:w="486" w:type="pct"/>
            <w:vAlign w:val="center"/>
          </w:tcPr>
          <w:p w14:paraId="1578E2C8" w14:textId="5285E833" w:rsidR="005E1383" w:rsidRPr="007845E3" w:rsidRDefault="005E1383" w:rsidP="00580DE9">
            <w:pPr>
              <w:pStyle w:val="TableParagraph"/>
              <w:rPr>
                <w:rFonts w:ascii="Arial" w:hAnsi="Arial" w:cs="Arial"/>
              </w:rPr>
            </w:pPr>
            <w:r w:rsidRPr="007845E3">
              <w:rPr>
                <w:rFonts w:ascii="Arial" w:hAnsi="Arial" w:cs="Arial"/>
              </w:rPr>
              <w:t>-</w:t>
            </w:r>
          </w:p>
        </w:tc>
      </w:tr>
      <w:tr w:rsidR="005E1383" w:rsidRPr="007845E3" w14:paraId="1B48078B" w14:textId="77777777" w:rsidTr="005A0264">
        <w:trPr>
          <w:trHeight w:val="585"/>
          <w:jc w:val="center"/>
        </w:trPr>
        <w:tc>
          <w:tcPr>
            <w:tcW w:w="762" w:type="pct"/>
            <w:vAlign w:val="center"/>
          </w:tcPr>
          <w:p w14:paraId="0A8F3C2A" w14:textId="5F3DEAE4" w:rsidR="005E1383" w:rsidRPr="007845E3" w:rsidRDefault="005E1383" w:rsidP="00580DE9">
            <w:pPr>
              <w:pStyle w:val="TableParagraph"/>
              <w:rPr>
                <w:rFonts w:ascii="Arial" w:hAnsi="Arial" w:cs="Arial"/>
              </w:rPr>
            </w:pPr>
            <w:r w:rsidRPr="007845E3">
              <w:rPr>
                <w:rFonts w:ascii="Arial" w:hAnsi="Arial" w:cs="Arial"/>
              </w:rPr>
              <w:t>Pregnancy-time</w:t>
            </w:r>
          </w:p>
        </w:tc>
        <w:tc>
          <w:tcPr>
            <w:tcW w:w="1390" w:type="pct"/>
            <w:vAlign w:val="center"/>
          </w:tcPr>
          <w:p w14:paraId="3403C723" w14:textId="259B8C34" w:rsidR="005E1383" w:rsidRPr="007845E3" w:rsidRDefault="005E1383" w:rsidP="00580DE9">
            <w:pPr>
              <w:pStyle w:val="TableParagraph"/>
              <w:rPr>
                <w:rFonts w:ascii="Arial" w:hAnsi="Arial" w:cs="Arial"/>
              </w:rPr>
            </w:pPr>
            <w:r w:rsidRPr="007845E3">
              <w:rPr>
                <w:rFonts w:ascii="Arial" w:hAnsi="Arial" w:cs="Arial"/>
              </w:rPr>
              <w:t>Duration of the gestation period of pregnant cows</w:t>
            </w:r>
          </w:p>
        </w:tc>
        <w:tc>
          <w:tcPr>
            <w:tcW w:w="2362" w:type="pct"/>
            <w:vAlign w:val="center"/>
          </w:tcPr>
          <w:p w14:paraId="0FFB662E" w14:textId="4C27D5F6" w:rsidR="005E1383" w:rsidRPr="007845E3" w:rsidRDefault="005E1383" w:rsidP="00580DE9">
            <w:pPr>
              <w:pStyle w:val="TableParagraph"/>
              <w:rPr>
                <w:rFonts w:ascii="Arial" w:hAnsi="Arial" w:cs="Arial"/>
              </w:rPr>
            </w:pPr>
            <w:r w:rsidRPr="007845E3">
              <w:rPr>
                <w:rFonts w:ascii="Arial" w:hAnsi="Arial" w:cs="Arial"/>
              </w:rPr>
              <w:t>276</w:t>
            </w:r>
          </w:p>
        </w:tc>
        <w:tc>
          <w:tcPr>
            <w:tcW w:w="486" w:type="pct"/>
            <w:vAlign w:val="center"/>
          </w:tcPr>
          <w:p w14:paraId="3A8BABBB" w14:textId="5EE40B8A" w:rsidR="005E1383" w:rsidRPr="007845E3" w:rsidRDefault="005E1383" w:rsidP="00580DE9">
            <w:pPr>
              <w:pStyle w:val="TableParagraph"/>
              <w:rPr>
                <w:rFonts w:ascii="Arial" w:hAnsi="Arial" w:cs="Arial"/>
              </w:rPr>
            </w:pPr>
            <w:r w:rsidRPr="007845E3">
              <w:rPr>
                <w:rFonts w:ascii="Arial" w:hAnsi="Arial" w:cs="Arial"/>
              </w:rPr>
              <w:t>days</w:t>
            </w:r>
          </w:p>
        </w:tc>
      </w:tr>
      <w:tr w:rsidR="005E1383" w:rsidRPr="007845E3" w14:paraId="3A359BA7" w14:textId="77777777" w:rsidTr="005A0264">
        <w:trPr>
          <w:trHeight w:val="585"/>
          <w:jc w:val="center"/>
        </w:trPr>
        <w:tc>
          <w:tcPr>
            <w:tcW w:w="762" w:type="pct"/>
            <w:vAlign w:val="center"/>
          </w:tcPr>
          <w:p w14:paraId="425C298B" w14:textId="2E5F92A4" w:rsidR="005E1383" w:rsidRPr="007845E3" w:rsidRDefault="005E1383" w:rsidP="00580DE9">
            <w:pPr>
              <w:pStyle w:val="TableParagraph"/>
              <w:rPr>
                <w:rFonts w:ascii="Arial" w:hAnsi="Arial" w:cs="Arial"/>
              </w:rPr>
            </w:pPr>
            <w:r w:rsidRPr="007845E3">
              <w:rPr>
                <w:rFonts w:ascii="Arial" w:hAnsi="Arial" w:cs="Arial"/>
              </w:rPr>
              <w:t>r</w:t>
            </w:r>
          </w:p>
        </w:tc>
        <w:tc>
          <w:tcPr>
            <w:tcW w:w="1390" w:type="pct"/>
            <w:vAlign w:val="center"/>
          </w:tcPr>
          <w:p w14:paraId="64B28D30" w14:textId="5B5E7A6F" w:rsidR="005E1383" w:rsidRPr="007845E3" w:rsidRDefault="005E1383" w:rsidP="00580DE9">
            <w:pPr>
              <w:pStyle w:val="TableParagraph"/>
              <w:rPr>
                <w:rFonts w:ascii="Arial" w:hAnsi="Arial" w:cs="Arial"/>
              </w:rPr>
            </w:pPr>
            <w:r w:rsidRPr="007845E3">
              <w:rPr>
                <w:rFonts w:ascii="Arial" w:hAnsi="Arial" w:cs="Arial"/>
              </w:rPr>
              <w:t>Maximum growth rate of grass</w:t>
            </w:r>
          </w:p>
        </w:tc>
        <w:tc>
          <w:tcPr>
            <w:tcW w:w="2362" w:type="pct"/>
            <w:vAlign w:val="center"/>
          </w:tcPr>
          <w:p w14:paraId="30DF6685" w14:textId="6C666DA7" w:rsidR="005E1383" w:rsidRPr="007845E3" w:rsidRDefault="005E1383" w:rsidP="00580DE9">
            <w:pPr>
              <w:pStyle w:val="TableParagraph"/>
              <w:rPr>
                <w:rFonts w:ascii="Arial" w:hAnsi="Arial" w:cs="Arial"/>
              </w:rPr>
            </w:pPr>
            <w:r w:rsidRPr="007845E3">
              <w:rPr>
                <w:rFonts w:ascii="Arial" w:hAnsi="Arial" w:cs="Arial"/>
              </w:rPr>
              <w:t>0.02</w:t>
            </w:r>
          </w:p>
        </w:tc>
        <w:tc>
          <w:tcPr>
            <w:tcW w:w="486" w:type="pct"/>
            <w:vAlign w:val="center"/>
          </w:tcPr>
          <w:p w14:paraId="056CCE5E" w14:textId="7B90F407" w:rsidR="005E1383" w:rsidRPr="007845E3" w:rsidRDefault="005E1383" w:rsidP="00580DE9">
            <w:pPr>
              <w:pStyle w:val="TableParagraph"/>
              <w:rPr>
                <w:rFonts w:ascii="Arial" w:hAnsi="Arial" w:cs="Arial"/>
              </w:rPr>
            </w:pPr>
            <w:r w:rsidRPr="007845E3">
              <w:rPr>
                <w:rFonts w:ascii="Arial" w:hAnsi="Arial" w:cs="Arial"/>
              </w:rPr>
              <w:t>days</w:t>
            </w:r>
            <w:r w:rsidRPr="007845E3">
              <w:rPr>
                <w:rFonts w:ascii="Arial" w:hAnsi="Arial" w:cs="Arial"/>
                <w:vertAlign w:val="superscript"/>
              </w:rPr>
              <w:t>-1</w:t>
            </w:r>
          </w:p>
        </w:tc>
      </w:tr>
      <w:tr w:rsidR="005E1383" w:rsidRPr="007845E3" w14:paraId="4B4FBA7E" w14:textId="77777777" w:rsidTr="005A0264">
        <w:trPr>
          <w:trHeight w:val="585"/>
          <w:jc w:val="center"/>
        </w:trPr>
        <w:tc>
          <w:tcPr>
            <w:tcW w:w="762" w:type="pct"/>
            <w:vAlign w:val="center"/>
          </w:tcPr>
          <w:p w14:paraId="295C2F7F" w14:textId="5B0ADEEA" w:rsidR="005E1383" w:rsidRPr="007845E3" w:rsidRDefault="005E1383" w:rsidP="00580DE9">
            <w:pPr>
              <w:pStyle w:val="TableParagraph"/>
              <w:rPr>
                <w:rFonts w:ascii="Arial" w:hAnsi="Arial" w:cs="Arial"/>
              </w:rPr>
            </w:pPr>
            <w:r w:rsidRPr="007845E3">
              <w:rPr>
                <w:rFonts w:ascii="Arial" w:hAnsi="Arial" w:cs="Arial"/>
              </w:rPr>
              <w:t>RG-commercial-farmer-live-weight-threshold</w:t>
            </w:r>
          </w:p>
        </w:tc>
        <w:tc>
          <w:tcPr>
            <w:tcW w:w="1390" w:type="pct"/>
            <w:vAlign w:val="center"/>
          </w:tcPr>
          <w:p w14:paraId="5096DF8C" w14:textId="182342D1" w:rsidR="005E1383" w:rsidRPr="007845E3" w:rsidRDefault="005E1383" w:rsidP="00580DE9">
            <w:pPr>
              <w:pStyle w:val="TableParagraph"/>
              <w:rPr>
                <w:rFonts w:ascii="Arial" w:hAnsi="Arial" w:cs="Arial"/>
              </w:rPr>
            </w:pPr>
            <w:r w:rsidRPr="007845E3">
              <w:rPr>
                <w:rFonts w:ascii="Arial" w:hAnsi="Arial" w:cs="Arial"/>
              </w:rPr>
              <w:t xml:space="preserve">Average minimum weight of the herd at which the </w:t>
            </w:r>
            <w:r w:rsidRPr="007845E3">
              <w:rPr>
                <w:rFonts w:ascii="Arial" w:hAnsi="Arial" w:cs="Arial"/>
                <w:b/>
                <w:bCs/>
              </w:rPr>
              <w:t>commercial farmer</w:t>
            </w:r>
            <w:r w:rsidRPr="007845E3">
              <w:rPr>
                <w:rFonts w:ascii="Arial" w:hAnsi="Arial" w:cs="Arial"/>
              </w:rPr>
              <w:t xml:space="preserve"> </w:t>
            </w:r>
            <w:r w:rsidR="005A0264" w:rsidRPr="007845E3">
              <w:rPr>
                <w:rFonts w:ascii="Arial" w:hAnsi="Arial" w:cs="Arial"/>
              </w:rPr>
              <w:t>moves</w:t>
            </w:r>
            <w:r w:rsidRPr="007845E3">
              <w:rPr>
                <w:rFonts w:ascii="Arial" w:hAnsi="Arial" w:cs="Arial"/>
              </w:rPr>
              <w:t xml:space="preserve"> animals from one paddock to another</w:t>
            </w:r>
            <w:r w:rsidR="005A0264" w:rsidRPr="007845E3">
              <w:rPr>
                <w:rFonts w:ascii="Arial" w:hAnsi="Arial" w:cs="Arial"/>
              </w:rPr>
              <w:t xml:space="preserve"> (only when rotational grazing is in effect)</w:t>
            </w:r>
          </w:p>
        </w:tc>
        <w:tc>
          <w:tcPr>
            <w:tcW w:w="2362" w:type="pct"/>
            <w:vAlign w:val="center"/>
          </w:tcPr>
          <w:p w14:paraId="470AD17B" w14:textId="12BFEE5B" w:rsidR="005E1383" w:rsidRPr="007845E3" w:rsidRDefault="005E1383" w:rsidP="00580DE9">
            <w:pPr>
              <w:pStyle w:val="TableParagraph"/>
              <w:rPr>
                <w:rFonts w:ascii="Arial" w:hAnsi="Arial" w:cs="Arial"/>
              </w:rPr>
            </w:pPr>
            <w:r w:rsidRPr="007845E3">
              <w:rPr>
                <w:rFonts w:ascii="Arial" w:hAnsi="Arial" w:cs="Arial"/>
              </w:rPr>
              <w:t>245</w:t>
            </w:r>
          </w:p>
        </w:tc>
        <w:tc>
          <w:tcPr>
            <w:tcW w:w="486" w:type="pct"/>
            <w:vAlign w:val="center"/>
          </w:tcPr>
          <w:p w14:paraId="05132A70" w14:textId="34529677" w:rsidR="005E1383" w:rsidRPr="007845E3" w:rsidRDefault="005E1383" w:rsidP="00580DE9">
            <w:pPr>
              <w:pStyle w:val="TableParagraph"/>
              <w:rPr>
                <w:rFonts w:ascii="Arial" w:hAnsi="Arial" w:cs="Arial"/>
              </w:rPr>
            </w:pPr>
            <w:r w:rsidRPr="007845E3">
              <w:rPr>
                <w:rFonts w:ascii="Arial" w:hAnsi="Arial" w:cs="Arial"/>
              </w:rPr>
              <w:t>kg</w:t>
            </w:r>
          </w:p>
        </w:tc>
      </w:tr>
      <w:tr w:rsidR="005E1383" w:rsidRPr="007845E3" w14:paraId="71434233" w14:textId="77777777" w:rsidTr="005A0264">
        <w:trPr>
          <w:trHeight w:val="585"/>
          <w:jc w:val="center"/>
        </w:trPr>
        <w:tc>
          <w:tcPr>
            <w:tcW w:w="762" w:type="pct"/>
            <w:vAlign w:val="center"/>
          </w:tcPr>
          <w:p w14:paraId="116398AF" w14:textId="6C10F7B5" w:rsidR="005E1383" w:rsidRPr="007845E3" w:rsidRDefault="005E1383" w:rsidP="00580DE9">
            <w:pPr>
              <w:pStyle w:val="TableParagraph"/>
              <w:rPr>
                <w:rFonts w:ascii="Arial" w:hAnsi="Arial" w:cs="Arial"/>
              </w:rPr>
            </w:pPr>
            <w:r w:rsidRPr="007845E3">
              <w:rPr>
                <w:rFonts w:ascii="Arial" w:hAnsi="Arial" w:cs="Arial"/>
              </w:rPr>
              <w:t>Seasoncoef</w:t>
            </w:r>
          </w:p>
        </w:tc>
        <w:tc>
          <w:tcPr>
            <w:tcW w:w="1390" w:type="pct"/>
            <w:vAlign w:val="center"/>
          </w:tcPr>
          <w:p w14:paraId="34E53EAD" w14:textId="528BE278" w:rsidR="005E1383" w:rsidRPr="007845E3" w:rsidRDefault="005E1383" w:rsidP="00580DE9">
            <w:pPr>
              <w:pStyle w:val="TableParagraph"/>
              <w:rPr>
                <w:rFonts w:ascii="Arial" w:hAnsi="Arial" w:cs="Arial"/>
              </w:rPr>
            </w:pPr>
            <w:r w:rsidRPr="007845E3">
              <w:rPr>
                <w:rFonts w:ascii="Arial" w:hAnsi="Arial" w:cs="Arial"/>
              </w:rPr>
              <w:t>Seasonal coefficient that affects the live weight gain in relation with the grass quantity (determined by the season of the year)</w:t>
            </w:r>
          </w:p>
        </w:tc>
        <w:tc>
          <w:tcPr>
            <w:tcW w:w="2362" w:type="pct"/>
            <w:vAlign w:val="center"/>
          </w:tcPr>
          <w:p w14:paraId="140EF1B8" w14:textId="77777777" w:rsidR="005E1383" w:rsidRPr="007845E3" w:rsidRDefault="005E1383" w:rsidP="00580DE9">
            <w:pPr>
              <w:pStyle w:val="TableParagraph"/>
              <w:rPr>
                <w:rFonts w:ascii="Arial" w:hAnsi="Arial" w:cs="Arial"/>
              </w:rPr>
            </w:pPr>
            <w:r w:rsidRPr="007845E3">
              <w:rPr>
                <w:rFonts w:ascii="Arial" w:hAnsi="Arial" w:cs="Arial"/>
              </w:rPr>
              <w:t>Winter = 1</w:t>
            </w:r>
          </w:p>
          <w:p w14:paraId="1C5BE155" w14:textId="77777777" w:rsidR="005E1383" w:rsidRPr="007845E3" w:rsidRDefault="005E1383" w:rsidP="00580DE9">
            <w:pPr>
              <w:pStyle w:val="TableParagraph"/>
              <w:rPr>
                <w:rFonts w:ascii="Arial" w:hAnsi="Arial" w:cs="Arial"/>
              </w:rPr>
            </w:pPr>
            <w:r w:rsidRPr="007845E3">
              <w:rPr>
                <w:rFonts w:ascii="Arial" w:hAnsi="Arial" w:cs="Arial"/>
              </w:rPr>
              <w:t>Spring = 1.15</w:t>
            </w:r>
          </w:p>
          <w:p w14:paraId="0BE04A48" w14:textId="77777777" w:rsidR="005E1383" w:rsidRPr="007845E3" w:rsidRDefault="005E1383" w:rsidP="00580DE9">
            <w:pPr>
              <w:pStyle w:val="TableParagraph"/>
              <w:rPr>
                <w:rFonts w:ascii="Arial" w:hAnsi="Arial" w:cs="Arial"/>
              </w:rPr>
            </w:pPr>
            <w:r w:rsidRPr="007845E3">
              <w:rPr>
                <w:rFonts w:ascii="Arial" w:hAnsi="Arial" w:cs="Arial"/>
              </w:rPr>
              <w:t>Summer = 1.05</w:t>
            </w:r>
          </w:p>
          <w:p w14:paraId="59A2492A" w14:textId="368E5BD0" w:rsidR="005E1383" w:rsidRPr="007845E3" w:rsidRDefault="005E1383" w:rsidP="00580DE9">
            <w:pPr>
              <w:pStyle w:val="TableParagraph"/>
              <w:rPr>
                <w:rFonts w:ascii="Arial" w:hAnsi="Arial" w:cs="Arial"/>
              </w:rPr>
            </w:pPr>
            <w:r w:rsidRPr="007845E3">
              <w:rPr>
                <w:rFonts w:ascii="Arial" w:hAnsi="Arial" w:cs="Arial"/>
              </w:rPr>
              <w:t>Fall = 1</w:t>
            </w:r>
          </w:p>
        </w:tc>
        <w:tc>
          <w:tcPr>
            <w:tcW w:w="486" w:type="pct"/>
            <w:vAlign w:val="center"/>
          </w:tcPr>
          <w:p w14:paraId="41DDB3B0" w14:textId="0E65021F" w:rsidR="005E1383" w:rsidRPr="007845E3" w:rsidRDefault="005E1383" w:rsidP="00580DE9">
            <w:pPr>
              <w:pStyle w:val="TableParagraph"/>
              <w:rPr>
                <w:rFonts w:ascii="Arial" w:hAnsi="Arial" w:cs="Arial"/>
              </w:rPr>
            </w:pPr>
            <w:r w:rsidRPr="007845E3">
              <w:rPr>
                <w:rFonts w:ascii="Arial" w:hAnsi="Arial" w:cs="Arial"/>
              </w:rPr>
              <w:t>-</w:t>
            </w:r>
          </w:p>
        </w:tc>
      </w:tr>
      <w:tr w:rsidR="005E1383" w:rsidRPr="007845E3" w14:paraId="41D126AD" w14:textId="77777777" w:rsidTr="005A0264">
        <w:trPr>
          <w:trHeight w:val="585"/>
          <w:jc w:val="center"/>
        </w:trPr>
        <w:tc>
          <w:tcPr>
            <w:tcW w:w="762" w:type="pct"/>
            <w:vAlign w:val="center"/>
          </w:tcPr>
          <w:p w14:paraId="1B268A86" w14:textId="3614DD55" w:rsidR="005E1383" w:rsidRPr="007845E3" w:rsidRDefault="005E1383" w:rsidP="00580DE9">
            <w:pPr>
              <w:pStyle w:val="TableParagraph"/>
              <w:rPr>
                <w:rFonts w:ascii="Arial" w:hAnsi="Arial" w:cs="Arial"/>
              </w:rPr>
            </w:pPr>
            <w:r w:rsidRPr="007845E3">
              <w:rPr>
                <w:rFonts w:ascii="Arial" w:hAnsi="Arial" w:cs="Arial"/>
              </w:rPr>
              <w:t>Season-length</w:t>
            </w:r>
          </w:p>
        </w:tc>
        <w:tc>
          <w:tcPr>
            <w:tcW w:w="1390" w:type="pct"/>
            <w:vAlign w:val="center"/>
          </w:tcPr>
          <w:p w14:paraId="309CE74F" w14:textId="78AF5B3E" w:rsidR="005E1383" w:rsidRPr="007845E3" w:rsidRDefault="005E1383" w:rsidP="00580DE9">
            <w:pPr>
              <w:pStyle w:val="TableParagraph"/>
              <w:rPr>
                <w:rFonts w:ascii="Arial" w:hAnsi="Arial" w:cs="Arial"/>
              </w:rPr>
            </w:pPr>
            <w:r w:rsidRPr="007845E3">
              <w:rPr>
                <w:rFonts w:ascii="Arial" w:hAnsi="Arial" w:cs="Arial"/>
              </w:rPr>
              <w:t>Length of the season</w:t>
            </w:r>
          </w:p>
        </w:tc>
        <w:tc>
          <w:tcPr>
            <w:tcW w:w="2362" w:type="pct"/>
            <w:vAlign w:val="center"/>
          </w:tcPr>
          <w:p w14:paraId="0E62971F" w14:textId="6A45FFC8" w:rsidR="005E1383" w:rsidRPr="007845E3" w:rsidRDefault="005E1383" w:rsidP="00580DE9">
            <w:pPr>
              <w:pStyle w:val="TableParagraph"/>
              <w:rPr>
                <w:rFonts w:ascii="Arial" w:hAnsi="Arial" w:cs="Arial"/>
              </w:rPr>
            </w:pPr>
            <w:r w:rsidRPr="007845E3">
              <w:rPr>
                <w:rFonts w:ascii="Arial" w:hAnsi="Arial" w:cs="Arial"/>
              </w:rPr>
              <w:t>92</w:t>
            </w:r>
          </w:p>
        </w:tc>
        <w:tc>
          <w:tcPr>
            <w:tcW w:w="486" w:type="pct"/>
            <w:vAlign w:val="center"/>
          </w:tcPr>
          <w:p w14:paraId="774C366F" w14:textId="751CEBBE" w:rsidR="005E1383" w:rsidRPr="007845E3" w:rsidRDefault="005E1383" w:rsidP="00580DE9">
            <w:pPr>
              <w:pStyle w:val="TableParagraph"/>
              <w:rPr>
                <w:rFonts w:ascii="Arial" w:hAnsi="Arial" w:cs="Arial"/>
              </w:rPr>
            </w:pPr>
            <w:r w:rsidRPr="007845E3">
              <w:rPr>
                <w:rFonts w:ascii="Arial" w:hAnsi="Arial" w:cs="Arial"/>
              </w:rPr>
              <w:t>days</w:t>
            </w:r>
          </w:p>
        </w:tc>
      </w:tr>
      <w:tr w:rsidR="005E1383" w:rsidRPr="007845E3" w14:paraId="16598617" w14:textId="77777777" w:rsidTr="005A0264">
        <w:trPr>
          <w:trHeight w:val="585"/>
          <w:jc w:val="center"/>
        </w:trPr>
        <w:tc>
          <w:tcPr>
            <w:tcW w:w="762" w:type="pct"/>
            <w:vAlign w:val="center"/>
          </w:tcPr>
          <w:p w14:paraId="32C86380" w14:textId="083B5FEA" w:rsidR="005E1383" w:rsidRPr="007845E3" w:rsidRDefault="005E1383" w:rsidP="00580DE9">
            <w:pPr>
              <w:pStyle w:val="TableParagraph"/>
              <w:rPr>
                <w:rFonts w:ascii="Arial" w:hAnsi="Arial" w:cs="Arial"/>
                <w:bCs/>
              </w:rPr>
            </w:pPr>
            <w:r w:rsidRPr="007845E3">
              <w:rPr>
                <w:rFonts w:ascii="Arial" w:hAnsi="Arial" w:cs="Arial"/>
              </w:rPr>
              <w:t>Soil-quality (SQ)</w:t>
            </w:r>
          </w:p>
        </w:tc>
        <w:tc>
          <w:tcPr>
            <w:tcW w:w="1390" w:type="pct"/>
            <w:vAlign w:val="center"/>
          </w:tcPr>
          <w:p w14:paraId="4C9DE3EA" w14:textId="68DB405D" w:rsidR="005E1383" w:rsidRPr="007845E3" w:rsidRDefault="005E1383" w:rsidP="00580DE9">
            <w:pPr>
              <w:pStyle w:val="TableParagraph"/>
              <w:rPr>
                <w:rFonts w:ascii="Arial" w:hAnsi="Arial" w:cs="Arial"/>
              </w:rPr>
            </w:pPr>
            <w:r w:rsidRPr="007845E3">
              <w:rPr>
                <w:rFonts w:ascii="Arial" w:hAnsi="Arial" w:cs="Arial"/>
              </w:rPr>
              <w:t>Coefficient that affects the maximum grass height that can be achieved in a patch.</w:t>
            </w:r>
          </w:p>
        </w:tc>
        <w:tc>
          <w:tcPr>
            <w:tcW w:w="2362" w:type="pct"/>
            <w:vAlign w:val="center"/>
          </w:tcPr>
          <w:p w14:paraId="603D6D9C" w14:textId="3E411E01" w:rsidR="005E1383" w:rsidRPr="007845E3" w:rsidRDefault="005E1383" w:rsidP="00580DE9">
            <w:pPr>
              <w:pStyle w:val="TableParagraph"/>
              <w:rPr>
                <w:rFonts w:ascii="Arial" w:hAnsi="Arial" w:cs="Arial"/>
                <w:bCs/>
              </w:rPr>
            </w:pPr>
            <w:r w:rsidRPr="007845E3">
              <w:rPr>
                <w:rFonts w:ascii="Arial" w:hAnsi="Arial" w:cs="Arial"/>
              </w:rPr>
              <w:t>0 - 1</w:t>
            </w:r>
          </w:p>
        </w:tc>
        <w:tc>
          <w:tcPr>
            <w:tcW w:w="486" w:type="pct"/>
            <w:vAlign w:val="center"/>
          </w:tcPr>
          <w:p w14:paraId="2FA2DF33" w14:textId="6328ED9E" w:rsidR="005E1383" w:rsidRPr="007845E3" w:rsidRDefault="005E1383" w:rsidP="00580DE9">
            <w:pPr>
              <w:pStyle w:val="TableParagraph"/>
              <w:rPr>
                <w:rFonts w:ascii="Arial" w:hAnsi="Arial" w:cs="Arial"/>
                <w:bCs/>
              </w:rPr>
            </w:pPr>
            <w:r w:rsidRPr="007845E3">
              <w:rPr>
                <w:rFonts w:ascii="Arial" w:hAnsi="Arial" w:cs="Arial"/>
              </w:rPr>
              <w:t>-</w:t>
            </w:r>
          </w:p>
        </w:tc>
      </w:tr>
      <w:tr w:rsidR="005E1383" w:rsidRPr="007845E3" w14:paraId="600A5960" w14:textId="77777777" w:rsidTr="005A0264">
        <w:trPr>
          <w:trHeight w:val="585"/>
          <w:jc w:val="center"/>
        </w:trPr>
        <w:tc>
          <w:tcPr>
            <w:tcW w:w="762" w:type="pct"/>
          </w:tcPr>
          <w:p w14:paraId="449425FC" w14:textId="4198B2C6" w:rsidR="005E1383" w:rsidRPr="007845E3" w:rsidRDefault="005E1383" w:rsidP="00580DE9">
            <w:pPr>
              <w:pStyle w:val="TableParagraph"/>
              <w:rPr>
                <w:rFonts w:ascii="Arial" w:hAnsi="Arial" w:cs="Arial"/>
              </w:rPr>
            </w:pPr>
            <w:r w:rsidRPr="007845E3">
              <w:rPr>
                <w:rFonts w:ascii="Arial" w:hAnsi="Arial" w:cs="Arial"/>
                <w:bCs/>
              </w:rPr>
              <w:t>Supplement-prices</w:t>
            </w:r>
          </w:p>
        </w:tc>
        <w:tc>
          <w:tcPr>
            <w:tcW w:w="1390" w:type="pct"/>
          </w:tcPr>
          <w:p w14:paraId="0281FF2E" w14:textId="5B7BEFE2" w:rsidR="005E1383" w:rsidRPr="007845E3" w:rsidRDefault="005E1383" w:rsidP="00580DE9">
            <w:pPr>
              <w:pStyle w:val="TableParagraph"/>
              <w:rPr>
                <w:rFonts w:ascii="Arial" w:hAnsi="Arial" w:cs="Arial"/>
              </w:rPr>
            </w:pPr>
            <w:r w:rsidRPr="007845E3">
              <w:rPr>
                <w:rFonts w:ascii="Arial" w:hAnsi="Arial" w:cs="Arial"/>
                <w:bCs/>
              </w:rPr>
              <w:t>Market prices for food supplements per season (winter/spring/summer/fall) in a normal year</w:t>
            </w:r>
          </w:p>
        </w:tc>
        <w:tc>
          <w:tcPr>
            <w:tcW w:w="2362" w:type="pct"/>
          </w:tcPr>
          <w:p w14:paraId="502737E4" w14:textId="7CB46577" w:rsidR="005E1383" w:rsidRPr="007845E3" w:rsidRDefault="005E1383" w:rsidP="00580DE9">
            <w:pPr>
              <w:pStyle w:val="TableParagraph"/>
              <w:rPr>
                <w:rFonts w:ascii="Arial" w:hAnsi="Arial" w:cs="Arial"/>
              </w:rPr>
            </w:pPr>
            <w:r w:rsidRPr="007845E3">
              <w:rPr>
                <w:rFonts w:ascii="Arial" w:hAnsi="Arial" w:cs="Arial"/>
                <w:bCs/>
              </w:rPr>
              <w:t>0.113/0.121/0.123/0.115</w:t>
            </w:r>
          </w:p>
        </w:tc>
        <w:tc>
          <w:tcPr>
            <w:tcW w:w="486" w:type="pct"/>
          </w:tcPr>
          <w:p w14:paraId="0B97F7CE" w14:textId="24147A7E" w:rsidR="005E1383" w:rsidRPr="007845E3" w:rsidRDefault="005E1383" w:rsidP="00580DE9">
            <w:pPr>
              <w:pStyle w:val="TableParagraph"/>
              <w:rPr>
                <w:rFonts w:ascii="Arial" w:hAnsi="Arial" w:cs="Arial"/>
              </w:rPr>
            </w:pPr>
            <w:r w:rsidRPr="007845E3">
              <w:rPr>
                <w:rFonts w:ascii="Arial" w:hAnsi="Arial" w:cs="Arial"/>
                <w:bCs/>
              </w:rPr>
              <w:t>USD/kg</w:t>
            </w:r>
          </w:p>
        </w:tc>
      </w:tr>
      <w:tr w:rsidR="005E1383" w:rsidRPr="007845E3" w14:paraId="5EB4D421" w14:textId="77777777" w:rsidTr="005A0264">
        <w:trPr>
          <w:trHeight w:val="585"/>
          <w:jc w:val="center"/>
        </w:trPr>
        <w:tc>
          <w:tcPr>
            <w:tcW w:w="762" w:type="pct"/>
            <w:vAlign w:val="center"/>
          </w:tcPr>
          <w:p w14:paraId="67CEE9B8" w14:textId="5DB78049" w:rsidR="005E1383" w:rsidRPr="007845E3" w:rsidRDefault="005E1383" w:rsidP="00580DE9">
            <w:pPr>
              <w:pStyle w:val="TableParagraph"/>
              <w:rPr>
                <w:rFonts w:ascii="Arial" w:hAnsi="Arial" w:cs="Arial"/>
              </w:rPr>
            </w:pPr>
            <w:r w:rsidRPr="007845E3">
              <w:rPr>
                <w:rFonts w:ascii="Arial" w:hAnsi="Arial" w:cs="Arial"/>
              </w:rPr>
              <w:t>Weaned-calf-age-min</w:t>
            </w:r>
          </w:p>
        </w:tc>
        <w:tc>
          <w:tcPr>
            <w:tcW w:w="1390" w:type="pct"/>
            <w:vAlign w:val="center"/>
          </w:tcPr>
          <w:p w14:paraId="07E914AF" w14:textId="1B2CF5F5" w:rsidR="005E1383" w:rsidRPr="007845E3" w:rsidRDefault="005E1383" w:rsidP="00580DE9">
            <w:pPr>
              <w:pStyle w:val="TableParagraph"/>
              <w:rPr>
                <w:rFonts w:ascii="Arial" w:hAnsi="Arial" w:cs="Arial"/>
              </w:rPr>
            </w:pPr>
            <w:r w:rsidRPr="007845E3">
              <w:rPr>
                <w:rFonts w:ascii="Arial" w:hAnsi="Arial" w:cs="Arial"/>
              </w:rPr>
              <w:t>Beginning of the “weaned-calf” stage of the livestock life cycle (when an animal within the “born-calf” age class reaches 246 days of age, it enters the “weaned-calf” age class)</w:t>
            </w:r>
          </w:p>
        </w:tc>
        <w:tc>
          <w:tcPr>
            <w:tcW w:w="2362" w:type="pct"/>
            <w:vAlign w:val="center"/>
          </w:tcPr>
          <w:p w14:paraId="13CB3313" w14:textId="09401DBE" w:rsidR="005E1383" w:rsidRPr="007845E3" w:rsidRDefault="005E1383" w:rsidP="00580DE9">
            <w:pPr>
              <w:pStyle w:val="TableParagraph"/>
              <w:rPr>
                <w:rFonts w:ascii="Arial" w:hAnsi="Arial" w:cs="Arial"/>
              </w:rPr>
            </w:pPr>
            <w:r w:rsidRPr="007845E3">
              <w:rPr>
                <w:rFonts w:ascii="Arial" w:hAnsi="Arial" w:cs="Arial"/>
              </w:rPr>
              <w:t>246</w:t>
            </w:r>
          </w:p>
        </w:tc>
        <w:tc>
          <w:tcPr>
            <w:tcW w:w="486" w:type="pct"/>
            <w:vAlign w:val="center"/>
          </w:tcPr>
          <w:p w14:paraId="75732DE6" w14:textId="73EC5F98" w:rsidR="005E1383" w:rsidRPr="007845E3" w:rsidRDefault="005E1383" w:rsidP="00580DE9">
            <w:pPr>
              <w:pStyle w:val="TableParagraph"/>
              <w:rPr>
                <w:rFonts w:ascii="Arial" w:hAnsi="Arial" w:cs="Arial"/>
              </w:rPr>
            </w:pPr>
            <w:r w:rsidRPr="007845E3">
              <w:rPr>
                <w:rFonts w:ascii="Arial" w:hAnsi="Arial" w:cs="Arial"/>
              </w:rPr>
              <w:t>days</w:t>
            </w:r>
          </w:p>
        </w:tc>
      </w:tr>
      <w:tr w:rsidR="005E1383" w:rsidRPr="007845E3" w14:paraId="74E86150" w14:textId="77777777" w:rsidTr="005A0264">
        <w:trPr>
          <w:trHeight w:val="585"/>
          <w:jc w:val="center"/>
        </w:trPr>
        <w:tc>
          <w:tcPr>
            <w:tcW w:w="762" w:type="pct"/>
            <w:vAlign w:val="center"/>
          </w:tcPr>
          <w:p w14:paraId="2E13879C" w14:textId="5461FE62" w:rsidR="005E1383" w:rsidRPr="007845E3" w:rsidRDefault="005E1383" w:rsidP="00580DE9">
            <w:pPr>
              <w:pStyle w:val="TableParagraph"/>
              <w:rPr>
                <w:rFonts w:ascii="Arial" w:hAnsi="Arial" w:cs="Arial"/>
              </w:rPr>
            </w:pPr>
            <w:r w:rsidRPr="007845E3">
              <w:rPr>
                <w:rFonts w:ascii="Arial" w:hAnsi="Arial" w:cs="Arial"/>
              </w:rPr>
              <w:lastRenderedPageBreak/>
              <w:t>Weight-gain-lactation</w:t>
            </w:r>
          </w:p>
        </w:tc>
        <w:tc>
          <w:tcPr>
            <w:tcW w:w="1390" w:type="pct"/>
            <w:vAlign w:val="center"/>
          </w:tcPr>
          <w:p w14:paraId="3E462EA8" w14:textId="25C4FFFB" w:rsidR="005E1383" w:rsidRPr="007845E3" w:rsidRDefault="005E1383" w:rsidP="00580DE9">
            <w:pPr>
              <w:pStyle w:val="TableParagraph"/>
              <w:rPr>
                <w:rFonts w:ascii="Arial" w:hAnsi="Arial" w:cs="Arial"/>
              </w:rPr>
            </w:pPr>
            <w:r w:rsidRPr="007845E3">
              <w:rPr>
                <w:rFonts w:ascii="Arial" w:hAnsi="Arial" w:cs="Arial"/>
              </w:rPr>
              <w:t>Live weight gain of lactating animals (“born-calf” age class)</w:t>
            </w:r>
          </w:p>
        </w:tc>
        <w:tc>
          <w:tcPr>
            <w:tcW w:w="2362" w:type="pct"/>
            <w:vAlign w:val="center"/>
          </w:tcPr>
          <w:p w14:paraId="2578CBB5" w14:textId="2674ED84" w:rsidR="005E1383" w:rsidRPr="007845E3" w:rsidRDefault="005E1383" w:rsidP="00580DE9">
            <w:pPr>
              <w:pStyle w:val="TableParagraph"/>
              <w:rPr>
                <w:rFonts w:ascii="Arial" w:hAnsi="Arial" w:cs="Arial"/>
              </w:rPr>
            </w:pPr>
            <w:r w:rsidRPr="007845E3">
              <w:rPr>
                <w:rFonts w:ascii="Arial" w:hAnsi="Arial" w:cs="Arial"/>
              </w:rPr>
              <w:t>0.61</w:t>
            </w:r>
          </w:p>
        </w:tc>
        <w:tc>
          <w:tcPr>
            <w:tcW w:w="486" w:type="pct"/>
            <w:vAlign w:val="center"/>
          </w:tcPr>
          <w:p w14:paraId="262BAF14" w14:textId="6EC8B459" w:rsidR="005E1383" w:rsidRPr="007845E3" w:rsidRDefault="005E1383" w:rsidP="00580DE9">
            <w:pPr>
              <w:pStyle w:val="TableParagraph"/>
              <w:rPr>
                <w:rFonts w:ascii="Arial" w:hAnsi="Arial" w:cs="Arial"/>
              </w:rPr>
            </w:pPr>
            <w:r w:rsidRPr="007845E3">
              <w:rPr>
                <w:rFonts w:ascii="Arial" w:hAnsi="Arial" w:cs="Arial"/>
              </w:rPr>
              <w:t>kg</w:t>
            </w:r>
          </w:p>
        </w:tc>
      </w:tr>
      <w:tr w:rsidR="005E1383" w:rsidRPr="007845E3" w14:paraId="6DF81F60" w14:textId="77777777" w:rsidTr="005A0264">
        <w:trPr>
          <w:trHeight w:val="585"/>
          <w:jc w:val="center"/>
        </w:trPr>
        <w:tc>
          <w:tcPr>
            <w:tcW w:w="762" w:type="pct"/>
            <w:vAlign w:val="center"/>
          </w:tcPr>
          <w:p w14:paraId="5FAACCF7" w14:textId="24BB9A8B" w:rsidR="005E1383" w:rsidRPr="007845E3" w:rsidRDefault="005E1383" w:rsidP="00580DE9">
            <w:pPr>
              <w:pStyle w:val="TableParagraph"/>
              <w:rPr>
                <w:rFonts w:ascii="Arial" w:hAnsi="Arial" w:cs="Arial"/>
              </w:rPr>
            </w:pPr>
            <w:r w:rsidRPr="007845E3">
              <w:rPr>
                <w:rFonts w:ascii="Arial" w:hAnsi="Arial" w:cs="Arial"/>
              </w:rPr>
              <w:t>Xi (ξ)</w:t>
            </w:r>
          </w:p>
        </w:tc>
        <w:tc>
          <w:tcPr>
            <w:tcW w:w="1390" w:type="pct"/>
            <w:vAlign w:val="center"/>
          </w:tcPr>
          <w:p w14:paraId="368612AC" w14:textId="0E5FF960" w:rsidR="005E1383" w:rsidRPr="007845E3" w:rsidRDefault="005E1383" w:rsidP="00580DE9">
            <w:pPr>
              <w:pStyle w:val="TableParagraph"/>
              <w:rPr>
                <w:rFonts w:ascii="Arial" w:hAnsi="Arial" w:cs="Arial"/>
              </w:rPr>
            </w:pPr>
            <w:r w:rsidRPr="007845E3">
              <w:rPr>
                <w:rFonts w:ascii="Arial" w:hAnsi="Arial" w:cs="Arial"/>
              </w:rPr>
              <w:t>Parameter that affects the live weight gain of cattle</w:t>
            </w:r>
          </w:p>
        </w:tc>
        <w:tc>
          <w:tcPr>
            <w:tcW w:w="2362" w:type="pct"/>
            <w:vAlign w:val="center"/>
          </w:tcPr>
          <w:p w14:paraId="50871C63" w14:textId="2FB58821" w:rsidR="005E1383" w:rsidRPr="007845E3" w:rsidRDefault="005E1383" w:rsidP="00580DE9">
            <w:pPr>
              <w:pStyle w:val="TableParagraph"/>
              <w:rPr>
                <w:rFonts w:ascii="Arial" w:hAnsi="Arial" w:cs="Arial"/>
              </w:rPr>
            </w:pPr>
            <w:r w:rsidRPr="007845E3">
              <w:rPr>
                <w:rFonts w:ascii="Arial" w:hAnsi="Arial" w:cs="Arial"/>
              </w:rPr>
              <w:t>132</w:t>
            </w:r>
          </w:p>
        </w:tc>
        <w:tc>
          <w:tcPr>
            <w:tcW w:w="486" w:type="pct"/>
            <w:vAlign w:val="center"/>
          </w:tcPr>
          <w:p w14:paraId="6A58DBE0" w14:textId="623421B1" w:rsidR="005E1383" w:rsidRPr="007845E3" w:rsidRDefault="005E1383" w:rsidP="00580DE9">
            <w:pPr>
              <w:pStyle w:val="TableParagraph"/>
              <w:rPr>
                <w:rFonts w:ascii="Arial" w:hAnsi="Arial" w:cs="Arial"/>
              </w:rPr>
            </w:pPr>
            <w:r w:rsidRPr="007845E3">
              <w:rPr>
                <w:rFonts w:ascii="Arial" w:hAnsi="Arial" w:cs="Arial"/>
              </w:rPr>
              <w:t>kg</w:t>
            </w:r>
          </w:p>
        </w:tc>
      </w:tr>
      <w:tr w:rsidR="005E1383" w:rsidRPr="007845E3" w14:paraId="64D0F6C4" w14:textId="77777777" w:rsidTr="005A0264">
        <w:trPr>
          <w:trHeight w:val="585"/>
          <w:jc w:val="center"/>
        </w:trPr>
        <w:tc>
          <w:tcPr>
            <w:tcW w:w="762" w:type="pct"/>
            <w:vAlign w:val="center"/>
          </w:tcPr>
          <w:p w14:paraId="48C03B7C" w14:textId="66153CD8" w:rsidR="005E1383" w:rsidRPr="007845E3" w:rsidRDefault="005E1383" w:rsidP="00580DE9">
            <w:pPr>
              <w:pStyle w:val="TableParagraph"/>
              <w:rPr>
                <w:rFonts w:ascii="Arial" w:hAnsi="Arial" w:cs="Arial"/>
              </w:rPr>
            </w:pPr>
            <w:r w:rsidRPr="007845E3">
              <w:rPr>
                <w:rFonts w:ascii="Arial" w:hAnsi="Arial" w:cs="Arial"/>
              </w:rPr>
              <w:t>%-DM-available-for-cattle</w:t>
            </w:r>
            <w:r w:rsidR="00970CC8" w:rsidRPr="007845E3">
              <w:rPr>
                <w:rFonts w:ascii="Arial" w:hAnsi="Arial" w:cs="Arial"/>
              </w:rPr>
              <w:t xml:space="preserve"> (%DM)</w:t>
            </w:r>
          </w:p>
        </w:tc>
        <w:tc>
          <w:tcPr>
            <w:tcW w:w="1390" w:type="pct"/>
            <w:vAlign w:val="center"/>
          </w:tcPr>
          <w:p w14:paraId="11B6D13A" w14:textId="12EE81FD" w:rsidR="005E1383" w:rsidRPr="007845E3" w:rsidRDefault="005E1383" w:rsidP="00580DE9">
            <w:pPr>
              <w:pStyle w:val="TableParagraph"/>
              <w:rPr>
                <w:rFonts w:ascii="Arial" w:hAnsi="Arial" w:cs="Arial"/>
              </w:rPr>
            </w:pPr>
            <w:r w:rsidRPr="007845E3">
              <w:rPr>
                <w:rFonts w:ascii="Arial" w:hAnsi="Arial" w:cs="Arial"/>
              </w:rPr>
              <w:t xml:space="preserve">Percentage of dry matter available for livestock, as determined by the </w:t>
            </w:r>
            <w:r w:rsidRPr="007845E3">
              <w:rPr>
                <w:rFonts w:ascii="Arial" w:hAnsi="Arial" w:cs="Arial"/>
                <w:b/>
                <w:bCs/>
              </w:rPr>
              <w:t>environmental farmer</w:t>
            </w:r>
            <w:r w:rsidRPr="007845E3">
              <w:rPr>
                <w:rFonts w:ascii="Arial" w:hAnsi="Arial" w:cs="Arial"/>
              </w:rPr>
              <w:t>, in relation to the estimated carrying capacity</w:t>
            </w:r>
          </w:p>
        </w:tc>
        <w:tc>
          <w:tcPr>
            <w:tcW w:w="2362" w:type="pct"/>
            <w:vAlign w:val="center"/>
          </w:tcPr>
          <w:p w14:paraId="2D8554FF" w14:textId="3D67A49F" w:rsidR="005E1383" w:rsidRPr="007845E3" w:rsidRDefault="005E1383" w:rsidP="00580DE9">
            <w:pPr>
              <w:pStyle w:val="TableParagraph"/>
              <w:rPr>
                <w:rFonts w:ascii="Arial" w:hAnsi="Arial" w:cs="Arial"/>
              </w:rPr>
            </w:pPr>
            <w:r w:rsidRPr="007845E3">
              <w:rPr>
                <w:rFonts w:ascii="Arial" w:hAnsi="Arial" w:cs="Arial"/>
              </w:rPr>
              <w:t>30</w:t>
            </w:r>
          </w:p>
        </w:tc>
        <w:tc>
          <w:tcPr>
            <w:tcW w:w="486" w:type="pct"/>
            <w:vAlign w:val="center"/>
          </w:tcPr>
          <w:p w14:paraId="6F1A7394" w14:textId="4C2338FC" w:rsidR="005E1383" w:rsidRPr="007845E3" w:rsidRDefault="005E1383" w:rsidP="00580DE9">
            <w:pPr>
              <w:pStyle w:val="TableParagraph"/>
              <w:rPr>
                <w:rFonts w:ascii="Arial" w:hAnsi="Arial" w:cs="Arial"/>
              </w:rPr>
            </w:pPr>
            <w:r w:rsidRPr="007845E3">
              <w:rPr>
                <w:rFonts w:ascii="Arial" w:hAnsi="Arial" w:cs="Arial"/>
              </w:rPr>
              <w:t>%</w:t>
            </w:r>
          </w:p>
        </w:tc>
      </w:tr>
    </w:tbl>
    <w:p w14:paraId="05D9443C" w14:textId="77777777" w:rsidR="00E971DE" w:rsidRPr="007845E3" w:rsidRDefault="00E971DE" w:rsidP="0038382B">
      <w:pPr>
        <w:spacing w:line="264" w:lineRule="exact"/>
        <w:jc w:val="both"/>
        <w:rPr>
          <w:rFonts w:ascii="Arial" w:hAnsi="Arial" w:cs="Arial"/>
        </w:rPr>
      </w:pPr>
    </w:p>
    <w:p w14:paraId="4545DBDE" w14:textId="77777777" w:rsidR="00E971DE" w:rsidRPr="007845E3" w:rsidRDefault="004652EC" w:rsidP="0038382B">
      <w:pPr>
        <w:pStyle w:val="Ttulo1"/>
        <w:numPr>
          <w:ilvl w:val="0"/>
          <w:numId w:val="1"/>
        </w:numPr>
        <w:tabs>
          <w:tab w:val="left" w:pos="481"/>
        </w:tabs>
        <w:jc w:val="both"/>
        <w:rPr>
          <w:rFonts w:ascii="Arial" w:hAnsi="Arial" w:cs="Arial"/>
        </w:rPr>
      </w:pPr>
      <w:r w:rsidRPr="007845E3">
        <w:rPr>
          <w:rFonts w:ascii="Arial" w:hAnsi="Arial" w:cs="Arial"/>
        </w:rPr>
        <w:t>Process</w:t>
      </w:r>
      <w:r w:rsidRPr="007845E3">
        <w:rPr>
          <w:rFonts w:ascii="Arial" w:hAnsi="Arial" w:cs="Arial"/>
          <w:spacing w:val="-4"/>
        </w:rPr>
        <w:t xml:space="preserve"> </w:t>
      </w:r>
      <w:r w:rsidRPr="007845E3">
        <w:rPr>
          <w:rFonts w:ascii="Arial" w:hAnsi="Arial" w:cs="Arial"/>
        </w:rPr>
        <w:t>overview</w:t>
      </w:r>
      <w:r w:rsidRPr="007845E3">
        <w:rPr>
          <w:rFonts w:ascii="Arial" w:hAnsi="Arial" w:cs="Arial"/>
          <w:spacing w:val="-7"/>
        </w:rPr>
        <w:t xml:space="preserve"> </w:t>
      </w:r>
      <w:r w:rsidRPr="007845E3">
        <w:rPr>
          <w:rFonts w:ascii="Arial" w:hAnsi="Arial" w:cs="Arial"/>
        </w:rPr>
        <w:t>and</w:t>
      </w:r>
      <w:r w:rsidRPr="007845E3">
        <w:rPr>
          <w:rFonts w:ascii="Arial" w:hAnsi="Arial" w:cs="Arial"/>
          <w:spacing w:val="-5"/>
        </w:rPr>
        <w:t xml:space="preserve"> </w:t>
      </w:r>
      <w:r w:rsidRPr="007845E3">
        <w:rPr>
          <w:rFonts w:ascii="Arial" w:hAnsi="Arial" w:cs="Arial"/>
        </w:rPr>
        <w:t>scheduling</w:t>
      </w:r>
    </w:p>
    <w:p w14:paraId="35498B68" w14:textId="77777777" w:rsidR="00AC41FF" w:rsidRPr="007845E3" w:rsidRDefault="00AC41FF" w:rsidP="0038382B">
      <w:pPr>
        <w:pStyle w:val="Textoindependiente"/>
        <w:spacing w:before="12"/>
        <w:jc w:val="both"/>
        <w:rPr>
          <w:rFonts w:ascii="Arial" w:hAnsi="Arial" w:cs="Arial"/>
          <w:sz w:val="22"/>
          <w:szCs w:val="22"/>
        </w:rPr>
      </w:pPr>
    </w:p>
    <w:p w14:paraId="1C9500FB" w14:textId="5167C898" w:rsidR="00BD2469" w:rsidRPr="007845E3" w:rsidRDefault="009B7FFE" w:rsidP="0038382B">
      <w:pPr>
        <w:pStyle w:val="Textoindependiente"/>
        <w:spacing w:before="12"/>
        <w:jc w:val="both"/>
        <w:rPr>
          <w:rFonts w:ascii="Arial" w:hAnsi="Arial" w:cs="Arial"/>
          <w:sz w:val="22"/>
          <w:szCs w:val="22"/>
        </w:rPr>
      </w:pPr>
      <w:r w:rsidRPr="007845E3">
        <w:rPr>
          <w:rFonts w:ascii="Arial" w:hAnsi="Arial" w:cs="Arial"/>
          <w:sz w:val="22"/>
          <w:szCs w:val="22"/>
        </w:rPr>
        <w:t xml:space="preserve">Each </w:t>
      </w:r>
      <w:r w:rsidR="00EB795C" w:rsidRPr="007845E3">
        <w:rPr>
          <w:rFonts w:ascii="Arial" w:hAnsi="Arial" w:cs="Arial"/>
          <w:sz w:val="22"/>
          <w:szCs w:val="22"/>
        </w:rPr>
        <w:t xml:space="preserve">step </w:t>
      </w:r>
      <w:r w:rsidRPr="007845E3">
        <w:rPr>
          <w:rFonts w:ascii="Arial" w:hAnsi="Arial" w:cs="Arial"/>
          <w:sz w:val="22"/>
          <w:szCs w:val="22"/>
        </w:rPr>
        <w:t xml:space="preserve">begins with the growth of grass as a function of climate and season. This is followed by updating the live weight of </w:t>
      </w:r>
      <w:r w:rsidR="0055079B" w:rsidRPr="007845E3">
        <w:rPr>
          <w:rFonts w:ascii="Arial" w:hAnsi="Arial" w:cs="Arial"/>
          <w:sz w:val="22"/>
          <w:szCs w:val="22"/>
        </w:rPr>
        <w:t>animals</w:t>
      </w:r>
      <w:r w:rsidRPr="007845E3">
        <w:rPr>
          <w:rFonts w:ascii="Arial" w:hAnsi="Arial" w:cs="Arial"/>
          <w:sz w:val="22"/>
          <w:szCs w:val="22"/>
        </w:rPr>
        <w:t xml:space="preserve"> according to the grass height of their patch</w:t>
      </w:r>
      <w:r w:rsidR="003842DA" w:rsidRPr="007845E3">
        <w:rPr>
          <w:rFonts w:ascii="Arial" w:hAnsi="Arial" w:cs="Arial"/>
          <w:sz w:val="22"/>
          <w:szCs w:val="22"/>
        </w:rPr>
        <w:t>,</w:t>
      </w:r>
      <w:r w:rsidRPr="007845E3">
        <w:rPr>
          <w:rFonts w:ascii="Arial" w:hAnsi="Arial" w:cs="Arial"/>
          <w:sz w:val="22"/>
          <w:szCs w:val="22"/>
        </w:rPr>
        <w:t xml:space="preserve"> and grass consumption</w:t>
      </w:r>
      <w:r w:rsidR="003842DA" w:rsidRPr="007845E3">
        <w:rPr>
          <w:rFonts w:ascii="Arial" w:hAnsi="Arial" w:cs="Arial"/>
          <w:sz w:val="22"/>
          <w:szCs w:val="22"/>
        </w:rPr>
        <w:t xml:space="preserve">, </w:t>
      </w:r>
      <w:r w:rsidRPr="007845E3">
        <w:rPr>
          <w:rFonts w:ascii="Arial" w:hAnsi="Arial" w:cs="Arial"/>
          <w:sz w:val="22"/>
          <w:szCs w:val="22"/>
        </w:rPr>
        <w:t xml:space="preserve">which is determined based on the updated live weight. </w:t>
      </w:r>
      <w:r w:rsidR="0055079B" w:rsidRPr="007845E3">
        <w:rPr>
          <w:rFonts w:ascii="Arial" w:hAnsi="Arial" w:cs="Arial"/>
          <w:sz w:val="22"/>
          <w:szCs w:val="22"/>
        </w:rPr>
        <w:t>Animals</w:t>
      </w:r>
      <w:r w:rsidR="00620583" w:rsidRPr="007845E3">
        <w:rPr>
          <w:rFonts w:ascii="Arial" w:hAnsi="Arial" w:cs="Arial"/>
          <w:sz w:val="22"/>
          <w:szCs w:val="22"/>
        </w:rPr>
        <w:t xml:space="preserve"> can be supplemented by the farmer in case of severe drought. </w:t>
      </w:r>
      <w:r w:rsidRPr="007845E3">
        <w:rPr>
          <w:rFonts w:ascii="Arial" w:hAnsi="Arial" w:cs="Arial"/>
          <w:sz w:val="22"/>
          <w:szCs w:val="22"/>
        </w:rPr>
        <w:t xml:space="preserve">After consumption, </w:t>
      </w:r>
      <w:r w:rsidR="0055079B" w:rsidRPr="007845E3">
        <w:rPr>
          <w:rFonts w:ascii="Arial" w:hAnsi="Arial" w:cs="Arial"/>
          <w:sz w:val="22"/>
          <w:szCs w:val="22"/>
        </w:rPr>
        <w:t>cows</w:t>
      </w:r>
      <w:r w:rsidR="003842DA" w:rsidRPr="007845E3">
        <w:rPr>
          <w:rFonts w:ascii="Arial" w:hAnsi="Arial" w:cs="Arial"/>
          <w:sz w:val="22"/>
          <w:szCs w:val="22"/>
        </w:rPr>
        <w:t xml:space="preserve"> grow and reproduce, and </w:t>
      </w:r>
      <w:r w:rsidRPr="007845E3">
        <w:rPr>
          <w:rFonts w:ascii="Arial" w:hAnsi="Arial" w:cs="Arial"/>
          <w:sz w:val="22"/>
          <w:szCs w:val="22"/>
        </w:rPr>
        <w:t>a new grass height is calculated.</w:t>
      </w:r>
      <w:r w:rsidR="0050512C" w:rsidRPr="007845E3">
        <w:rPr>
          <w:rFonts w:ascii="Arial" w:hAnsi="Arial" w:cs="Arial"/>
          <w:sz w:val="22"/>
          <w:szCs w:val="22"/>
        </w:rPr>
        <w:t xml:space="preserve"> </w:t>
      </w:r>
      <w:r w:rsidR="00BD2469" w:rsidRPr="007845E3">
        <w:rPr>
          <w:rFonts w:ascii="Arial" w:hAnsi="Arial" w:cs="Arial"/>
          <w:sz w:val="22"/>
          <w:szCs w:val="22"/>
        </w:rPr>
        <w:t>This updated grass height value becomes the starting grass height for the next day. Cows then move to the next area with the highest grass height.</w:t>
      </w:r>
      <w:r w:rsidR="003E42C1" w:rsidRPr="007845E3">
        <w:rPr>
          <w:rFonts w:ascii="Arial" w:hAnsi="Arial" w:cs="Arial"/>
          <w:sz w:val="22"/>
          <w:szCs w:val="22"/>
        </w:rPr>
        <w:t xml:space="preserve"> </w:t>
      </w:r>
      <w:r w:rsidR="00BD2469" w:rsidRPr="007845E3">
        <w:rPr>
          <w:rFonts w:ascii="Arial" w:hAnsi="Arial" w:cs="Arial"/>
          <w:sz w:val="22"/>
          <w:szCs w:val="22"/>
        </w:rPr>
        <w:t xml:space="preserve">After that, cattle prices are updated and cattle sales are held on the first day of fall. </w:t>
      </w:r>
      <w:r w:rsidR="00C67A58" w:rsidRPr="007845E3">
        <w:rPr>
          <w:rFonts w:ascii="Arial" w:hAnsi="Arial" w:cs="Arial"/>
          <w:sz w:val="22"/>
          <w:szCs w:val="22"/>
        </w:rPr>
        <w:t xml:space="preserve">In the event of a severe drought, special sales are held. </w:t>
      </w:r>
      <w:r w:rsidR="00BD2469" w:rsidRPr="007845E3">
        <w:rPr>
          <w:rFonts w:ascii="Arial" w:hAnsi="Arial" w:cs="Arial"/>
          <w:sz w:val="22"/>
          <w:szCs w:val="22"/>
        </w:rPr>
        <w:t>Finally, at the end of the day, the farm balance and the farmer's effort are calculated.</w:t>
      </w:r>
    </w:p>
    <w:p w14:paraId="08C7EBBC" w14:textId="77777777" w:rsidR="00C67A58" w:rsidRPr="007845E3" w:rsidRDefault="00C67A58" w:rsidP="0038382B">
      <w:pPr>
        <w:pStyle w:val="Textoindependiente"/>
        <w:spacing w:before="12"/>
        <w:jc w:val="both"/>
        <w:rPr>
          <w:rFonts w:ascii="Arial" w:hAnsi="Arial" w:cs="Arial"/>
          <w:sz w:val="22"/>
          <w:szCs w:val="22"/>
        </w:rPr>
      </w:pPr>
    </w:p>
    <w:p w14:paraId="58B6226E" w14:textId="7F816F14" w:rsidR="00E971DE" w:rsidRPr="007845E3" w:rsidRDefault="0012357D" w:rsidP="0038382B">
      <w:pPr>
        <w:pStyle w:val="Ttulo2"/>
        <w:numPr>
          <w:ilvl w:val="1"/>
          <w:numId w:val="1"/>
        </w:numPr>
        <w:tabs>
          <w:tab w:val="left" w:pos="913"/>
        </w:tabs>
        <w:spacing w:before="1"/>
        <w:ind w:hanging="433"/>
        <w:jc w:val="both"/>
        <w:rPr>
          <w:rFonts w:ascii="Arial" w:hAnsi="Arial" w:cs="Arial"/>
        </w:rPr>
      </w:pPr>
      <w:r w:rsidRPr="007845E3">
        <w:rPr>
          <w:rFonts w:ascii="Arial" w:hAnsi="Arial" w:cs="Arial"/>
        </w:rPr>
        <w:t xml:space="preserve">Grass </w:t>
      </w:r>
      <w:r w:rsidR="003F2DE7" w:rsidRPr="007845E3">
        <w:rPr>
          <w:rFonts w:ascii="Arial" w:hAnsi="Arial" w:cs="Arial"/>
        </w:rPr>
        <w:t>grow</w:t>
      </w:r>
      <w:r w:rsidR="00884220" w:rsidRPr="007845E3">
        <w:rPr>
          <w:rFonts w:ascii="Arial" w:hAnsi="Arial" w:cs="Arial"/>
        </w:rPr>
        <w:t>s</w:t>
      </w:r>
    </w:p>
    <w:p w14:paraId="5E53B6FE" w14:textId="77777777" w:rsidR="00E971DE" w:rsidRPr="007845E3" w:rsidRDefault="00E971DE" w:rsidP="0038382B">
      <w:pPr>
        <w:pStyle w:val="Textoindependiente"/>
        <w:jc w:val="both"/>
        <w:rPr>
          <w:rFonts w:ascii="Arial" w:hAnsi="Arial" w:cs="Arial"/>
          <w:b/>
          <w:sz w:val="22"/>
          <w:szCs w:val="22"/>
        </w:rPr>
      </w:pPr>
    </w:p>
    <w:p w14:paraId="79DFB413" w14:textId="6254F41C" w:rsidR="002C3456" w:rsidRPr="007845E3" w:rsidRDefault="002C3456" w:rsidP="0038382B">
      <w:pPr>
        <w:pStyle w:val="Textoindependiente"/>
        <w:jc w:val="both"/>
        <w:rPr>
          <w:rFonts w:ascii="Arial" w:hAnsi="Arial" w:cs="Arial"/>
          <w:sz w:val="22"/>
          <w:szCs w:val="22"/>
        </w:rPr>
      </w:pPr>
      <w:r w:rsidRPr="007845E3">
        <w:rPr>
          <w:rFonts w:ascii="Arial" w:hAnsi="Arial" w:cs="Arial"/>
          <w:sz w:val="22"/>
          <w:szCs w:val="22"/>
        </w:rPr>
        <w:t>The</w:t>
      </w:r>
      <w:r w:rsidRPr="007845E3">
        <w:rPr>
          <w:rFonts w:ascii="Arial" w:hAnsi="Arial" w:cs="Arial"/>
          <w:spacing w:val="-2"/>
          <w:sz w:val="22"/>
          <w:szCs w:val="22"/>
        </w:rPr>
        <w:t xml:space="preserve"> </w:t>
      </w:r>
      <w:r w:rsidRPr="007845E3">
        <w:rPr>
          <w:rFonts w:ascii="Arial" w:hAnsi="Arial" w:cs="Arial"/>
          <w:sz w:val="22"/>
          <w:szCs w:val="22"/>
        </w:rPr>
        <w:t>grass</w:t>
      </w:r>
      <w:r w:rsidRPr="007845E3">
        <w:rPr>
          <w:rFonts w:ascii="Arial" w:hAnsi="Arial" w:cs="Arial"/>
          <w:spacing w:val="-5"/>
          <w:sz w:val="22"/>
          <w:szCs w:val="22"/>
        </w:rPr>
        <w:t xml:space="preserve"> </w:t>
      </w:r>
      <w:r w:rsidRPr="007845E3">
        <w:rPr>
          <w:rFonts w:ascii="Arial" w:hAnsi="Arial" w:cs="Arial"/>
          <w:sz w:val="22"/>
          <w:szCs w:val="22"/>
        </w:rPr>
        <w:t>grows</w:t>
      </w:r>
      <w:r w:rsidRPr="007845E3">
        <w:rPr>
          <w:rFonts w:ascii="Arial" w:hAnsi="Arial" w:cs="Arial"/>
          <w:spacing w:val="-4"/>
          <w:sz w:val="22"/>
          <w:szCs w:val="22"/>
        </w:rPr>
        <w:t xml:space="preserve"> </w:t>
      </w:r>
      <w:r w:rsidRPr="007845E3">
        <w:rPr>
          <w:rFonts w:ascii="Arial" w:hAnsi="Arial" w:cs="Arial"/>
          <w:sz w:val="22"/>
          <w:szCs w:val="22"/>
        </w:rPr>
        <w:t>following</w:t>
      </w:r>
      <w:r w:rsidRPr="007845E3">
        <w:rPr>
          <w:rFonts w:ascii="Arial" w:hAnsi="Arial" w:cs="Arial"/>
          <w:spacing w:val="-2"/>
          <w:sz w:val="22"/>
          <w:szCs w:val="22"/>
        </w:rPr>
        <w:t xml:space="preserve"> </w:t>
      </w:r>
      <w:r w:rsidRPr="007845E3">
        <w:rPr>
          <w:rFonts w:ascii="Arial" w:hAnsi="Arial" w:cs="Arial"/>
          <w:sz w:val="22"/>
          <w:szCs w:val="22"/>
        </w:rPr>
        <w:t>a</w:t>
      </w:r>
      <w:r w:rsidRPr="007845E3">
        <w:rPr>
          <w:rFonts w:ascii="Arial" w:hAnsi="Arial" w:cs="Arial"/>
          <w:spacing w:val="-7"/>
          <w:sz w:val="22"/>
          <w:szCs w:val="22"/>
        </w:rPr>
        <w:t xml:space="preserve"> </w:t>
      </w:r>
      <w:r w:rsidRPr="007845E3">
        <w:rPr>
          <w:rFonts w:ascii="Arial" w:hAnsi="Arial" w:cs="Arial"/>
          <w:sz w:val="22"/>
          <w:szCs w:val="22"/>
        </w:rPr>
        <w:t>logistic</w:t>
      </w:r>
      <w:r w:rsidRPr="007845E3">
        <w:rPr>
          <w:rFonts w:ascii="Arial" w:hAnsi="Arial" w:cs="Arial"/>
          <w:spacing w:val="-3"/>
          <w:sz w:val="22"/>
          <w:szCs w:val="22"/>
        </w:rPr>
        <w:t xml:space="preserve"> </w:t>
      </w:r>
      <w:r w:rsidR="008C6E16" w:rsidRPr="007845E3">
        <w:rPr>
          <w:rFonts w:ascii="Arial" w:hAnsi="Arial" w:cs="Arial"/>
          <w:sz w:val="22"/>
          <w:szCs w:val="22"/>
        </w:rPr>
        <w:t>regression,</w:t>
      </w:r>
      <w:r w:rsidR="0077110A" w:rsidRPr="007845E3">
        <w:rPr>
          <w:rFonts w:ascii="Arial" w:hAnsi="Arial" w:cs="Arial"/>
          <w:sz w:val="22"/>
          <w:szCs w:val="22"/>
        </w:rPr>
        <w:t xml:space="preserve"> thus </w:t>
      </w:r>
      <w:r w:rsidR="0077110A" w:rsidRPr="007845E3">
        <w:rPr>
          <w:rFonts w:ascii="Arial" w:hAnsi="Arial" w:cs="Arial"/>
          <w:i/>
          <w:iCs/>
          <w:sz w:val="22"/>
          <w:szCs w:val="22"/>
        </w:rPr>
        <w:t>Grass Height (GH)</w:t>
      </w:r>
      <w:r w:rsidR="0077110A" w:rsidRPr="007845E3">
        <w:rPr>
          <w:rFonts w:ascii="Arial" w:hAnsi="Arial" w:cs="Arial"/>
          <w:sz w:val="22"/>
          <w:szCs w:val="22"/>
        </w:rPr>
        <w:t xml:space="preserve"> is</w:t>
      </w:r>
      <w:r w:rsidRPr="007845E3">
        <w:rPr>
          <w:rFonts w:ascii="Arial" w:hAnsi="Arial" w:cs="Arial"/>
          <w:sz w:val="22"/>
          <w:szCs w:val="22"/>
        </w:rPr>
        <w:t>:</w:t>
      </w:r>
    </w:p>
    <w:p w14:paraId="71C14A8B" w14:textId="77777777" w:rsidR="003E42C1" w:rsidRPr="007845E3" w:rsidRDefault="003E42C1" w:rsidP="0038382B">
      <w:pPr>
        <w:pStyle w:val="Textoindependiente"/>
        <w:jc w:val="both"/>
        <w:rPr>
          <w:rFonts w:ascii="Arial" w:hAnsi="Arial" w:cs="Arial"/>
          <w:sz w:val="22"/>
          <w:szCs w:val="22"/>
        </w:rPr>
      </w:pPr>
    </w:p>
    <w:p w14:paraId="62D3137C" w14:textId="3F20A489" w:rsidR="008A602C" w:rsidRPr="007845E3" w:rsidRDefault="003E42C1" w:rsidP="0038382B">
      <w:pPr>
        <w:pStyle w:val="Textoindependiente"/>
        <w:spacing w:before="5"/>
        <w:jc w:val="both"/>
        <w:rPr>
          <w:rFonts w:ascii="Arial" w:hAnsi="Arial" w:cs="Arial"/>
          <w:sz w:val="22"/>
          <w:szCs w:val="22"/>
        </w:rPr>
      </w:pPr>
      <w:r w:rsidRPr="007845E3">
        <w:rPr>
          <w:rFonts w:ascii="Arial" w:hAnsi="Arial" w:cs="Arial"/>
          <w:b/>
          <w:sz w:val="22"/>
          <w:szCs w:val="22"/>
        </w:rPr>
        <w:t xml:space="preserve">(Eq. 1)  </w:t>
      </w:r>
      <m:oMath>
        <m:r>
          <w:rPr>
            <w:rFonts w:ascii="Cambria Math" w:hAnsi="Cambria Math" w:cs="Arial"/>
            <w:sz w:val="22"/>
            <w:szCs w:val="22"/>
          </w:rPr>
          <m:t>GH=</m:t>
        </m:r>
        <m:sSub>
          <m:sSubPr>
            <m:ctrlPr>
              <w:rPr>
                <w:rFonts w:ascii="Cambria Math" w:hAnsi="Cambria Math" w:cs="Arial"/>
                <w:b/>
                <w:bCs/>
                <w:i/>
                <w:sz w:val="22"/>
                <w:szCs w:val="22"/>
              </w:rPr>
            </m:ctrlPr>
          </m:sSubPr>
          <m:e>
            <m:r>
              <m:rPr>
                <m:nor/>
              </m:rPr>
              <w:rPr>
                <w:rFonts w:ascii="Arial" w:hAnsi="Arial" w:cs="Arial"/>
                <w:bCs/>
                <w:i/>
                <w:sz w:val="22"/>
                <w:szCs w:val="22"/>
              </w:rPr>
              <m:t>GH</m:t>
            </m:r>
          </m:e>
          <m:sub>
            <m:r>
              <m:rPr>
                <m:nor/>
              </m:rPr>
              <w:rPr>
                <w:rFonts w:ascii="Arial" w:hAnsi="Arial" w:cs="Arial"/>
                <w:bCs/>
                <w:i/>
                <w:sz w:val="22"/>
                <w:szCs w:val="22"/>
              </w:rPr>
              <m:t>to</m:t>
            </m:r>
          </m:sub>
        </m:sSub>
        <m:r>
          <m:rPr>
            <m:sty m:val="bi"/>
          </m:rPr>
          <w:rPr>
            <w:rFonts w:ascii="Cambria Math" w:hAnsi="Cambria Math" w:cs="Arial"/>
            <w:sz w:val="22"/>
            <w:szCs w:val="22"/>
          </w:rPr>
          <m:t>+</m:t>
        </m:r>
        <m:sSub>
          <m:sSubPr>
            <m:ctrlPr>
              <w:rPr>
                <w:rFonts w:ascii="Cambria Math" w:hAnsi="Cambria Math" w:cs="Arial"/>
                <w:b/>
                <w:bCs/>
                <w:i/>
                <w:sz w:val="22"/>
                <w:szCs w:val="22"/>
              </w:rPr>
            </m:ctrlPr>
          </m:sSubPr>
          <m:e>
            <m:r>
              <m:rPr>
                <m:nor/>
              </m:rPr>
              <w:rPr>
                <w:rFonts w:ascii="Arial" w:hAnsi="Arial" w:cs="Arial"/>
                <w:bCs/>
                <w:i/>
                <w:sz w:val="22"/>
                <w:szCs w:val="22"/>
              </w:rPr>
              <m:t>GH</m:t>
            </m:r>
          </m:e>
          <m:sub>
            <m:r>
              <m:rPr>
                <m:nor/>
              </m:rPr>
              <w:rPr>
                <w:rFonts w:ascii="Arial" w:hAnsi="Arial" w:cs="Arial"/>
                <w:bCs/>
                <w:i/>
                <w:sz w:val="22"/>
                <w:szCs w:val="22"/>
              </w:rPr>
              <m:t>to</m:t>
            </m:r>
          </m:sub>
        </m:sSub>
        <m:r>
          <m:rPr>
            <m:sty m:val="p"/>
          </m:rPr>
          <w:rPr>
            <w:rFonts w:ascii="Cambria Math" w:hAnsi="Cambria Math" w:cs="Arial"/>
            <w:sz w:val="22"/>
            <w:szCs w:val="22"/>
          </w:rPr>
          <m:t>×</m:t>
        </m:r>
        <m:r>
          <w:rPr>
            <w:rFonts w:ascii="Cambria Math" w:hAnsi="Cambria Math" w:cs="Arial"/>
            <w:sz w:val="22"/>
            <w:szCs w:val="22"/>
          </w:rPr>
          <m:t>r×</m:t>
        </m:r>
        <m:d>
          <m:dPr>
            <m:ctrlPr>
              <w:rPr>
                <w:rFonts w:ascii="Cambria Math" w:hAnsi="Cambria Math" w:cs="Arial"/>
                <w:i/>
                <w:sz w:val="22"/>
                <w:szCs w:val="22"/>
              </w:rPr>
            </m:ctrlPr>
          </m:dPr>
          <m:e>
            <m:r>
              <w:rPr>
                <w:rFonts w:ascii="Cambria Math" w:hAnsi="Cambria Math" w:cs="Arial"/>
                <w:sz w:val="22"/>
                <w:szCs w:val="22"/>
              </w:rPr>
              <m:t xml:space="preserve">1- </m:t>
            </m:r>
            <m:f>
              <m:fPr>
                <m:ctrlPr>
                  <w:rPr>
                    <w:rFonts w:ascii="Cambria Math" w:hAnsi="Cambria Math" w:cs="Arial"/>
                    <w:i/>
                    <w:sz w:val="22"/>
                    <w:szCs w:val="22"/>
                  </w:rPr>
                </m:ctrlPr>
              </m:fPr>
              <m:num>
                <m:sSub>
                  <m:sSubPr>
                    <m:ctrlPr>
                      <w:rPr>
                        <w:rFonts w:ascii="Cambria Math" w:hAnsi="Cambria Math" w:cs="Arial"/>
                        <w:b/>
                        <w:bCs/>
                        <w:i/>
                        <w:sz w:val="22"/>
                        <w:szCs w:val="22"/>
                      </w:rPr>
                    </m:ctrlPr>
                  </m:sSubPr>
                  <m:e>
                    <m:r>
                      <m:rPr>
                        <m:nor/>
                      </m:rPr>
                      <w:rPr>
                        <w:rFonts w:ascii="Arial" w:hAnsi="Arial" w:cs="Arial"/>
                        <w:bCs/>
                        <w:i/>
                        <w:sz w:val="22"/>
                        <w:szCs w:val="22"/>
                      </w:rPr>
                      <m:t>GH</m:t>
                    </m:r>
                  </m:e>
                  <m:sub>
                    <m:r>
                      <m:rPr>
                        <m:nor/>
                      </m:rPr>
                      <w:rPr>
                        <w:rFonts w:ascii="Arial" w:hAnsi="Arial" w:cs="Arial"/>
                        <w:bCs/>
                        <w:i/>
                        <w:sz w:val="22"/>
                        <w:szCs w:val="22"/>
                      </w:rPr>
                      <m:t>to</m:t>
                    </m:r>
                  </m:sub>
                </m:sSub>
              </m:num>
              <m:den>
                <m:r>
                  <w:rPr>
                    <w:rFonts w:ascii="Cambria Math" w:hAnsi="Cambria Math" w:cs="Arial"/>
                    <w:sz w:val="22"/>
                    <w:szCs w:val="22"/>
                  </w:rPr>
                  <m:t>K x SQ x Climacoef</m:t>
                </m:r>
              </m:den>
            </m:f>
            <m:r>
              <w:rPr>
                <w:rFonts w:ascii="Cambria Math" w:hAnsi="Cambria Math" w:cs="Arial"/>
                <w:sz w:val="22"/>
                <w:szCs w:val="22"/>
              </w:rPr>
              <m:t xml:space="preserve"> </m:t>
            </m:r>
          </m:e>
        </m:d>
      </m:oMath>
      <w:r w:rsidRPr="007845E3">
        <w:rPr>
          <w:rFonts w:ascii="Arial" w:hAnsi="Arial" w:cs="Arial"/>
          <w:sz w:val="22"/>
          <w:szCs w:val="22"/>
        </w:rPr>
        <w:t xml:space="preserve"> - </w:t>
      </w:r>
      <w:r w:rsidRPr="007845E3">
        <w:rPr>
          <w:rFonts w:ascii="Arial" w:hAnsi="Arial" w:cs="Arial"/>
          <w:i/>
          <w:iCs/>
          <w:sz w:val="22"/>
          <w:szCs w:val="22"/>
        </w:rPr>
        <w:t>GH-consumed</w:t>
      </w:r>
    </w:p>
    <w:p w14:paraId="3374A3A0" w14:textId="77777777" w:rsidR="003E42C1" w:rsidRPr="007845E3" w:rsidRDefault="003E42C1" w:rsidP="0038382B">
      <w:pPr>
        <w:pStyle w:val="Textoindependiente"/>
        <w:spacing w:before="50"/>
        <w:ind w:right="122"/>
        <w:jc w:val="both"/>
        <w:rPr>
          <w:rFonts w:ascii="Arial" w:hAnsi="Arial" w:cs="Arial"/>
          <w:sz w:val="22"/>
          <w:szCs w:val="22"/>
        </w:rPr>
      </w:pPr>
    </w:p>
    <w:p w14:paraId="1935F7AE" w14:textId="1F55A3AB" w:rsidR="007D1E5C" w:rsidRPr="007845E3" w:rsidRDefault="004652EC" w:rsidP="0038382B">
      <w:pPr>
        <w:pStyle w:val="Textoindependiente"/>
        <w:spacing w:before="50"/>
        <w:ind w:right="122"/>
        <w:jc w:val="both"/>
        <w:rPr>
          <w:rFonts w:ascii="Arial" w:hAnsi="Arial" w:cs="Arial"/>
          <w:spacing w:val="-11"/>
          <w:sz w:val="22"/>
          <w:szCs w:val="22"/>
        </w:rPr>
      </w:pPr>
      <w:r w:rsidRPr="007845E3">
        <w:rPr>
          <w:rFonts w:ascii="Arial" w:hAnsi="Arial" w:cs="Arial"/>
          <w:sz w:val="22"/>
          <w:szCs w:val="22"/>
        </w:rPr>
        <w:t>Where</w:t>
      </w:r>
      <w:r w:rsidRPr="007845E3">
        <w:rPr>
          <w:rFonts w:ascii="Arial" w:hAnsi="Arial" w:cs="Arial"/>
          <w:spacing w:val="-2"/>
          <w:sz w:val="22"/>
          <w:szCs w:val="22"/>
        </w:rPr>
        <w:t xml:space="preserve"> </w:t>
      </w:r>
      <w:r w:rsidRPr="007845E3">
        <w:rPr>
          <w:rFonts w:ascii="Arial" w:hAnsi="Arial" w:cs="Arial"/>
          <w:i/>
          <w:sz w:val="22"/>
          <w:szCs w:val="22"/>
        </w:rPr>
        <w:t>K</w:t>
      </w:r>
      <w:r w:rsidRPr="007845E3">
        <w:rPr>
          <w:rFonts w:ascii="Arial" w:hAnsi="Arial" w:cs="Arial"/>
          <w:i/>
          <w:spacing w:val="-1"/>
          <w:sz w:val="22"/>
          <w:szCs w:val="22"/>
        </w:rPr>
        <w:t xml:space="preserve"> </w:t>
      </w:r>
      <w:r w:rsidRPr="007845E3">
        <w:rPr>
          <w:rFonts w:ascii="Arial" w:hAnsi="Arial" w:cs="Arial"/>
          <w:sz w:val="22"/>
          <w:szCs w:val="22"/>
        </w:rPr>
        <w:t>is</w:t>
      </w:r>
      <w:r w:rsidRPr="007845E3">
        <w:rPr>
          <w:rFonts w:ascii="Arial" w:hAnsi="Arial" w:cs="Arial"/>
          <w:spacing w:val="-4"/>
          <w:sz w:val="22"/>
          <w:szCs w:val="22"/>
        </w:rPr>
        <w:t xml:space="preserve"> </w:t>
      </w:r>
      <w:r w:rsidRPr="007845E3">
        <w:rPr>
          <w:rFonts w:ascii="Arial" w:hAnsi="Arial" w:cs="Arial"/>
          <w:sz w:val="22"/>
          <w:szCs w:val="22"/>
        </w:rPr>
        <w:t>the</w:t>
      </w:r>
      <w:r w:rsidRPr="007845E3">
        <w:rPr>
          <w:rFonts w:ascii="Arial" w:hAnsi="Arial" w:cs="Arial"/>
          <w:spacing w:val="-3"/>
          <w:sz w:val="22"/>
          <w:szCs w:val="22"/>
        </w:rPr>
        <w:t xml:space="preserve"> </w:t>
      </w:r>
      <w:r w:rsidRPr="007845E3">
        <w:rPr>
          <w:rFonts w:ascii="Arial" w:hAnsi="Arial" w:cs="Arial"/>
          <w:sz w:val="22"/>
          <w:szCs w:val="22"/>
        </w:rPr>
        <w:t>maximum</w:t>
      </w:r>
      <w:r w:rsidR="003E42C1" w:rsidRPr="007845E3">
        <w:rPr>
          <w:rFonts w:ascii="Arial" w:hAnsi="Arial" w:cs="Arial"/>
          <w:sz w:val="22"/>
          <w:szCs w:val="22"/>
        </w:rPr>
        <w:t xml:space="preserve"> grass height</w:t>
      </w:r>
      <w:r w:rsidRPr="007845E3">
        <w:rPr>
          <w:rFonts w:ascii="Arial" w:hAnsi="Arial" w:cs="Arial"/>
          <w:spacing w:val="-4"/>
          <w:sz w:val="22"/>
          <w:szCs w:val="22"/>
        </w:rPr>
        <w:t xml:space="preserve"> </w:t>
      </w:r>
      <w:r w:rsidR="003E42C1" w:rsidRPr="007845E3">
        <w:rPr>
          <w:rFonts w:ascii="Arial" w:hAnsi="Arial" w:cs="Arial"/>
          <w:spacing w:val="-4"/>
          <w:sz w:val="22"/>
          <w:szCs w:val="22"/>
        </w:rPr>
        <w:t>(</w:t>
      </w:r>
      <w:r w:rsidR="00E632C8" w:rsidRPr="007845E3">
        <w:rPr>
          <w:rFonts w:ascii="Arial" w:hAnsi="Arial" w:cs="Arial"/>
          <w:i/>
          <w:iCs/>
          <w:sz w:val="22"/>
          <w:szCs w:val="22"/>
        </w:rPr>
        <w:t>GH</w:t>
      </w:r>
      <w:r w:rsidR="003E42C1" w:rsidRPr="007845E3">
        <w:rPr>
          <w:rFonts w:ascii="Arial" w:hAnsi="Arial" w:cs="Arial"/>
          <w:i/>
          <w:iCs/>
          <w:sz w:val="22"/>
          <w:szCs w:val="22"/>
        </w:rPr>
        <w:t>)</w:t>
      </w:r>
      <w:r w:rsidRPr="007845E3">
        <w:rPr>
          <w:rFonts w:ascii="Arial" w:hAnsi="Arial" w:cs="Arial"/>
          <w:position w:val="2"/>
          <w:sz w:val="22"/>
          <w:szCs w:val="22"/>
        </w:rPr>
        <w:t>,</w:t>
      </w:r>
      <w:r w:rsidR="006C6827" w:rsidRPr="007845E3">
        <w:rPr>
          <w:rFonts w:ascii="Arial" w:hAnsi="Arial" w:cs="Arial"/>
          <w:position w:val="2"/>
          <w:sz w:val="22"/>
          <w:szCs w:val="22"/>
        </w:rPr>
        <w:t xml:space="preserve"> </w:t>
      </w:r>
      <w:r w:rsidR="003764DC" w:rsidRPr="007845E3">
        <w:rPr>
          <w:rFonts w:ascii="Arial" w:hAnsi="Arial" w:cs="Arial"/>
          <w:i/>
          <w:iCs/>
          <w:position w:val="2"/>
          <w:sz w:val="22"/>
          <w:szCs w:val="22"/>
        </w:rPr>
        <w:t>S</w:t>
      </w:r>
      <w:r w:rsidR="00760A9E" w:rsidRPr="007845E3">
        <w:rPr>
          <w:rFonts w:ascii="Arial" w:hAnsi="Arial" w:cs="Arial"/>
          <w:i/>
          <w:iCs/>
          <w:position w:val="2"/>
          <w:sz w:val="22"/>
          <w:szCs w:val="22"/>
        </w:rPr>
        <w:t>Q</w:t>
      </w:r>
      <w:r w:rsidR="006C6827" w:rsidRPr="007845E3">
        <w:rPr>
          <w:rFonts w:ascii="Arial" w:hAnsi="Arial" w:cs="Arial"/>
          <w:position w:val="2"/>
          <w:sz w:val="22"/>
          <w:szCs w:val="22"/>
        </w:rPr>
        <w:t xml:space="preserve"> is a coefficient</w:t>
      </w:r>
      <w:r w:rsidR="00760A9E" w:rsidRPr="007845E3">
        <w:rPr>
          <w:rFonts w:ascii="Arial" w:hAnsi="Arial" w:cs="Arial"/>
          <w:position w:val="2"/>
          <w:sz w:val="22"/>
          <w:szCs w:val="22"/>
        </w:rPr>
        <w:t xml:space="preserve"> that determines the </w:t>
      </w:r>
      <w:r w:rsidR="001E3363" w:rsidRPr="007845E3">
        <w:rPr>
          <w:rFonts w:ascii="Arial" w:hAnsi="Arial" w:cs="Arial"/>
          <w:position w:val="2"/>
          <w:sz w:val="22"/>
          <w:szCs w:val="22"/>
        </w:rPr>
        <w:t xml:space="preserve">soil </w:t>
      </w:r>
      <w:r w:rsidR="00760A9E" w:rsidRPr="007845E3">
        <w:rPr>
          <w:rFonts w:ascii="Arial" w:hAnsi="Arial" w:cs="Arial"/>
          <w:position w:val="2"/>
          <w:sz w:val="22"/>
          <w:szCs w:val="22"/>
        </w:rPr>
        <w:t>quality of the patch,</w:t>
      </w:r>
      <w:r w:rsidRPr="007845E3">
        <w:rPr>
          <w:rFonts w:ascii="Arial" w:hAnsi="Arial" w:cs="Arial"/>
          <w:spacing w:val="7"/>
          <w:position w:val="2"/>
          <w:sz w:val="22"/>
          <w:szCs w:val="22"/>
        </w:rPr>
        <w:t xml:space="preserve"> </w:t>
      </w:r>
      <w:r w:rsidR="003F2DE7" w:rsidRPr="007845E3">
        <w:rPr>
          <w:rFonts w:ascii="Arial" w:hAnsi="Arial" w:cs="Arial"/>
          <w:i/>
          <w:sz w:val="22"/>
          <w:szCs w:val="22"/>
        </w:rPr>
        <w:t>C</w:t>
      </w:r>
      <w:r w:rsidR="0017336D" w:rsidRPr="007845E3">
        <w:rPr>
          <w:rFonts w:ascii="Arial" w:hAnsi="Arial" w:cs="Arial"/>
          <w:i/>
          <w:sz w:val="22"/>
          <w:szCs w:val="22"/>
        </w:rPr>
        <w:t>lima</w:t>
      </w:r>
      <w:r w:rsidR="003F2DE7" w:rsidRPr="007845E3">
        <w:rPr>
          <w:rFonts w:ascii="Arial" w:hAnsi="Arial" w:cs="Arial"/>
          <w:i/>
          <w:sz w:val="22"/>
          <w:szCs w:val="22"/>
        </w:rPr>
        <w:t>c</w:t>
      </w:r>
      <w:r w:rsidR="0017336D" w:rsidRPr="007845E3">
        <w:rPr>
          <w:rFonts w:ascii="Arial" w:hAnsi="Arial" w:cs="Arial"/>
          <w:i/>
          <w:sz w:val="22"/>
          <w:szCs w:val="22"/>
        </w:rPr>
        <w:t xml:space="preserve">oef </w:t>
      </w:r>
      <w:r w:rsidR="0017336D" w:rsidRPr="007845E3">
        <w:rPr>
          <w:rFonts w:ascii="Arial" w:hAnsi="Arial" w:cs="Arial"/>
          <w:sz w:val="22"/>
          <w:szCs w:val="22"/>
        </w:rPr>
        <w:t>is the climate coefficient,</w:t>
      </w:r>
      <w:r w:rsidR="0017336D" w:rsidRPr="007845E3">
        <w:rPr>
          <w:rFonts w:ascii="Arial" w:hAnsi="Arial" w:cs="Arial"/>
          <w:i/>
          <w:position w:val="2"/>
          <w:sz w:val="22"/>
          <w:szCs w:val="22"/>
        </w:rPr>
        <w:t xml:space="preserve"> </w:t>
      </w:r>
      <w:r w:rsidRPr="007845E3">
        <w:rPr>
          <w:rFonts w:ascii="Arial" w:hAnsi="Arial" w:cs="Arial"/>
          <w:i/>
          <w:position w:val="2"/>
          <w:sz w:val="22"/>
          <w:szCs w:val="22"/>
        </w:rPr>
        <w:t>GH</w:t>
      </w:r>
      <w:r w:rsidRPr="007845E3">
        <w:rPr>
          <w:rFonts w:ascii="Arial" w:hAnsi="Arial" w:cs="Arial"/>
          <w:i/>
          <w:sz w:val="22"/>
          <w:szCs w:val="22"/>
          <w:vertAlign w:val="subscript"/>
        </w:rPr>
        <w:t>t0</w:t>
      </w:r>
      <w:r w:rsidRPr="007845E3">
        <w:rPr>
          <w:rFonts w:ascii="Arial" w:hAnsi="Arial" w:cs="Arial"/>
          <w:i/>
          <w:spacing w:val="29"/>
          <w:sz w:val="22"/>
          <w:szCs w:val="22"/>
        </w:rPr>
        <w:t xml:space="preserve"> </w:t>
      </w:r>
      <w:r w:rsidRPr="007845E3">
        <w:rPr>
          <w:rFonts w:ascii="Arial" w:hAnsi="Arial" w:cs="Arial"/>
          <w:position w:val="2"/>
          <w:sz w:val="22"/>
          <w:szCs w:val="22"/>
        </w:rPr>
        <w:t>is</w:t>
      </w:r>
      <w:r w:rsidRPr="007845E3">
        <w:rPr>
          <w:rFonts w:ascii="Arial" w:hAnsi="Arial" w:cs="Arial"/>
          <w:spacing w:val="12"/>
          <w:position w:val="2"/>
          <w:sz w:val="22"/>
          <w:szCs w:val="22"/>
        </w:rPr>
        <w:t xml:space="preserve"> </w:t>
      </w:r>
      <w:r w:rsidRPr="007845E3">
        <w:rPr>
          <w:rFonts w:ascii="Arial" w:hAnsi="Arial" w:cs="Arial"/>
          <w:position w:val="2"/>
          <w:sz w:val="22"/>
          <w:szCs w:val="22"/>
        </w:rPr>
        <w:t>the</w:t>
      </w:r>
      <w:r w:rsidRPr="007845E3">
        <w:rPr>
          <w:rFonts w:ascii="Arial" w:hAnsi="Arial" w:cs="Arial"/>
          <w:spacing w:val="8"/>
          <w:position w:val="2"/>
          <w:sz w:val="22"/>
          <w:szCs w:val="22"/>
        </w:rPr>
        <w:t xml:space="preserve"> </w:t>
      </w:r>
      <w:r w:rsidRPr="007845E3">
        <w:rPr>
          <w:rFonts w:ascii="Arial" w:hAnsi="Arial" w:cs="Arial"/>
          <w:position w:val="2"/>
          <w:sz w:val="22"/>
          <w:szCs w:val="22"/>
        </w:rPr>
        <w:t>initial</w:t>
      </w:r>
      <w:r w:rsidRPr="007845E3">
        <w:rPr>
          <w:rFonts w:ascii="Arial" w:hAnsi="Arial" w:cs="Arial"/>
          <w:spacing w:val="13"/>
          <w:position w:val="2"/>
          <w:sz w:val="22"/>
          <w:szCs w:val="22"/>
        </w:rPr>
        <w:t xml:space="preserve"> </w:t>
      </w:r>
      <w:r w:rsidR="00E632C8" w:rsidRPr="007845E3">
        <w:rPr>
          <w:rFonts w:ascii="Arial" w:hAnsi="Arial" w:cs="Arial"/>
          <w:i/>
          <w:iCs/>
          <w:position w:val="2"/>
          <w:sz w:val="22"/>
          <w:szCs w:val="22"/>
        </w:rPr>
        <w:t>GH</w:t>
      </w:r>
      <w:r w:rsidRPr="007845E3">
        <w:rPr>
          <w:rFonts w:ascii="Arial" w:hAnsi="Arial" w:cs="Arial"/>
          <w:position w:val="2"/>
          <w:sz w:val="22"/>
          <w:szCs w:val="22"/>
        </w:rPr>
        <w:t>,</w:t>
      </w:r>
      <w:r w:rsidRPr="007845E3">
        <w:rPr>
          <w:rFonts w:ascii="Arial" w:hAnsi="Arial" w:cs="Arial"/>
          <w:spacing w:val="16"/>
          <w:position w:val="2"/>
          <w:sz w:val="22"/>
          <w:szCs w:val="22"/>
        </w:rPr>
        <w:t xml:space="preserve"> </w:t>
      </w:r>
      <w:r w:rsidR="00AA5F4F" w:rsidRPr="007845E3">
        <w:rPr>
          <w:rFonts w:ascii="Arial" w:hAnsi="Arial" w:cs="Arial"/>
          <w:i/>
          <w:position w:val="2"/>
          <w:sz w:val="22"/>
          <w:szCs w:val="22"/>
        </w:rPr>
        <w:t>r</w:t>
      </w:r>
      <w:r w:rsidRPr="007845E3">
        <w:rPr>
          <w:rFonts w:ascii="Arial" w:hAnsi="Arial" w:cs="Arial"/>
          <w:i/>
          <w:spacing w:val="12"/>
          <w:position w:val="2"/>
          <w:sz w:val="22"/>
          <w:szCs w:val="22"/>
        </w:rPr>
        <w:t xml:space="preserve"> </w:t>
      </w:r>
      <w:r w:rsidRPr="007845E3">
        <w:rPr>
          <w:rFonts w:ascii="Arial" w:hAnsi="Arial" w:cs="Arial"/>
          <w:position w:val="2"/>
          <w:sz w:val="22"/>
          <w:szCs w:val="22"/>
        </w:rPr>
        <w:t>is</w:t>
      </w:r>
      <w:r w:rsidRPr="007845E3">
        <w:rPr>
          <w:rFonts w:ascii="Arial" w:hAnsi="Arial" w:cs="Arial"/>
          <w:spacing w:val="11"/>
          <w:position w:val="2"/>
          <w:sz w:val="22"/>
          <w:szCs w:val="22"/>
        </w:rPr>
        <w:t xml:space="preserve"> </w:t>
      </w:r>
      <w:r w:rsidR="002C3456" w:rsidRPr="007845E3">
        <w:rPr>
          <w:rFonts w:ascii="Arial" w:hAnsi="Arial" w:cs="Arial"/>
          <w:spacing w:val="11"/>
          <w:position w:val="2"/>
          <w:sz w:val="22"/>
          <w:szCs w:val="22"/>
        </w:rPr>
        <w:t>the growth rate of</w:t>
      </w:r>
      <w:r w:rsidR="003F2DE7" w:rsidRPr="007845E3">
        <w:rPr>
          <w:rFonts w:ascii="Arial" w:hAnsi="Arial" w:cs="Arial"/>
          <w:spacing w:val="11"/>
          <w:position w:val="2"/>
          <w:sz w:val="22"/>
          <w:szCs w:val="22"/>
        </w:rPr>
        <w:t xml:space="preserve"> </w:t>
      </w:r>
      <w:r w:rsidR="002C3456" w:rsidRPr="007845E3">
        <w:rPr>
          <w:rFonts w:ascii="Arial" w:hAnsi="Arial" w:cs="Arial"/>
          <w:spacing w:val="11"/>
          <w:position w:val="2"/>
          <w:sz w:val="22"/>
          <w:szCs w:val="22"/>
        </w:rPr>
        <w:t>gras</w:t>
      </w:r>
      <w:r w:rsidR="003E42C1" w:rsidRPr="007845E3">
        <w:rPr>
          <w:rFonts w:ascii="Arial" w:hAnsi="Arial" w:cs="Arial"/>
          <w:spacing w:val="11"/>
          <w:position w:val="2"/>
          <w:sz w:val="22"/>
          <w:szCs w:val="22"/>
        </w:rPr>
        <w:t>s</w:t>
      </w:r>
      <w:r w:rsidR="003E42C1" w:rsidRPr="007845E3">
        <w:rPr>
          <w:rFonts w:ascii="Arial" w:hAnsi="Arial" w:cs="Arial"/>
          <w:sz w:val="22"/>
          <w:szCs w:val="22"/>
        </w:rPr>
        <w:t xml:space="preserve"> </w:t>
      </w:r>
      <w:r w:rsidR="003E42C1" w:rsidRPr="007845E3">
        <w:rPr>
          <w:rFonts w:ascii="Arial" w:hAnsi="Arial" w:cs="Arial"/>
          <w:spacing w:val="11"/>
          <w:position w:val="2"/>
          <w:sz w:val="22"/>
          <w:szCs w:val="22"/>
        </w:rPr>
        <w:t xml:space="preserve">and </w:t>
      </w:r>
      <w:r w:rsidR="003E42C1" w:rsidRPr="007845E3">
        <w:rPr>
          <w:rFonts w:ascii="Arial" w:hAnsi="Arial" w:cs="Arial"/>
          <w:i/>
          <w:iCs/>
          <w:spacing w:val="11"/>
          <w:position w:val="2"/>
          <w:sz w:val="22"/>
          <w:szCs w:val="22"/>
        </w:rPr>
        <w:t>GH-consumed</w:t>
      </w:r>
      <w:r w:rsidR="003E42C1" w:rsidRPr="007845E3">
        <w:rPr>
          <w:rFonts w:ascii="Arial" w:hAnsi="Arial" w:cs="Arial"/>
          <w:spacing w:val="11"/>
          <w:position w:val="2"/>
          <w:sz w:val="22"/>
          <w:szCs w:val="22"/>
        </w:rPr>
        <w:t xml:space="preserve"> is the amount of grass height, in centimeters, consumed by cattle.</w:t>
      </w:r>
    </w:p>
    <w:p w14:paraId="3E838159" w14:textId="77777777" w:rsidR="00760A9E" w:rsidRPr="007845E3" w:rsidRDefault="00760A9E" w:rsidP="0038382B">
      <w:pPr>
        <w:pStyle w:val="Textoindependiente"/>
        <w:spacing w:before="50"/>
        <w:ind w:right="122"/>
        <w:jc w:val="both"/>
        <w:rPr>
          <w:rFonts w:ascii="Arial" w:hAnsi="Arial" w:cs="Arial"/>
          <w:spacing w:val="-11"/>
          <w:sz w:val="22"/>
          <w:szCs w:val="22"/>
        </w:rPr>
      </w:pPr>
    </w:p>
    <w:p w14:paraId="2CDFD784" w14:textId="2E7EB77A" w:rsidR="002C3456" w:rsidRPr="007845E3" w:rsidRDefault="006F4E63" w:rsidP="0038382B">
      <w:pPr>
        <w:pStyle w:val="Textoindependiente"/>
        <w:jc w:val="both"/>
        <w:rPr>
          <w:rFonts w:ascii="Arial" w:hAnsi="Arial" w:cs="Arial"/>
          <w:sz w:val="22"/>
          <w:szCs w:val="22"/>
        </w:rPr>
      </w:pPr>
      <w:r w:rsidRPr="007845E3">
        <w:rPr>
          <w:rFonts w:ascii="Arial" w:hAnsi="Arial" w:cs="Arial"/>
          <w:sz w:val="22"/>
          <w:szCs w:val="22"/>
        </w:rPr>
        <w:t xml:space="preserve">The value of </w:t>
      </w:r>
      <w:r w:rsidRPr="007845E3">
        <w:rPr>
          <w:rFonts w:ascii="Arial" w:hAnsi="Arial" w:cs="Arial"/>
          <w:i/>
          <w:iCs/>
          <w:sz w:val="22"/>
          <w:szCs w:val="22"/>
        </w:rPr>
        <w:t>K</w:t>
      </w:r>
      <w:r w:rsidRPr="007845E3">
        <w:rPr>
          <w:rFonts w:ascii="Arial" w:hAnsi="Arial" w:cs="Arial"/>
          <w:sz w:val="22"/>
          <w:szCs w:val="22"/>
        </w:rPr>
        <w:t xml:space="preserve"> </w:t>
      </w:r>
      <w:r w:rsidR="00415088" w:rsidRPr="007845E3">
        <w:rPr>
          <w:rFonts w:ascii="Arial" w:hAnsi="Arial" w:cs="Arial"/>
          <w:sz w:val="22"/>
          <w:szCs w:val="22"/>
        </w:rPr>
        <w:t xml:space="preserve">varies with the change of </w:t>
      </w:r>
      <w:r w:rsidRPr="007845E3">
        <w:rPr>
          <w:rFonts w:ascii="Arial" w:hAnsi="Arial" w:cs="Arial"/>
          <w:sz w:val="22"/>
          <w:szCs w:val="22"/>
        </w:rPr>
        <w:t xml:space="preserve">season (Table </w:t>
      </w:r>
      <w:r w:rsidR="003E42C1" w:rsidRPr="007845E3">
        <w:rPr>
          <w:rFonts w:ascii="Arial" w:hAnsi="Arial" w:cs="Arial"/>
          <w:sz w:val="22"/>
          <w:szCs w:val="22"/>
        </w:rPr>
        <w:t>3</w:t>
      </w:r>
      <w:r w:rsidRPr="007845E3">
        <w:rPr>
          <w:rFonts w:ascii="Arial" w:hAnsi="Arial" w:cs="Arial"/>
          <w:sz w:val="22"/>
          <w:szCs w:val="22"/>
        </w:rPr>
        <w:t>).</w:t>
      </w:r>
      <w:r w:rsidR="00522C82" w:rsidRPr="007845E3">
        <w:rPr>
          <w:rFonts w:ascii="Arial" w:hAnsi="Arial" w:cs="Arial"/>
          <w:sz w:val="22"/>
          <w:szCs w:val="22"/>
        </w:rPr>
        <w:t xml:space="preserve"> </w:t>
      </w:r>
      <w:r w:rsidR="003764DC" w:rsidRPr="007845E3">
        <w:rPr>
          <w:rFonts w:ascii="Arial" w:hAnsi="Arial" w:cs="Arial"/>
          <w:i/>
          <w:iCs/>
          <w:sz w:val="22"/>
          <w:szCs w:val="22"/>
        </w:rPr>
        <w:t>S</w:t>
      </w:r>
      <w:r w:rsidR="00522C82" w:rsidRPr="007845E3">
        <w:rPr>
          <w:rFonts w:ascii="Arial" w:hAnsi="Arial" w:cs="Arial"/>
          <w:i/>
          <w:iCs/>
          <w:sz w:val="22"/>
          <w:szCs w:val="22"/>
        </w:rPr>
        <w:t>Q</w:t>
      </w:r>
      <w:r w:rsidR="00522C82" w:rsidRPr="007845E3">
        <w:rPr>
          <w:rFonts w:ascii="Arial" w:hAnsi="Arial" w:cs="Arial"/>
          <w:sz w:val="22"/>
          <w:szCs w:val="22"/>
        </w:rPr>
        <w:t xml:space="preserve"> can take values from 0 (bare soil) to 1 (grass grows to its maximum carrying capacity), </w:t>
      </w:r>
      <w:r w:rsidR="003F2DE7" w:rsidRPr="007845E3">
        <w:rPr>
          <w:rFonts w:ascii="Arial" w:hAnsi="Arial" w:cs="Arial"/>
          <w:i/>
          <w:sz w:val="22"/>
          <w:szCs w:val="22"/>
        </w:rPr>
        <w:t>C</w:t>
      </w:r>
      <w:r w:rsidRPr="007845E3">
        <w:rPr>
          <w:rFonts w:ascii="Arial" w:hAnsi="Arial" w:cs="Arial"/>
          <w:i/>
          <w:sz w:val="22"/>
          <w:szCs w:val="22"/>
        </w:rPr>
        <w:t>lima</w:t>
      </w:r>
      <w:r w:rsidR="003F2DE7" w:rsidRPr="007845E3">
        <w:rPr>
          <w:rFonts w:ascii="Arial" w:hAnsi="Arial" w:cs="Arial"/>
          <w:i/>
          <w:sz w:val="22"/>
          <w:szCs w:val="22"/>
        </w:rPr>
        <w:t>c</w:t>
      </w:r>
      <w:r w:rsidRPr="007845E3">
        <w:rPr>
          <w:rFonts w:ascii="Arial" w:hAnsi="Arial" w:cs="Arial"/>
          <w:i/>
          <w:sz w:val="22"/>
          <w:szCs w:val="22"/>
        </w:rPr>
        <w:t xml:space="preserve">oef </w:t>
      </w:r>
      <w:r w:rsidR="004652EC" w:rsidRPr="007845E3">
        <w:rPr>
          <w:rFonts w:ascii="Arial" w:hAnsi="Arial" w:cs="Arial"/>
          <w:sz w:val="22"/>
          <w:szCs w:val="22"/>
        </w:rPr>
        <w:t>takes values from 0.</w:t>
      </w:r>
      <w:r w:rsidR="003E42C1" w:rsidRPr="007845E3">
        <w:rPr>
          <w:rFonts w:ascii="Arial" w:hAnsi="Arial" w:cs="Arial"/>
          <w:sz w:val="22"/>
          <w:szCs w:val="22"/>
        </w:rPr>
        <w:t>0</w:t>
      </w:r>
      <w:r w:rsidR="004652EC" w:rsidRPr="007845E3">
        <w:rPr>
          <w:rFonts w:ascii="Arial" w:hAnsi="Arial" w:cs="Arial"/>
          <w:sz w:val="22"/>
          <w:szCs w:val="22"/>
        </w:rPr>
        <w:t>5 to 1.5</w:t>
      </w:r>
      <w:r w:rsidR="003E42C1" w:rsidRPr="007845E3">
        <w:rPr>
          <w:rFonts w:ascii="Arial" w:hAnsi="Arial" w:cs="Arial"/>
          <w:sz w:val="22"/>
          <w:szCs w:val="22"/>
        </w:rPr>
        <w:t>,</w:t>
      </w:r>
      <w:r w:rsidR="004652EC" w:rsidRPr="007845E3">
        <w:rPr>
          <w:rFonts w:ascii="Arial" w:hAnsi="Arial" w:cs="Arial"/>
          <w:sz w:val="22"/>
          <w:szCs w:val="22"/>
        </w:rPr>
        <w:t xml:space="preserve"> representing a “low </w:t>
      </w:r>
      <w:r w:rsidR="00522C82" w:rsidRPr="007845E3">
        <w:rPr>
          <w:rFonts w:ascii="Arial" w:hAnsi="Arial" w:cs="Arial"/>
          <w:sz w:val="22"/>
          <w:szCs w:val="22"/>
        </w:rPr>
        <w:t xml:space="preserve">resource </w:t>
      </w:r>
      <w:r w:rsidR="004652EC" w:rsidRPr="007845E3">
        <w:rPr>
          <w:rFonts w:ascii="Arial" w:hAnsi="Arial" w:cs="Arial"/>
          <w:sz w:val="22"/>
          <w:szCs w:val="22"/>
        </w:rPr>
        <w:t>production” (below the</w:t>
      </w:r>
      <w:r w:rsidR="004652EC" w:rsidRPr="007845E3">
        <w:rPr>
          <w:rFonts w:ascii="Arial" w:hAnsi="Arial" w:cs="Arial"/>
          <w:spacing w:val="1"/>
          <w:sz w:val="22"/>
          <w:szCs w:val="22"/>
        </w:rPr>
        <w:t xml:space="preserve"> </w:t>
      </w:r>
      <w:r w:rsidR="004652EC" w:rsidRPr="007845E3">
        <w:rPr>
          <w:rFonts w:ascii="Arial" w:hAnsi="Arial" w:cs="Arial"/>
          <w:sz w:val="22"/>
          <w:szCs w:val="22"/>
        </w:rPr>
        <w:t xml:space="preserve">average </w:t>
      </w:r>
      <w:r w:rsidR="003E42C1" w:rsidRPr="007845E3">
        <w:rPr>
          <w:rFonts w:ascii="Arial" w:hAnsi="Arial" w:cs="Arial"/>
          <w:sz w:val="22"/>
          <w:szCs w:val="22"/>
        </w:rPr>
        <w:t>&lt; 1</w:t>
      </w:r>
      <w:r w:rsidR="004652EC" w:rsidRPr="007845E3">
        <w:rPr>
          <w:rFonts w:ascii="Arial" w:hAnsi="Arial" w:cs="Arial"/>
          <w:sz w:val="22"/>
          <w:szCs w:val="22"/>
        </w:rPr>
        <w:t>), a “normal production” (equal the average = 1), and a “high production”</w:t>
      </w:r>
      <w:r w:rsidR="004652EC" w:rsidRPr="007845E3">
        <w:rPr>
          <w:rFonts w:ascii="Arial" w:hAnsi="Arial" w:cs="Arial"/>
          <w:spacing w:val="1"/>
          <w:sz w:val="22"/>
          <w:szCs w:val="22"/>
        </w:rPr>
        <w:t xml:space="preserve"> </w:t>
      </w:r>
      <w:r w:rsidR="004652EC" w:rsidRPr="007845E3">
        <w:rPr>
          <w:rFonts w:ascii="Arial" w:hAnsi="Arial" w:cs="Arial"/>
          <w:sz w:val="22"/>
          <w:szCs w:val="22"/>
        </w:rPr>
        <w:t>(above</w:t>
      </w:r>
      <w:r w:rsidR="004652EC" w:rsidRPr="007845E3">
        <w:rPr>
          <w:rFonts w:ascii="Arial" w:hAnsi="Arial" w:cs="Arial"/>
          <w:spacing w:val="-1"/>
          <w:sz w:val="22"/>
          <w:szCs w:val="22"/>
        </w:rPr>
        <w:t xml:space="preserve"> </w:t>
      </w:r>
      <w:r w:rsidR="004652EC" w:rsidRPr="007845E3">
        <w:rPr>
          <w:rFonts w:ascii="Arial" w:hAnsi="Arial" w:cs="Arial"/>
          <w:sz w:val="22"/>
          <w:szCs w:val="22"/>
        </w:rPr>
        <w:t xml:space="preserve">the average </w:t>
      </w:r>
      <w:r w:rsidR="003E42C1" w:rsidRPr="007845E3">
        <w:rPr>
          <w:rFonts w:ascii="Arial" w:hAnsi="Arial" w:cs="Arial"/>
          <w:sz w:val="22"/>
          <w:szCs w:val="22"/>
        </w:rPr>
        <w:t>&gt;</w:t>
      </w:r>
      <w:r w:rsidR="004652EC" w:rsidRPr="007845E3">
        <w:rPr>
          <w:rFonts w:ascii="Arial" w:hAnsi="Arial" w:cs="Arial"/>
          <w:spacing w:val="1"/>
          <w:sz w:val="22"/>
          <w:szCs w:val="22"/>
        </w:rPr>
        <w:t xml:space="preserve"> </w:t>
      </w:r>
      <w:r w:rsidR="004652EC" w:rsidRPr="007845E3">
        <w:rPr>
          <w:rFonts w:ascii="Arial" w:hAnsi="Arial" w:cs="Arial"/>
          <w:sz w:val="22"/>
          <w:szCs w:val="22"/>
        </w:rPr>
        <w:t>1).</w:t>
      </w:r>
      <w:r w:rsidR="00640440" w:rsidRPr="007845E3">
        <w:rPr>
          <w:rFonts w:ascii="Arial" w:hAnsi="Arial" w:cs="Arial"/>
          <w:sz w:val="22"/>
          <w:szCs w:val="22"/>
        </w:rPr>
        <w:t xml:space="preserve"> </w:t>
      </w:r>
    </w:p>
    <w:p w14:paraId="5C46B411" w14:textId="624C12D0" w:rsidR="0041194B" w:rsidRPr="007845E3" w:rsidRDefault="0041194B" w:rsidP="0038382B">
      <w:pPr>
        <w:pStyle w:val="Textoindependiente"/>
        <w:ind w:right="119"/>
        <w:jc w:val="both"/>
        <w:rPr>
          <w:rFonts w:ascii="Arial" w:hAnsi="Arial" w:cs="Arial"/>
          <w:sz w:val="22"/>
          <w:szCs w:val="22"/>
        </w:rPr>
      </w:pPr>
    </w:p>
    <w:p w14:paraId="2335EE9A" w14:textId="2A4C4007" w:rsidR="0041194B" w:rsidRPr="007845E3" w:rsidRDefault="0055079B" w:rsidP="0038382B">
      <w:pPr>
        <w:pStyle w:val="Ttulo2"/>
        <w:numPr>
          <w:ilvl w:val="1"/>
          <w:numId w:val="1"/>
        </w:numPr>
        <w:tabs>
          <w:tab w:val="left" w:pos="913"/>
        </w:tabs>
        <w:jc w:val="both"/>
        <w:rPr>
          <w:rFonts w:ascii="Arial" w:hAnsi="Arial" w:cs="Arial"/>
        </w:rPr>
      </w:pPr>
      <w:r w:rsidRPr="007845E3">
        <w:rPr>
          <w:rFonts w:ascii="Arial" w:hAnsi="Arial" w:cs="Arial"/>
        </w:rPr>
        <w:t>Livestock</w:t>
      </w:r>
      <w:r w:rsidR="00C45474" w:rsidRPr="007845E3">
        <w:rPr>
          <w:rFonts w:ascii="Arial" w:hAnsi="Arial" w:cs="Arial"/>
        </w:rPr>
        <w:t xml:space="preserve"> eat </w:t>
      </w:r>
      <w:r w:rsidR="009A6ED0" w:rsidRPr="007845E3">
        <w:rPr>
          <w:rFonts w:ascii="Arial" w:hAnsi="Arial" w:cs="Arial"/>
        </w:rPr>
        <w:t>and gain weight</w:t>
      </w:r>
    </w:p>
    <w:p w14:paraId="06D15DCE" w14:textId="77777777" w:rsidR="001856D6" w:rsidRPr="007845E3" w:rsidRDefault="001856D6" w:rsidP="0038382B">
      <w:pPr>
        <w:pStyle w:val="Textoindependiente"/>
        <w:ind w:right="118"/>
        <w:jc w:val="both"/>
        <w:rPr>
          <w:rFonts w:ascii="Arial" w:hAnsi="Arial" w:cs="Arial"/>
          <w:sz w:val="22"/>
          <w:szCs w:val="22"/>
        </w:rPr>
      </w:pPr>
    </w:p>
    <w:p w14:paraId="07ABFB18" w14:textId="62DB0165" w:rsidR="008A602C" w:rsidRPr="007845E3" w:rsidRDefault="002342FA" w:rsidP="0038382B">
      <w:pPr>
        <w:pStyle w:val="Textoindependiente"/>
        <w:ind w:right="118"/>
        <w:jc w:val="both"/>
        <w:rPr>
          <w:rFonts w:ascii="Arial" w:hAnsi="Arial" w:cs="Arial"/>
          <w:sz w:val="22"/>
          <w:szCs w:val="22"/>
        </w:rPr>
      </w:pPr>
      <w:r w:rsidRPr="007845E3">
        <w:rPr>
          <w:rFonts w:ascii="Arial" w:hAnsi="Arial" w:cs="Arial"/>
          <w:sz w:val="22"/>
          <w:szCs w:val="22"/>
        </w:rPr>
        <w:t>When cows eat</w:t>
      </w:r>
      <w:r w:rsidR="009A6ED0" w:rsidRPr="007845E3">
        <w:rPr>
          <w:rFonts w:ascii="Arial" w:hAnsi="Arial" w:cs="Arial"/>
          <w:sz w:val="22"/>
          <w:szCs w:val="22"/>
        </w:rPr>
        <w:t xml:space="preserve"> grass</w:t>
      </w:r>
      <w:r w:rsidRPr="007845E3">
        <w:rPr>
          <w:rFonts w:ascii="Arial" w:hAnsi="Arial" w:cs="Arial"/>
          <w:sz w:val="22"/>
          <w:szCs w:val="22"/>
        </w:rPr>
        <w:t xml:space="preserve">, they </w:t>
      </w:r>
      <w:r w:rsidR="00833553" w:rsidRPr="007845E3">
        <w:rPr>
          <w:rFonts w:ascii="Arial" w:hAnsi="Arial" w:cs="Arial"/>
          <w:sz w:val="22"/>
          <w:szCs w:val="22"/>
        </w:rPr>
        <w:t>gain</w:t>
      </w:r>
      <w:r w:rsidRPr="007845E3">
        <w:rPr>
          <w:rFonts w:ascii="Arial" w:hAnsi="Arial" w:cs="Arial"/>
          <w:sz w:val="22"/>
          <w:szCs w:val="22"/>
        </w:rPr>
        <w:t xml:space="preserve"> weight. Th</w:t>
      </w:r>
      <w:r w:rsidR="00833553" w:rsidRPr="007845E3">
        <w:rPr>
          <w:rFonts w:ascii="Arial" w:hAnsi="Arial" w:cs="Arial"/>
          <w:sz w:val="22"/>
          <w:szCs w:val="22"/>
        </w:rPr>
        <w:t xml:space="preserve">is </w:t>
      </w:r>
      <w:r w:rsidR="00D223CE" w:rsidRPr="007845E3">
        <w:rPr>
          <w:rFonts w:ascii="Arial" w:hAnsi="Arial" w:cs="Arial"/>
          <w:i/>
          <w:iCs/>
          <w:sz w:val="22"/>
          <w:szCs w:val="22"/>
        </w:rPr>
        <w:t>L</w:t>
      </w:r>
      <w:r w:rsidR="00833553" w:rsidRPr="007845E3">
        <w:rPr>
          <w:rFonts w:ascii="Arial" w:hAnsi="Arial" w:cs="Arial"/>
          <w:i/>
          <w:iCs/>
          <w:sz w:val="22"/>
          <w:szCs w:val="22"/>
        </w:rPr>
        <w:t xml:space="preserve">ive </w:t>
      </w:r>
      <w:r w:rsidR="00D223CE" w:rsidRPr="007845E3">
        <w:rPr>
          <w:rFonts w:ascii="Arial" w:hAnsi="Arial" w:cs="Arial"/>
          <w:i/>
          <w:iCs/>
          <w:sz w:val="22"/>
          <w:szCs w:val="22"/>
        </w:rPr>
        <w:t>W</w:t>
      </w:r>
      <w:r w:rsidR="00833553" w:rsidRPr="007845E3">
        <w:rPr>
          <w:rFonts w:ascii="Arial" w:hAnsi="Arial" w:cs="Arial"/>
          <w:i/>
          <w:iCs/>
          <w:sz w:val="22"/>
          <w:szCs w:val="22"/>
        </w:rPr>
        <w:t xml:space="preserve">eight </w:t>
      </w:r>
      <w:r w:rsidR="00D223CE" w:rsidRPr="007845E3">
        <w:rPr>
          <w:rFonts w:ascii="Arial" w:hAnsi="Arial" w:cs="Arial"/>
          <w:i/>
          <w:iCs/>
          <w:sz w:val="22"/>
          <w:szCs w:val="22"/>
        </w:rPr>
        <w:t>G</w:t>
      </w:r>
      <w:r w:rsidR="00833553" w:rsidRPr="007845E3">
        <w:rPr>
          <w:rFonts w:ascii="Arial" w:hAnsi="Arial" w:cs="Arial"/>
          <w:i/>
          <w:iCs/>
          <w:sz w:val="22"/>
          <w:szCs w:val="22"/>
        </w:rPr>
        <w:t>ain</w:t>
      </w:r>
      <w:r w:rsidRPr="007845E3">
        <w:rPr>
          <w:rFonts w:ascii="Arial" w:hAnsi="Arial" w:cs="Arial"/>
          <w:i/>
          <w:iCs/>
          <w:sz w:val="22"/>
          <w:szCs w:val="22"/>
        </w:rPr>
        <w:t xml:space="preserve"> </w:t>
      </w:r>
      <w:r w:rsidR="00833553" w:rsidRPr="007845E3">
        <w:rPr>
          <w:rFonts w:ascii="Arial" w:hAnsi="Arial" w:cs="Arial"/>
          <w:i/>
          <w:iCs/>
          <w:sz w:val="22"/>
          <w:szCs w:val="22"/>
        </w:rPr>
        <w:t>(</w:t>
      </w:r>
      <w:r w:rsidR="001E1D69" w:rsidRPr="007845E3">
        <w:rPr>
          <w:rFonts w:ascii="Arial" w:hAnsi="Arial" w:cs="Arial"/>
          <w:i/>
          <w:iCs/>
          <w:sz w:val="22"/>
          <w:szCs w:val="22"/>
        </w:rPr>
        <w:t>LWG</w:t>
      </w:r>
      <w:r w:rsidR="00833553" w:rsidRPr="007845E3">
        <w:rPr>
          <w:rFonts w:ascii="Arial" w:hAnsi="Arial" w:cs="Arial"/>
          <w:i/>
          <w:iCs/>
          <w:sz w:val="22"/>
          <w:szCs w:val="22"/>
        </w:rPr>
        <w:t>)</w:t>
      </w:r>
      <w:r w:rsidR="001E1D69" w:rsidRPr="007845E3">
        <w:rPr>
          <w:rFonts w:ascii="Arial" w:hAnsi="Arial" w:cs="Arial"/>
          <w:sz w:val="22"/>
          <w:szCs w:val="22"/>
        </w:rPr>
        <w:t xml:space="preserve"> </w:t>
      </w:r>
      <w:r w:rsidRPr="007845E3">
        <w:rPr>
          <w:rFonts w:ascii="Arial" w:hAnsi="Arial" w:cs="Arial"/>
          <w:sz w:val="22"/>
          <w:szCs w:val="22"/>
        </w:rPr>
        <w:t xml:space="preserve">depends on </w:t>
      </w:r>
      <w:r w:rsidR="004652EC" w:rsidRPr="007845E3">
        <w:rPr>
          <w:rFonts w:ascii="Arial" w:hAnsi="Arial" w:cs="Arial"/>
          <w:sz w:val="22"/>
          <w:szCs w:val="22"/>
        </w:rPr>
        <w:t xml:space="preserve">the season of the year and the </w:t>
      </w:r>
      <w:r w:rsidR="00E632C8" w:rsidRPr="007845E3">
        <w:rPr>
          <w:rFonts w:ascii="Arial" w:hAnsi="Arial" w:cs="Arial"/>
          <w:i/>
          <w:iCs/>
          <w:sz w:val="22"/>
          <w:szCs w:val="22"/>
        </w:rPr>
        <w:t>GH</w:t>
      </w:r>
      <w:r w:rsidR="004652EC" w:rsidRPr="007845E3">
        <w:rPr>
          <w:rFonts w:ascii="Arial" w:hAnsi="Arial" w:cs="Arial"/>
          <w:sz w:val="22"/>
          <w:szCs w:val="22"/>
        </w:rPr>
        <w:t>,</w:t>
      </w:r>
      <w:r w:rsidR="004652EC" w:rsidRPr="007845E3">
        <w:rPr>
          <w:rFonts w:ascii="Arial" w:hAnsi="Arial" w:cs="Arial"/>
          <w:spacing w:val="-2"/>
          <w:sz w:val="22"/>
          <w:szCs w:val="22"/>
        </w:rPr>
        <w:t xml:space="preserve"> </w:t>
      </w:r>
      <w:r w:rsidR="004652EC" w:rsidRPr="007845E3">
        <w:rPr>
          <w:rFonts w:ascii="Arial" w:hAnsi="Arial" w:cs="Arial"/>
          <w:sz w:val="22"/>
          <w:szCs w:val="22"/>
        </w:rPr>
        <w:t>following</w:t>
      </w:r>
      <w:r w:rsidR="004652EC" w:rsidRPr="007845E3">
        <w:rPr>
          <w:rFonts w:ascii="Arial" w:hAnsi="Arial" w:cs="Arial"/>
          <w:spacing w:val="1"/>
          <w:sz w:val="22"/>
          <w:szCs w:val="22"/>
        </w:rPr>
        <w:t xml:space="preserve"> </w:t>
      </w:r>
      <w:r w:rsidR="004652EC" w:rsidRPr="007845E3">
        <w:rPr>
          <w:rFonts w:ascii="Arial" w:hAnsi="Arial" w:cs="Arial"/>
          <w:sz w:val="22"/>
          <w:szCs w:val="22"/>
        </w:rPr>
        <w:t xml:space="preserve">the </w:t>
      </w:r>
      <w:r w:rsidR="00462409" w:rsidRPr="007845E3">
        <w:rPr>
          <w:rFonts w:ascii="Arial" w:hAnsi="Arial" w:cs="Arial"/>
          <w:sz w:val="22"/>
          <w:szCs w:val="22"/>
        </w:rPr>
        <w:t>equation:</w:t>
      </w:r>
    </w:p>
    <w:p w14:paraId="6BCC8A67" w14:textId="77777777" w:rsidR="00C36032" w:rsidRPr="007845E3" w:rsidRDefault="00C36032" w:rsidP="0038382B">
      <w:pPr>
        <w:pStyle w:val="Textoindependiente"/>
        <w:ind w:left="119" w:right="118"/>
        <w:jc w:val="both"/>
        <w:rPr>
          <w:rFonts w:ascii="Arial" w:hAnsi="Arial" w:cs="Arial"/>
          <w:sz w:val="22"/>
          <w:szCs w:val="22"/>
        </w:rPr>
      </w:pPr>
    </w:p>
    <w:p w14:paraId="46792903" w14:textId="2B3F10A5" w:rsidR="00C36032" w:rsidRPr="007845E3" w:rsidRDefault="008A602C" w:rsidP="0038382B">
      <w:pPr>
        <w:jc w:val="both"/>
        <w:rPr>
          <w:rFonts w:ascii="Arial" w:hAnsi="Arial" w:cs="Arial"/>
          <w:lang w:val="pt-BR"/>
        </w:rPr>
      </w:pPr>
      <w:r w:rsidRPr="007845E3">
        <w:rPr>
          <w:rFonts w:ascii="Arial" w:hAnsi="Arial" w:cs="Arial"/>
          <w:b/>
          <w:lang w:val="pt-BR"/>
        </w:rPr>
        <w:t xml:space="preserve">(Eq. 2)  </w:t>
      </w:r>
      <m:oMath>
        <m:r>
          <w:rPr>
            <w:rFonts w:ascii="Cambria Math" w:hAnsi="Cambria Math" w:cs="Arial"/>
            <w:sz w:val="28"/>
            <w:szCs w:val="28"/>
          </w:rPr>
          <m:t>LWG</m:t>
        </m:r>
        <m:r>
          <w:rPr>
            <w:rFonts w:ascii="Cambria Math" w:hAnsi="Cambria Math" w:cs="Arial"/>
            <w:sz w:val="28"/>
            <w:szCs w:val="28"/>
            <w:lang w:val="pt-BR"/>
          </w:rPr>
          <m:t>=</m:t>
        </m:r>
        <m:f>
          <m:fPr>
            <m:ctrlPr>
              <w:rPr>
                <w:rFonts w:ascii="Cambria Math" w:hAnsi="Cambria Math" w:cs="Arial"/>
                <w:sz w:val="28"/>
                <w:szCs w:val="28"/>
              </w:rPr>
            </m:ctrlPr>
          </m:fPr>
          <m:num>
            <m:r>
              <w:rPr>
                <w:rFonts w:ascii="Cambria Math" w:hAnsi="Cambria Math" w:cs="Arial"/>
                <w:sz w:val="28"/>
                <w:szCs w:val="28"/>
                <w:lang w:val="es-ES"/>
              </w:rPr>
              <m:t>μ</m:t>
            </m:r>
            <m:r>
              <w:rPr>
                <w:rFonts w:ascii="Cambria Math" w:hAnsi="Cambria Math" w:cs="Arial"/>
                <w:sz w:val="28"/>
                <w:szCs w:val="28"/>
                <w:lang w:val="pt-BR"/>
              </w:rPr>
              <m:t xml:space="preserve"> – </m:t>
            </m:r>
            <m:d>
              <m:dPr>
                <m:ctrlPr>
                  <w:rPr>
                    <w:rFonts w:ascii="Cambria Math" w:hAnsi="Cambria Math" w:cs="Arial"/>
                    <w:i/>
                    <w:sz w:val="28"/>
                    <w:szCs w:val="28"/>
                    <w:lang w:val="es-ES"/>
                  </w:rPr>
                </m:ctrlPr>
              </m:dPr>
              <m:e>
                <m:r>
                  <w:rPr>
                    <w:rFonts w:ascii="Cambria Math" w:hAnsi="Cambria Math" w:cs="Arial"/>
                    <w:sz w:val="28"/>
                    <w:szCs w:val="28"/>
                  </w:rPr>
                  <m:t xml:space="preserve">ξ </m:t>
                </m:r>
                <m:r>
                  <w:rPr>
                    <w:rFonts w:ascii="Cambria Math" w:hAnsi="Cambria Math" w:cs="Arial"/>
                    <w:sz w:val="28"/>
                    <w:szCs w:val="28"/>
                    <w:lang w:val="pt-BR"/>
                  </w:rPr>
                  <m:t xml:space="preserve">× </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lang w:val="pt-BR"/>
                      </w:rPr>
                      <m:t>-</m:t>
                    </m:r>
                    <m:r>
                      <w:rPr>
                        <w:rFonts w:ascii="Cambria Math" w:hAnsi="Cambria Math" w:cs="Arial"/>
                        <w:sz w:val="28"/>
                        <w:szCs w:val="28"/>
                      </w:rPr>
                      <m:t>v</m:t>
                    </m:r>
                    <m:r>
                      <w:rPr>
                        <w:rFonts w:ascii="Cambria Math" w:hAnsi="Cambria Math" w:cs="Arial"/>
                        <w:sz w:val="28"/>
                        <w:szCs w:val="28"/>
                        <w:lang w:val="pt-BR"/>
                      </w:rPr>
                      <m:t xml:space="preserve"> × </m:t>
                    </m:r>
                    <m:r>
                      <w:rPr>
                        <w:rFonts w:ascii="Cambria Math" w:hAnsi="Cambria Math" w:cs="Arial"/>
                        <w:sz w:val="28"/>
                        <w:szCs w:val="28"/>
                      </w:rPr>
                      <m:t>GH</m:t>
                    </m:r>
                  </m:sup>
                </m:sSup>
                <m:ctrlPr>
                  <w:rPr>
                    <w:rFonts w:ascii="Cambria Math" w:hAnsi="Cambria Math" w:cs="Arial"/>
                    <w:i/>
                    <w:sz w:val="28"/>
                    <w:szCs w:val="28"/>
                  </w:rPr>
                </m:ctrlPr>
              </m:e>
            </m:d>
          </m:num>
          <m:den>
            <m:r>
              <w:rPr>
                <w:rFonts w:ascii="Cambria Math" w:hAnsi="Cambria Math" w:cs="Arial"/>
                <w:sz w:val="28"/>
                <w:szCs w:val="28"/>
                <w:lang w:val="pt-BR"/>
              </w:rPr>
              <m:t xml:space="preserve">92  × </m:t>
            </m:r>
            <m:r>
              <w:rPr>
                <w:rFonts w:ascii="Cambria Math" w:hAnsi="Cambria Math" w:cs="Arial"/>
                <w:sz w:val="28"/>
                <w:szCs w:val="28"/>
              </w:rPr>
              <m:t>Seasoncoef</m:t>
            </m:r>
          </m:den>
        </m:f>
        <m:r>
          <w:rPr>
            <w:rFonts w:ascii="Cambria Math" w:hAnsi="Cambria Math" w:cs="Arial"/>
            <w:sz w:val="28"/>
            <w:szCs w:val="28"/>
            <w:lang w:val="pt-BR"/>
          </w:rPr>
          <m:t xml:space="preserve"> </m:t>
        </m:r>
      </m:oMath>
    </w:p>
    <w:p w14:paraId="2F11FC28" w14:textId="77777777" w:rsidR="00B806F9" w:rsidRPr="007845E3" w:rsidRDefault="00B806F9" w:rsidP="0038382B">
      <w:pPr>
        <w:jc w:val="both"/>
        <w:rPr>
          <w:rFonts w:ascii="Arial" w:hAnsi="Arial" w:cs="Arial"/>
        </w:rPr>
      </w:pPr>
    </w:p>
    <w:p w14:paraId="31272C9C" w14:textId="5B3C3033" w:rsidR="00E971DE" w:rsidRPr="007845E3" w:rsidRDefault="004652EC" w:rsidP="0038382B">
      <w:pPr>
        <w:jc w:val="both"/>
        <w:rPr>
          <w:rFonts w:ascii="Arial" w:hAnsi="Arial" w:cs="Arial"/>
        </w:rPr>
      </w:pPr>
      <w:r w:rsidRPr="007845E3">
        <w:rPr>
          <w:rFonts w:ascii="Arial" w:hAnsi="Arial" w:cs="Arial"/>
        </w:rPr>
        <w:lastRenderedPageBreak/>
        <w:t xml:space="preserve">Where </w:t>
      </w:r>
      <w:r w:rsidRPr="007845E3">
        <w:rPr>
          <w:rFonts w:ascii="Arial" w:hAnsi="Arial" w:cs="Arial"/>
          <w:i/>
        </w:rPr>
        <w:t xml:space="preserve">µ </w:t>
      </w:r>
      <w:r w:rsidRPr="007845E3">
        <w:rPr>
          <w:rFonts w:ascii="Arial" w:hAnsi="Arial" w:cs="Arial"/>
        </w:rPr>
        <w:t xml:space="preserve">is the maximum </w:t>
      </w:r>
      <w:r w:rsidR="00462409" w:rsidRPr="007845E3">
        <w:rPr>
          <w:rFonts w:ascii="Arial" w:hAnsi="Arial" w:cs="Arial"/>
          <w:i/>
          <w:iCs/>
        </w:rPr>
        <w:t>LWG</w:t>
      </w:r>
      <w:r w:rsidRPr="007845E3">
        <w:rPr>
          <w:rFonts w:ascii="Arial" w:hAnsi="Arial" w:cs="Arial"/>
        </w:rPr>
        <w:t xml:space="preserve"> (Table </w:t>
      </w:r>
      <w:r w:rsidR="00D344B2" w:rsidRPr="007845E3">
        <w:rPr>
          <w:rFonts w:ascii="Arial" w:hAnsi="Arial" w:cs="Arial"/>
        </w:rPr>
        <w:t>3</w:t>
      </w:r>
      <w:r w:rsidRPr="007845E3">
        <w:rPr>
          <w:rFonts w:ascii="Arial" w:hAnsi="Arial" w:cs="Arial"/>
        </w:rPr>
        <w:t>),</w:t>
      </w:r>
      <w:r w:rsidRPr="007845E3">
        <w:rPr>
          <w:rFonts w:ascii="Arial" w:hAnsi="Arial" w:cs="Arial"/>
          <w:spacing w:val="1"/>
        </w:rPr>
        <w:t xml:space="preserve"> </w:t>
      </w:r>
      <w:r w:rsidRPr="007845E3">
        <w:rPr>
          <w:rFonts w:ascii="Arial" w:hAnsi="Arial" w:cs="Arial"/>
          <w:i/>
        </w:rPr>
        <w:t xml:space="preserve">ξ </w:t>
      </w:r>
      <w:r w:rsidRPr="007845E3">
        <w:rPr>
          <w:rFonts w:ascii="Arial" w:hAnsi="Arial" w:cs="Arial"/>
        </w:rPr>
        <w:t xml:space="preserve">and </w:t>
      </w:r>
      <w:r w:rsidRPr="007845E3">
        <w:rPr>
          <w:rFonts w:ascii="Arial" w:hAnsi="Arial" w:cs="Arial"/>
          <w:i/>
        </w:rPr>
        <w:t xml:space="preserve">ν </w:t>
      </w:r>
      <w:r w:rsidRPr="007845E3">
        <w:rPr>
          <w:rFonts w:ascii="Arial" w:hAnsi="Arial" w:cs="Arial"/>
        </w:rPr>
        <w:t xml:space="preserve">are </w:t>
      </w:r>
      <w:r w:rsidR="00B5330C" w:rsidRPr="007845E3">
        <w:rPr>
          <w:rFonts w:ascii="Arial" w:hAnsi="Arial" w:cs="Arial"/>
        </w:rPr>
        <w:t>constants</w:t>
      </w:r>
      <w:r w:rsidR="002342FA" w:rsidRPr="007845E3">
        <w:rPr>
          <w:rFonts w:ascii="Arial" w:hAnsi="Arial" w:cs="Arial"/>
        </w:rPr>
        <w:t xml:space="preserve"> (Table </w:t>
      </w:r>
      <w:r w:rsidR="00D344B2" w:rsidRPr="007845E3">
        <w:rPr>
          <w:rFonts w:ascii="Arial" w:hAnsi="Arial" w:cs="Arial"/>
        </w:rPr>
        <w:t>3</w:t>
      </w:r>
      <w:r w:rsidR="002342FA" w:rsidRPr="007845E3">
        <w:rPr>
          <w:rFonts w:ascii="Arial" w:hAnsi="Arial" w:cs="Arial"/>
        </w:rPr>
        <w:t xml:space="preserve">), </w:t>
      </w:r>
      <w:r w:rsidR="0017336D" w:rsidRPr="007845E3">
        <w:rPr>
          <w:rFonts w:ascii="Arial" w:hAnsi="Arial" w:cs="Arial"/>
          <w:i/>
          <w:iCs/>
        </w:rPr>
        <w:t>GH</w:t>
      </w:r>
      <w:r w:rsidR="00884220" w:rsidRPr="007845E3">
        <w:rPr>
          <w:rFonts w:ascii="Arial" w:hAnsi="Arial" w:cs="Arial"/>
        </w:rPr>
        <w:t xml:space="preserve"> is </w:t>
      </w:r>
      <w:r w:rsidR="00D344B2" w:rsidRPr="007845E3">
        <w:rPr>
          <w:rFonts w:ascii="Arial" w:hAnsi="Arial" w:cs="Arial"/>
        </w:rPr>
        <w:t xml:space="preserve">grass height, </w:t>
      </w:r>
      <w:r w:rsidR="00657A00" w:rsidRPr="007845E3">
        <w:rPr>
          <w:rFonts w:ascii="Arial" w:hAnsi="Arial" w:cs="Arial"/>
        </w:rPr>
        <w:t>S</w:t>
      </w:r>
      <w:r w:rsidRPr="007845E3">
        <w:rPr>
          <w:rFonts w:ascii="Arial" w:hAnsi="Arial" w:cs="Arial"/>
          <w:i/>
        </w:rPr>
        <w:t>eason</w:t>
      </w:r>
      <w:r w:rsidR="00657A00" w:rsidRPr="007845E3">
        <w:rPr>
          <w:rFonts w:ascii="Arial" w:hAnsi="Arial" w:cs="Arial"/>
          <w:i/>
        </w:rPr>
        <w:t>c</w:t>
      </w:r>
      <w:r w:rsidRPr="007845E3">
        <w:rPr>
          <w:rFonts w:ascii="Arial" w:hAnsi="Arial" w:cs="Arial"/>
          <w:i/>
        </w:rPr>
        <w:t xml:space="preserve">oef </w:t>
      </w:r>
      <w:r w:rsidRPr="007845E3">
        <w:rPr>
          <w:rFonts w:ascii="Arial" w:hAnsi="Arial" w:cs="Arial"/>
        </w:rPr>
        <w:t xml:space="preserve">is </w:t>
      </w:r>
      <w:r w:rsidR="002342FA" w:rsidRPr="007845E3">
        <w:rPr>
          <w:rFonts w:ascii="Arial" w:hAnsi="Arial" w:cs="Arial"/>
        </w:rPr>
        <w:t>the seasonal coefficient</w:t>
      </w:r>
      <w:r w:rsidR="00B44111" w:rsidRPr="007845E3">
        <w:rPr>
          <w:rFonts w:ascii="Arial" w:hAnsi="Arial" w:cs="Arial"/>
        </w:rPr>
        <w:t xml:space="preserve"> (Table </w:t>
      </w:r>
      <w:r w:rsidR="00D344B2" w:rsidRPr="007845E3">
        <w:rPr>
          <w:rFonts w:ascii="Arial" w:hAnsi="Arial" w:cs="Arial"/>
        </w:rPr>
        <w:t>3</w:t>
      </w:r>
      <w:r w:rsidR="00B44111" w:rsidRPr="007845E3">
        <w:rPr>
          <w:rFonts w:ascii="Arial" w:hAnsi="Arial" w:cs="Arial"/>
        </w:rPr>
        <w:t xml:space="preserve">), and </w:t>
      </w:r>
      <w:r w:rsidR="00D344B2" w:rsidRPr="007845E3">
        <w:rPr>
          <w:rFonts w:ascii="Arial" w:hAnsi="Arial" w:cs="Arial"/>
          <w:i/>
        </w:rPr>
        <w:t>92</w:t>
      </w:r>
      <w:r w:rsidR="00B44111" w:rsidRPr="007845E3">
        <w:rPr>
          <w:rFonts w:ascii="Arial" w:hAnsi="Arial" w:cs="Arial"/>
        </w:rPr>
        <w:t xml:space="preserve"> is the length of the corresponding season in days</w:t>
      </w:r>
      <w:r w:rsidRPr="007845E3">
        <w:rPr>
          <w:rFonts w:ascii="Arial" w:hAnsi="Arial" w:cs="Arial"/>
        </w:rPr>
        <w:t>.</w:t>
      </w:r>
    </w:p>
    <w:p w14:paraId="2DD2DB14" w14:textId="0BA730A8" w:rsidR="00E84EB5" w:rsidRPr="007845E3" w:rsidRDefault="00E84EB5" w:rsidP="0038382B">
      <w:pPr>
        <w:jc w:val="both"/>
        <w:rPr>
          <w:rFonts w:ascii="Arial" w:hAnsi="Arial" w:cs="Arial"/>
        </w:rPr>
      </w:pPr>
    </w:p>
    <w:p w14:paraId="6F0B2D84" w14:textId="23CF6591" w:rsidR="00E971DE" w:rsidRPr="007845E3" w:rsidRDefault="00A734EB" w:rsidP="0038382B">
      <w:pPr>
        <w:pStyle w:val="Textoindependiente"/>
        <w:spacing w:line="242" w:lineRule="auto"/>
        <w:ind w:right="114"/>
        <w:jc w:val="both"/>
        <w:rPr>
          <w:rFonts w:ascii="Arial" w:hAnsi="Arial" w:cs="Arial"/>
          <w:sz w:val="22"/>
          <w:szCs w:val="22"/>
        </w:rPr>
      </w:pPr>
      <w:r w:rsidRPr="007845E3">
        <w:rPr>
          <w:rFonts w:ascii="Arial" w:hAnsi="Arial" w:cs="Arial"/>
          <w:sz w:val="22"/>
          <w:szCs w:val="22"/>
        </w:rPr>
        <w:t xml:space="preserve">Cows only eat when the </w:t>
      </w:r>
      <w:r w:rsidRPr="007845E3">
        <w:rPr>
          <w:rFonts w:ascii="Arial" w:hAnsi="Arial" w:cs="Arial"/>
          <w:i/>
          <w:iCs/>
          <w:sz w:val="22"/>
          <w:szCs w:val="22"/>
        </w:rPr>
        <w:t>GH</w:t>
      </w:r>
      <w:r w:rsidRPr="007845E3">
        <w:rPr>
          <w:rFonts w:ascii="Arial" w:hAnsi="Arial" w:cs="Arial"/>
          <w:sz w:val="22"/>
          <w:szCs w:val="22"/>
        </w:rPr>
        <w:t xml:space="preserve"> of the patch is equal or more than two centimeters. </w:t>
      </w:r>
      <w:r w:rsidR="00CA2A71" w:rsidRPr="007845E3">
        <w:rPr>
          <w:rFonts w:ascii="Arial" w:hAnsi="Arial" w:cs="Arial"/>
          <w:sz w:val="22"/>
          <w:szCs w:val="22"/>
        </w:rPr>
        <w:t xml:space="preserve">Cows in a patch with </w:t>
      </w:r>
      <w:r w:rsidRPr="007845E3">
        <w:rPr>
          <w:rFonts w:ascii="Arial" w:hAnsi="Arial" w:cs="Arial"/>
          <w:sz w:val="22"/>
          <w:szCs w:val="22"/>
        </w:rPr>
        <w:t>less than two</w:t>
      </w:r>
      <w:r w:rsidRPr="007845E3">
        <w:rPr>
          <w:rFonts w:ascii="Arial" w:hAnsi="Arial" w:cs="Arial"/>
          <w:spacing w:val="1"/>
          <w:sz w:val="22"/>
          <w:szCs w:val="22"/>
        </w:rPr>
        <w:t xml:space="preserve"> </w:t>
      </w:r>
      <w:r w:rsidRPr="007845E3">
        <w:rPr>
          <w:rFonts w:ascii="Arial" w:hAnsi="Arial" w:cs="Arial"/>
          <w:spacing w:val="-1"/>
          <w:sz w:val="22"/>
          <w:szCs w:val="22"/>
        </w:rPr>
        <w:t>centimeters</w:t>
      </w:r>
      <w:r w:rsidR="00CA2A71" w:rsidRPr="007845E3">
        <w:rPr>
          <w:rFonts w:ascii="Arial" w:hAnsi="Arial" w:cs="Arial"/>
          <w:spacing w:val="-1"/>
          <w:sz w:val="22"/>
          <w:szCs w:val="22"/>
        </w:rPr>
        <w:t xml:space="preserve"> of </w:t>
      </w:r>
      <w:r w:rsidR="00CA2A71" w:rsidRPr="007845E3">
        <w:rPr>
          <w:rFonts w:ascii="Arial" w:hAnsi="Arial" w:cs="Arial"/>
          <w:i/>
          <w:iCs/>
          <w:spacing w:val="-1"/>
          <w:sz w:val="22"/>
          <w:szCs w:val="22"/>
        </w:rPr>
        <w:t>GH</w:t>
      </w:r>
      <w:r w:rsidRPr="007845E3">
        <w:rPr>
          <w:rFonts w:ascii="Arial" w:hAnsi="Arial" w:cs="Arial"/>
          <w:spacing w:val="-1"/>
          <w:sz w:val="22"/>
          <w:szCs w:val="22"/>
        </w:rPr>
        <w:t>,</w:t>
      </w:r>
      <w:r w:rsidRPr="007845E3">
        <w:rPr>
          <w:rFonts w:ascii="Arial" w:hAnsi="Arial" w:cs="Arial"/>
          <w:spacing w:val="-11"/>
          <w:sz w:val="22"/>
          <w:szCs w:val="22"/>
        </w:rPr>
        <w:t xml:space="preserve"> </w:t>
      </w:r>
      <w:r w:rsidRPr="007845E3">
        <w:rPr>
          <w:rFonts w:ascii="Arial" w:hAnsi="Arial" w:cs="Arial"/>
          <w:spacing w:val="-1"/>
          <w:sz w:val="22"/>
          <w:szCs w:val="22"/>
        </w:rPr>
        <w:t>loss</w:t>
      </w:r>
      <w:r w:rsidRPr="007845E3">
        <w:rPr>
          <w:rFonts w:ascii="Arial" w:hAnsi="Arial" w:cs="Arial"/>
          <w:spacing w:val="-8"/>
          <w:sz w:val="22"/>
          <w:szCs w:val="22"/>
        </w:rPr>
        <w:t xml:space="preserve"> </w:t>
      </w:r>
      <w:r w:rsidRPr="007845E3">
        <w:rPr>
          <w:rFonts w:ascii="Arial" w:hAnsi="Arial" w:cs="Arial"/>
          <w:sz w:val="22"/>
          <w:szCs w:val="22"/>
        </w:rPr>
        <w:t>0.5%</w:t>
      </w:r>
      <w:r w:rsidRPr="007845E3">
        <w:rPr>
          <w:rFonts w:ascii="Arial" w:hAnsi="Arial" w:cs="Arial"/>
          <w:spacing w:val="-11"/>
          <w:sz w:val="22"/>
          <w:szCs w:val="22"/>
        </w:rPr>
        <w:t xml:space="preserve"> </w:t>
      </w:r>
      <w:r w:rsidRPr="007845E3">
        <w:rPr>
          <w:rFonts w:ascii="Arial" w:hAnsi="Arial" w:cs="Arial"/>
          <w:sz w:val="22"/>
          <w:szCs w:val="22"/>
        </w:rPr>
        <w:t>of</w:t>
      </w:r>
      <w:r w:rsidRPr="007845E3">
        <w:rPr>
          <w:rFonts w:ascii="Arial" w:hAnsi="Arial" w:cs="Arial"/>
          <w:spacing w:val="-9"/>
          <w:sz w:val="22"/>
          <w:szCs w:val="22"/>
        </w:rPr>
        <w:t xml:space="preserve"> </w:t>
      </w:r>
      <w:r w:rsidRPr="007845E3">
        <w:rPr>
          <w:rFonts w:ascii="Arial" w:hAnsi="Arial" w:cs="Arial"/>
          <w:sz w:val="22"/>
          <w:szCs w:val="22"/>
        </w:rPr>
        <w:t>their</w:t>
      </w:r>
      <w:r w:rsidRPr="007845E3">
        <w:rPr>
          <w:rFonts w:ascii="Arial" w:hAnsi="Arial" w:cs="Arial"/>
          <w:spacing w:val="-14"/>
          <w:sz w:val="22"/>
          <w:szCs w:val="22"/>
        </w:rPr>
        <w:t xml:space="preserve"> </w:t>
      </w:r>
      <w:r w:rsidRPr="007845E3">
        <w:rPr>
          <w:rFonts w:ascii="Arial" w:hAnsi="Arial" w:cs="Arial"/>
          <w:i/>
          <w:iCs/>
          <w:sz w:val="22"/>
          <w:szCs w:val="22"/>
        </w:rPr>
        <w:t>LW</w:t>
      </w:r>
      <w:r w:rsidRPr="007845E3">
        <w:rPr>
          <w:rFonts w:ascii="Arial" w:hAnsi="Arial" w:cs="Arial"/>
          <w:sz w:val="22"/>
          <w:szCs w:val="22"/>
        </w:rPr>
        <w:t xml:space="preserve">. </w:t>
      </w:r>
      <w:r w:rsidR="009A6ED0" w:rsidRPr="007845E3">
        <w:rPr>
          <w:rFonts w:ascii="Arial" w:hAnsi="Arial" w:cs="Arial"/>
          <w:sz w:val="22"/>
          <w:szCs w:val="22"/>
        </w:rPr>
        <w:t>B</w:t>
      </w:r>
      <w:r w:rsidR="004652EC" w:rsidRPr="007845E3">
        <w:rPr>
          <w:rFonts w:ascii="Arial" w:hAnsi="Arial" w:cs="Arial"/>
          <w:sz w:val="22"/>
          <w:szCs w:val="22"/>
        </w:rPr>
        <w:t>orn</w:t>
      </w:r>
      <w:r w:rsidR="004652EC" w:rsidRPr="007845E3">
        <w:rPr>
          <w:rFonts w:ascii="Arial" w:hAnsi="Arial" w:cs="Arial"/>
          <w:spacing w:val="-12"/>
          <w:sz w:val="22"/>
          <w:szCs w:val="22"/>
        </w:rPr>
        <w:t xml:space="preserve"> </w:t>
      </w:r>
      <w:r w:rsidR="004652EC" w:rsidRPr="007845E3">
        <w:rPr>
          <w:rFonts w:ascii="Arial" w:hAnsi="Arial" w:cs="Arial"/>
          <w:sz w:val="22"/>
          <w:szCs w:val="22"/>
        </w:rPr>
        <w:t>calves</w:t>
      </w:r>
      <w:r w:rsidR="009A6ED0" w:rsidRPr="007845E3">
        <w:rPr>
          <w:rFonts w:ascii="Arial" w:hAnsi="Arial" w:cs="Arial"/>
          <w:sz w:val="22"/>
          <w:szCs w:val="22"/>
        </w:rPr>
        <w:t xml:space="preserve">, not dependent on grass, </w:t>
      </w:r>
      <w:r w:rsidR="004652EC" w:rsidRPr="007845E3">
        <w:rPr>
          <w:rFonts w:ascii="Arial" w:hAnsi="Arial" w:cs="Arial"/>
          <w:sz w:val="22"/>
          <w:szCs w:val="22"/>
        </w:rPr>
        <w:t xml:space="preserve">increase their </w:t>
      </w:r>
      <w:r w:rsidR="00F46DE1" w:rsidRPr="007845E3">
        <w:rPr>
          <w:rFonts w:ascii="Arial" w:hAnsi="Arial" w:cs="Arial"/>
          <w:sz w:val="22"/>
          <w:szCs w:val="22"/>
        </w:rPr>
        <w:t xml:space="preserve">initial </w:t>
      </w:r>
      <w:r w:rsidR="001E1D69" w:rsidRPr="007845E3">
        <w:rPr>
          <w:rFonts w:ascii="Arial" w:hAnsi="Arial" w:cs="Arial"/>
          <w:i/>
          <w:iCs/>
          <w:sz w:val="22"/>
          <w:szCs w:val="22"/>
        </w:rPr>
        <w:t>LW</w:t>
      </w:r>
      <w:r w:rsidR="004652EC" w:rsidRPr="007845E3">
        <w:rPr>
          <w:rFonts w:ascii="Arial" w:hAnsi="Arial" w:cs="Arial"/>
          <w:sz w:val="22"/>
          <w:szCs w:val="22"/>
        </w:rPr>
        <w:t xml:space="preserve"> </w:t>
      </w:r>
      <w:r w:rsidR="00F46DE1" w:rsidRPr="007845E3">
        <w:rPr>
          <w:rFonts w:ascii="Arial" w:hAnsi="Arial" w:cs="Arial"/>
          <w:sz w:val="22"/>
          <w:szCs w:val="22"/>
        </w:rPr>
        <w:t>of 40</w:t>
      </w:r>
      <w:r w:rsidR="00657A00" w:rsidRPr="007845E3">
        <w:rPr>
          <w:rFonts w:ascii="Arial" w:hAnsi="Arial" w:cs="Arial"/>
          <w:sz w:val="22"/>
          <w:szCs w:val="22"/>
        </w:rPr>
        <w:t xml:space="preserve"> </w:t>
      </w:r>
      <w:r w:rsidR="00F46DE1" w:rsidRPr="007845E3">
        <w:rPr>
          <w:rFonts w:ascii="Arial" w:hAnsi="Arial" w:cs="Arial"/>
          <w:sz w:val="22"/>
          <w:szCs w:val="22"/>
        </w:rPr>
        <w:t xml:space="preserve">kg </w:t>
      </w:r>
      <w:r w:rsidR="004652EC" w:rsidRPr="007845E3">
        <w:rPr>
          <w:rFonts w:ascii="Arial" w:hAnsi="Arial" w:cs="Arial"/>
          <w:sz w:val="22"/>
          <w:szCs w:val="22"/>
        </w:rPr>
        <w:t>by 0.61 Kg</w:t>
      </w:r>
      <w:r w:rsidR="004652EC" w:rsidRPr="007845E3">
        <w:rPr>
          <w:rFonts w:ascii="Arial" w:hAnsi="Arial" w:cs="Arial"/>
          <w:spacing w:val="1"/>
          <w:sz w:val="22"/>
          <w:szCs w:val="22"/>
        </w:rPr>
        <w:t xml:space="preserve"> </w:t>
      </w:r>
      <w:r w:rsidR="004652EC" w:rsidRPr="007845E3">
        <w:rPr>
          <w:rFonts w:ascii="Arial" w:hAnsi="Arial" w:cs="Arial"/>
          <w:sz w:val="22"/>
          <w:szCs w:val="22"/>
        </w:rPr>
        <w:t>per</w:t>
      </w:r>
      <w:r w:rsidR="004652EC" w:rsidRPr="007845E3">
        <w:rPr>
          <w:rFonts w:ascii="Arial" w:hAnsi="Arial" w:cs="Arial"/>
          <w:spacing w:val="-1"/>
          <w:sz w:val="22"/>
          <w:szCs w:val="22"/>
        </w:rPr>
        <w:t xml:space="preserve"> </w:t>
      </w:r>
      <w:r w:rsidR="004652EC" w:rsidRPr="007845E3">
        <w:rPr>
          <w:rFonts w:ascii="Arial" w:hAnsi="Arial" w:cs="Arial"/>
          <w:sz w:val="22"/>
          <w:szCs w:val="22"/>
        </w:rPr>
        <w:t>day.</w:t>
      </w:r>
    </w:p>
    <w:p w14:paraId="0B1EA8A1" w14:textId="77777777" w:rsidR="00EB0E57" w:rsidRPr="007845E3" w:rsidRDefault="00EB0E57" w:rsidP="0038382B">
      <w:pPr>
        <w:pStyle w:val="Textoindependiente"/>
        <w:spacing w:before="8"/>
        <w:jc w:val="both"/>
        <w:rPr>
          <w:rFonts w:ascii="Arial" w:hAnsi="Arial" w:cs="Arial"/>
          <w:sz w:val="22"/>
          <w:szCs w:val="22"/>
        </w:rPr>
      </w:pPr>
    </w:p>
    <w:p w14:paraId="6004FC68" w14:textId="1EAA14BE" w:rsidR="00E971DE" w:rsidRPr="007845E3" w:rsidRDefault="004652EC" w:rsidP="0038382B">
      <w:pPr>
        <w:pStyle w:val="Textoindependiente"/>
        <w:spacing w:before="1"/>
        <w:ind w:right="125"/>
        <w:jc w:val="both"/>
        <w:rPr>
          <w:rFonts w:ascii="Arial" w:hAnsi="Arial" w:cs="Arial"/>
          <w:sz w:val="22"/>
          <w:szCs w:val="22"/>
        </w:rPr>
      </w:pPr>
      <w:r w:rsidRPr="007845E3">
        <w:rPr>
          <w:rFonts w:ascii="Arial" w:hAnsi="Arial" w:cs="Arial"/>
          <w:sz w:val="22"/>
          <w:szCs w:val="22"/>
        </w:rPr>
        <w:t>The</w:t>
      </w:r>
      <w:r w:rsidRPr="007845E3">
        <w:rPr>
          <w:rFonts w:ascii="Arial" w:hAnsi="Arial" w:cs="Arial"/>
          <w:spacing w:val="-8"/>
          <w:sz w:val="22"/>
          <w:szCs w:val="22"/>
        </w:rPr>
        <w:t xml:space="preserve"> </w:t>
      </w:r>
      <w:r w:rsidRPr="007845E3">
        <w:rPr>
          <w:rFonts w:ascii="Arial" w:hAnsi="Arial" w:cs="Arial"/>
          <w:sz w:val="22"/>
          <w:szCs w:val="22"/>
        </w:rPr>
        <w:t>grass</w:t>
      </w:r>
      <w:r w:rsidRPr="007845E3">
        <w:rPr>
          <w:rFonts w:ascii="Arial" w:hAnsi="Arial" w:cs="Arial"/>
          <w:spacing w:val="-8"/>
          <w:sz w:val="22"/>
          <w:szCs w:val="22"/>
        </w:rPr>
        <w:t xml:space="preserve"> </w:t>
      </w:r>
      <w:r w:rsidRPr="007845E3">
        <w:rPr>
          <w:rFonts w:ascii="Arial" w:hAnsi="Arial" w:cs="Arial"/>
          <w:sz w:val="22"/>
          <w:szCs w:val="22"/>
        </w:rPr>
        <w:t>consumption</w:t>
      </w:r>
      <w:r w:rsidRPr="007845E3">
        <w:rPr>
          <w:rFonts w:ascii="Arial" w:hAnsi="Arial" w:cs="Arial"/>
          <w:spacing w:val="-9"/>
          <w:sz w:val="22"/>
          <w:szCs w:val="22"/>
        </w:rPr>
        <w:t xml:space="preserve"> </w:t>
      </w:r>
      <w:r w:rsidRPr="007845E3">
        <w:rPr>
          <w:rFonts w:ascii="Arial" w:hAnsi="Arial" w:cs="Arial"/>
          <w:sz w:val="22"/>
          <w:szCs w:val="22"/>
        </w:rPr>
        <w:t>(</w:t>
      </w:r>
      <w:r w:rsidRPr="007845E3">
        <w:rPr>
          <w:rFonts w:ascii="Arial" w:hAnsi="Arial" w:cs="Arial"/>
          <w:i/>
          <w:sz w:val="22"/>
          <w:szCs w:val="22"/>
        </w:rPr>
        <w:t>DDMC</w:t>
      </w:r>
      <w:r w:rsidRPr="007845E3">
        <w:rPr>
          <w:rFonts w:ascii="Arial" w:hAnsi="Arial" w:cs="Arial"/>
          <w:i/>
          <w:iCs/>
          <w:sz w:val="22"/>
          <w:szCs w:val="22"/>
        </w:rPr>
        <w:t>,</w:t>
      </w:r>
      <w:r w:rsidRPr="007845E3">
        <w:rPr>
          <w:rFonts w:ascii="Arial" w:hAnsi="Arial" w:cs="Arial"/>
          <w:i/>
          <w:iCs/>
          <w:spacing w:val="-8"/>
          <w:sz w:val="22"/>
          <w:szCs w:val="22"/>
        </w:rPr>
        <w:t xml:space="preserve"> </w:t>
      </w:r>
      <w:r w:rsidRPr="007845E3">
        <w:rPr>
          <w:rFonts w:ascii="Arial" w:hAnsi="Arial" w:cs="Arial"/>
          <w:i/>
          <w:iCs/>
          <w:sz w:val="22"/>
          <w:szCs w:val="22"/>
        </w:rPr>
        <w:t>daily</w:t>
      </w:r>
      <w:r w:rsidRPr="007845E3">
        <w:rPr>
          <w:rFonts w:ascii="Arial" w:hAnsi="Arial" w:cs="Arial"/>
          <w:i/>
          <w:iCs/>
          <w:spacing w:val="-12"/>
          <w:sz w:val="22"/>
          <w:szCs w:val="22"/>
        </w:rPr>
        <w:t xml:space="preserve"> </w:t>
      </w:r>
      <w:r w:rsidRPr="007845E3">
        <w:rPr>
          <w:rFonts w:ascii="Arial" w:hAnsi="Arial" w:cs="Arial"/>
          <w:i/>
          <w:iCs/>
          <w:sz w:val="22"/>
          <w:szCs w:val="22"/>
        </w:rPr>
        <w:t>dry</w:t>
      </w:r>
      <w:r w:rsidRPr="007845E3">
        <w:rPr>
          <w:rFonts w:ascii="Arial" w:hAnsi="Arial" w:cs="Arial"/>
          <w:i/>
          <w:iCs/>
          <w:spacing w:val="-7"/>
          <w:sz w:val="22"/>
          <w:szCs w:val="22"/>
        </w:rPr>
        <w:t xml:space="preserve"> </w:t>
      </w:r>
      <w:r w:rsidRPr="007845E3">
        <w:rPr>
          <w:rFonts w:ascii="Arial" w:hAnsi="Arial" w:cs="Arial"/>
          <w:i/>
          <w:iCs/>
          <w:sz w:val="22"/>
          <w:szCs w:val="22"/>
        </w:rPr>
        <w:t>matter</w:t>
      </w:r>
      <w:r w:rsidRPr="007845E3">
        <w:rPr>
          <w:rFonts w:ascii="Arial" w:hAnsi="Arial" w:cs="Arial"/>
          <w:i/>
          <w:iCs/>
          <w:spacing w:val="-6"/>
          <w:sz w:val="22"/>
          <w:szCs w:val="22"/>
        </w:rPr>
        <w:t xml:space="preserve"> </w:t>
      </w:r>
      <w:r w:rsidRPr="007845E3">
        <w:rPr>
          <w:rFonts w:ascii="Arial" w:hAnsi="Arial" w:cs="Arial"/>
          <w:i/>
          <w:iCs/>
          <w:sz w:val="22"/>
          <w:szCs w:val="22"/>
        </w:rPr>
        <w:t>consumption</w:t>
      </w:r>
      <w:r w:rsidRPr="007845E3">
        <w:rPr>
          <w:rFonts w:ascii="Arial" w:hAnsi="Arial" w:cs="Arial"/>
          <w:sz w:val="22"/>
          <w:szCs w:val="22"/>
        </w:rPr>
        <w:t>)</w:t>
      </w:r>
      <w:r w:rsidRPr="007845E3">
        <w:rPr>
          <w:rFonts w:ascii="Arial" w:hAnsi="Arial" w:cs="Arial"/>
          <w:spacing w:val="-7"/>
          <w:sz w:val="22"/>
          <w:szCs w:val="22"/>
        </w:rPr>
        <w:t xml:space="preserve"> </w:t>
      </w:r>
      <w:r w:rsidRPr="007845E3">
        <w:rPr>
          <w:rFonts w:ascii="Arial" w:hAnsi="Arial" w:cs="Arial"/>
          <w:sz w:val="22"/>
          <w:szCs w:val="22"/>
        </w:rPr>
        <w:t>is</w:t>
      </w:r>
      <w:r w:rsidRPr="007845E3">
        <w:rPr>
          <w:rFonts w:ascii="Arial" w:hAnsi="Arial" w:cs="Arial"/>
          <w:spacing w:val="-8"/>
          <w:sz w:val="22"/>
          <w:szCs w:val="22"/>
        </w:rPr>
        <w:t xml:space="preserve"> </w:t>
      </w:r>
      <w:r w:rsidRPr="007845E3">
        <w:rPr>
          <w:rFonts w:ascii="Arial" w:hAnsi="Arial" w:cs="Arial"/>
          <w:sz w:val="22"/>
          <w:szCs w:val="22"/>
        </w:rPr>
        <w:t>calculated</w:t>
      </w:r>
      <w:r w:rsidRPr="007845E3">
        <w:rPr>
          <w:rFonts w:ascii="Arial" w:hAnsi="Arial" w:cs="Arial"/>
          <w:spacing w:val="-6"/>
          <w:sz w:val="22"/>
          <w:szCs w:val="22"/>
        </w:rPr>
        <w:t xml:space="preserve"> </w:t>
      </w:r>
      <w:r w:rsidRPr="007845E3">
        <w:rPr>
          <w:rFonts w:ascii="Arial" w:hAnsi="Arial" w:cs="Arial"/>
          <w:sz w:val="22"/>
          <w:szCs w:val="22"/>
        </w:rPr>
        <w:t>following</w:t>
      </w:r>
      <w:r w:rsidRPr="007845E3">
        <w:rPr>
          <w:rFonts w:ascii="Arial" w:hAnsi="Arial" w:cs="Arial"/>
          <w:spacing w:val="1"/>
          <w:sz w:val="22"/>
          <w:szCs w:val="22"/>
        </w:rPr>
        <w:t xml:space="preserve"> </w:t>
      </w:r>
      <w:r w:rsidRPr="007845E3">
        <w:rPr>
          <w:rFonts w:ascii="Arial" w:hAnsi="Arial" w:cs="Arial"/>
          <w:sz w:val="22"/>
          <w:szCs w:val="22"/>
        </w:rPr>
        <w:t>the equation:</w:t>
      </w:r>
    </w:p>
    <w:p w14:paraId="3A53FF98" w14:textId="77777777" w:rsidR="00C36032" w:rsidRPr="007845E3" w:rsidRDefault="00C36032" w:rsidP="0038382B">
      <w:pPr>
        <w:pStyle w:val="Textoindependiente"/>
        <w:spacing w:before="1"/>
        <w:ind w:left="119" w:right="125"/>
        <w:jc w:val="both"/>
        <w:rPr>
          <w:rFonts w:ascii="Arial" w:hAnsi="Arial" w:cs="Arial"/>
          <w:sz w:val="22"/>
          <w:szCs w:val="22"/>
        </w:rPr>
      </w:pPr>
    </w:p>
    <w:p w14:paraId="4DBE6BEB" w14:textId="27C9EABE" w:rsidR="00C36032" w:rsidRPr="007845E3" w:rsidRDefault="00C36032" w:rsidP="0038382B">
      <w:pPr>
        <w:jc w:val="both"/>
        <w:rPr>
          <w:rFonts w:ascii="Arial" w:hAnsi="Arial" w:cs="Arial"/>
        </w:rPr>
      </w:pPr>
      <w:r w:rsidRPr="007845E3">
        <w:rPr>
          <w:rFonts w:ascii="Arial" w:hAnsi="Arial" w:cs="Arial"/>
          <w:b/>
        </w:rPr>
        <w:t xml:space="preserve">(Eq. 3)  </w:t>
      </w:r>
      <m:oMath>
        <m:r>
          <w:rPr>
            <w:rFonts w:ascii="Cambria Math" w:hAnsi="Cambria Math" w:cs="Arial"/>
            <w:sz w:val="28"/>
            <w:szCs w:val="28"/>
          </w:rPr>
          <m:t>DDMC=</m:t>
        </m:r>
        <m:f>
          <m:fPr>
            <m:ctrlPr>
              <w:rPr>
                <w:rFonts w:ascii="Cambria Math" w:hAnsi="Cambria Math" w:cs="Arial"/>
                <w:sz w:val="28"/>
                <w:szCs w:val="28"/>
              </w:rPr>
            </m:ctrlPr>
          </m:fPr>
          <m:num>
            <m:r>
              <w:rPr>
                <w:rFonts w:ascii="Cambria Math" w:hAnsi="Cambria Math" w:cs="Arial"/>
                <w:sz w:val="28"/>
                <w:szCs w:val="28"/>
              </w:rPr>
              <m:t>[0.107 × MBS × (- 0.0132 × GH + 1.5132) + (0.141 × MBS × LWG)]</m:t>
            </m:r>
          </m:num>
          <m:den>
            <m:r>
              <w:rPr>
                <w:rFonts w:ascii="Cambria Math" w:hAnsi="Cambria Math" w:cs="Arial"/>
                <w:sz w:val="28"/>
                <w:szCs w:val="28"/>
              </w:rPr>
              <m:t>GE</m:t>
            </m:r>
          </m:den>
        </m:f>
        <m:r>
          <w:rPr>
            <w:rFonts w:ascii="Cambria Math" w:hAnsi="Cambria Math" w:cs="Arial"/>
            <w:sz w:val="28"/>
            <w:szCs w:val="28"/>
          </w:rPr>
          <m:t xml:space="preserve"> × </m:t>
        </m:r>
        <m:r>
          <w:rPr>
            <w:rFonts w:ascii="Cambria Math" w:hAnsi="Cambria Math" w:cs="Arial"/>
            <w:sz w:val="24"/>
            <w:szCs w:val="24"/>
          </w:rPr>
          <m:t>Categcoef</m:t>
        </m:r>
        <m:r>
          <w:rPr>
            <w:rFonts w:ascii="Cambria Math" w:hAnsi="Cambria Math" w:cs="Arial"/>
            <w:sz w:val="28"/>
            <w:szCs w:val="28"/>
          </w:rPr>
          <m:t xml:space="preserve"> </m:t>
        </m:r>
      </m:oMath>
    </w:p>
    <w:p w14:paraId="1D3EF874" w14:textId="77777777" w:rsidR="00C36032" w:rsidRPr="007845E3" w:rsidRDefault="00C36032" w:rsidP="0038382B">
      <w:pPr>
        <w:jc w:val="both"/>
        <w:rPr>
          <w:rFonts w:ascii="Arial" w:hAnsi="Arial" w:cs="Arial"/>
        </w:rPr>
      </w:pPr>
    </w:p>
    <w:p w14:paraId="13CE4B11" w14:textId="6E9A793F" w:rsidR="00E971DE" w:rsidRPr="007845E3" w:rsidRDefault="004652EC" w:rsidP="0038382B">
      <w:pPr>
        <w:pStyle w:val="Textoindependiente"/>
        <w:spacing w:before="58" w:line="252" w:lineRule="auto"/>
        <w:ind w:right="121"/>
        <w:jc w:val="both"/>
        <w:rPr>
          <w:rFonts w:ascii="Arial" w:hAnsi="Arial" w:cs="Arial"/>
          <w:sz w:val="22"/>
          <w:szCs w:val="22"/>
        </w:rPr>
      </w:pPr>
      <w:r w:rsidRPr="007845E3">
        <w:rPr>
          <w:rFonts w:ascii="Arial" w:hAnsi="Arial" w:cs="Arial"/>
          <w:sz w:val="22"/>
          <w:szCs w:val="22"/>
        </w:rPr>
        <w:t>Where</w:t>
      </w:r>
      <w:r w:rsidRPr="007845E3">
        <w:rPr>
          <w:rFonts w:ascii="Arial" w:hAnsi="Arial" w:cs="Arial"/>
          <w:spacing w:val="1"/>
          <w:sz w:val="22"/>
          <w:szCs w:val="22"/>
        </w:rPr>
        <w:t xml:space="preserve"> </w:t>
      </w:r>
      <w:r w:rsidRPr="007845E3">
        <w:rPr>
          <w:rFonts w:ascii="Arial" w:hAnsi="Arial" w:cs="Arial"/>
          <w:i/>
          <w:sz w:val="22"/>
          <w:szCs w:val="22"/>
        </w:rPr>
        <w:t>MBS</w:t>
      </w:r>
      <w:r w:rsidRPr="007845E3">
        <w:rPr>
          <w:rFonts w:ascii="Arial" w:hAnsi="Arial" w:cs="Arial"/>
          <w:i/>
          <w:spacing w:val="1"/>
          <w:sz w:val="22"/>
          <w:szCs w:val="22"/>
        </w:rPr>
        <w:t xml:space="preserve"> </w:t>
      </w:r>
      <w:r w:rsidRPr="007845E3">
        <w:rPr>
          <w:rFonts w:ascii="Arial" w:hAnsi="Arial" w:cs="Arial"/>
          <w:sz w:val="22"/>
          <w:szCs w:val="22"/>
        </w:rPr>
        <w:t>is</w:t>
      </w:r>
      <w:r w:rsidRPr="007845E3">
        <w:rPr>
          <w:rFonts w:ascii="Arial" w:hAnsi="Arial" w:cs="Arial"/>
          <w:spacing w:val="1"/>
          <w:sz w:val="22"/>
          <w:szCs w:val="22"/>
        </w:rPr>
        <w:t xml:space="preserve"> </w:t>
      </w:r>
      <w:r w:rsidRPr="007845E3">
        <w:rPr>
          <w:rFonts w:ascii="Arial" w:hAnsi="Arial" w:cs="Arial"/>
          <w:sz w:val="22"/>
          <w:szCs w:val="22"/>
        </w:rPr>
        <w:t>the</w:t>
      </w:r>
      <w:r w:rsidRPr="007845E3">
        <w:rPr>
          <w:rFonts w:ascii="Arial" w:hAnsi="Arial" w:cs="Arial"/>
          <w:spacing w:val="1"/>
          <w:sz w:val="22"/>
          <w:szCs w:val="22"/>
        </w:rPr>
        <w:t xml:space="preserve"> </w:t>
      </w:r>
      <w:r w:rsidRPr="007845E3">
        <w:rPr>
          <w:rFonts w:ascii="Arial" w:hAnsi="Arial" w:cs="Arial"/>
          <w:sz w:val="22"/>
          <w:szCs w:val="22"/>
        </w:rPr>
        <w:t>metabolic</w:t>
      </w:r>
      <w:r w:rsidRPr="007845E3">
        <w:rPr>
          <w:rFonts w:ascii="Arial" w:hAnsi="Arial" w:cs="Arial"/>
          <w:spacing w:val="1"/>
          <w:sz w:val="22"/>
          <w:szCs w:val="22"/>
        </w:rPr>
        <w:t xml:space="preserve"> </w:t>
      </w:r>
      <w:r w:rsidRPr="007845E3">
        <w:rPr>
          <w:rFonts w:ascii="Arial" w:hAnsi="Arial" w:cs="Arial"/>
          <w:sz w:val="22"/>
          <w:szCs w:val="22"/>
        </w:rPr>
        <w:t>body</w:t>
      </w:r>
      <w:r w:rsidRPr="007845E3">
        <w:rPr>
          <w:rFonts w:ascii="Arial" w:hAnsi="Arial" w:cs="Arial"/>
          <w:spacing w:val="1"/>
          <w:sz w:val="22"/>
          <w:szCs w:val="22"/>
        </w:rPr>
        <w:t xml:space="preserve"> </w:t>
      </w:r>
      <w:r w:rsidRPr="007845E3">
        <w:rPr>
          <w:rFonts w:ascii="Arial" w:hAnsi="Arial" w:cs="Arial"/>
          <w:sz w:val="22"/>
          <w:szCs w:val="22"/>
        </w:rPr>
        <w:t>size</w:t>
      </w:r>
      <w:r w:rsidRPr="007845E3">
        <w:rPr>
          <w:rFonts w:ascii="Arial" w:hAnsi="Arial" w:cs="Arial"/>
          <w:spacing w:val="1"/>
          <w:sz w:val="22"/>
          <w:szCs w:val="22"/>
        </w:rPr>
        <w:t xml:space="preserve"> </w:t>
      </w:r>
      <w:r w:rsidRPr="007845E3">
        <w:rPr>
          <w:rFonts w:ascii="Arial" w:hAnsi="Arial" w:cs="Arial"/>
          <w:sz w:val="22"/>
          <w:szCs w:val="22"/>
        </w:rPr>
        <w:t>(LW</w:t>
      </w:r>
      <w:r w:rsidRPr="007845E3">
        <w:rPr>
          <w:rFonts w:ascii="Arial" w:hAnsi="Arial" w:cs="Arial"/>
          <w:spacing w:val="1"/>
          <w:sz w:val="22"/>
          <w:szCs w:val="22"/>
        </w:rPr>
        <w:t xml:space="preserve"> </w:t>
      </w:r>
      <w:r w:rsidRPr="007845E3">
        <w:rPr>
          <w:rFonts w:ascii="Arial" w:hAnsi="Arial" w:cs="Arial"/>
          <w:position w:val="11"/>
          <w:sz w:val="22"/>
          <w:szCs w:val="22"/>
        </w:rPr>
        <w:t>¾</w:t>
      </w:r>
      <w:r w:rsidRPr="007845E3">
        <w:rPr>
          <w:rFonts w:ascii="Arial" w:hAnsi="Arial" w:cs="Arial"/>
          <w:sz w:val="22"/>
          <w:szCs w:val="22"/>
        </w:rPr>
        <w:t>),</w:t>
      </w:r>
      <w:r w:rsidRPr="007845E3">
        <w:rPr>
          <w:rFonts w:ascii="Arial" w:hAnsi="Arial" w:cs="Arial"/>
          <w:spacing w:val="1"/>
          <w:sz w:val="22"/>
          <w:szCs w:val="22"/>
        </w:rPr>
        <w:t xml:space="preserve"> </w:t>
      </w:r>
      <w:r w:rsidR="00657A00" w:rsidRPr="007845E3">
        <w:rPr>
          <w:rFonts w:ascii="Arial" w:hAnsi="Arial" w:cs="Arial"/>
          <w:i/>
          <w:sz w:val="22"/>
          <w:szCs w:val="22"/>
        </w:rPr>
        <w:t>GE</w:t>
      </w:r>
      <w:r w:rsidRPr="007845E3">
        <w:rPr>
          <w:rFonts w:ascii="Arial" w:hAnsi="Arial" w:cs="Arial"/>
          <w:i/>
          <w:spacing w:val="1"/>
          <w:sz w:val="22"/>
          <w:szCs w:val="22"/>
        </w:rPr>
        <w:t xml:space="preserve"> </w:t>
      </w:r>
      <w:r w:rsidRPr="007845E3">
        <w:rPr>
          <w:rFonts w:ascii="Arial" w:hAnsi="Arial" w:cs="Arial"/>
          <w:sz w:val="22"/>
          <w:szCs w:val="22"/>
        </w:rPr>
        <w:t>is</w:t>
      </w:r>
      <w:r w:rsidRPr="007845E3">
        <w:rPr>
          <w:rFonts w:ascii="Arial" w:hAnsi="Arial" w:cs="Arial"/>
          <w:spacing w:val="1"/>
          <w:sz w:val="22"/>
          <w:szCs w:val="22"/>
        </w:rPr>
        <w:t xml:space="preserve"> </w:t>
      </w:r>
      <w:r w:rsidRPr="007845E3">
        <w:rPr>
          <w:rFonts w:ascii="Arial" w:hAnsi="Arial" w:cs="Arial"/>
          <w:sz w:val="22"/>
          <w:szCs w:val="22"/>
        </w:rPr>
        <w:t>the</w:t>
      </w:r>
      <w:r w:rsidRPr="007845E3">
        <w:rPr>
          <w:rFonts w:ascii="Arial" w:hAnsi="Arial" w:cs="Arial"/>
          <w:spacing w:val="1"/>
          <w:sz w:val="22"/>
          <w:szCs w:val="22"/>
        </w:rPr>
        <w:t xml:space="preserve"> </w:t>
      </w:r>
      <w:r w:rsidRPr="007845E3">
        <w:rPr>
          <w:rFonts w:ascii="Arial" w:hAnsi="Arial" w:cs="Arial"/>
          <w:sz w:val="22"/>
          <w:szCs w:val="22"/>
        </w:rPr>
        <w:t>grass</w:t>
      </w:r>
      <w:r w:rsidRPr="007845E3">
        <w:rPr>
          <w:rFonts w:ascii="Arial" w:hAnsi="Arial" w:cs="Arial"/>
          <w:spacing w:val="1"/>
          <w:sz w:val="22"/>
          <w:szCs w:val="22"/>
        </w:rPr>
        <w:t xml:space="preserve"> </w:t>
      </w:r>
      <w:r w:rsidRPr="007845E3">
        <w:rPr>
          <w:rFonts w:ascii="Arial" w:hAnsi="Arial" w:cs="Arial"/>
          <w:sz w:val="22"/>
          <w:szCs w:val="22"/>
        </w:rPr>
        <w:t>metabolizable energy content (1.8 Mcal</w:t>
      </w:r>
      <w:r w:rsidR="00AB34AF" w:rsidRPr="007845E3">
        <w:rPr>
          <w:rFonts w:ascii="Arial" w:hAnsi="Arial" w:cs="Arial"/>
          <w:sz w:val="22"/>
          <w:szCs w:val="22"/>
        </w:rPr>
        <w:t>/</w:t>
      </w:r>
      <w:r w:rsidRPr="007845E3">
        <w:rPr>
          <w:rFonts w:ascii="Arial" w:hAnsi="Arial" w:cs="Arial"/>
          <w:sz w:val="22"/>
          <w:szCs w:val="22"/>
        </w:rPr>
        <w:t xml:space="preserve">Kg DM), and </w:t>
      </w:r>
      <w:r w:rsidR="00657A00" w:rsidRPr="007845E3">
        <w:rPr>
          <w:rFonts w:ascii="Arial" w:hAnsi="Arial" w:cs="Arial"/>
          <w:i/>
          <w:sz w:val="22"/>
          <w:szCs w:val="22"/>
        </w:rPr>
        <w:t>C</w:t>
      </w:r>
      <w:r w:rsidRPr="007845E3">
        <w:rPr>
          <w:rFonts w:ascii="Arial" w:hAnsi="Arial" w:cs="Arial"/>
          <w:i/>
          <w:sz w:val="22"/>
          <w:szCs w:val="22"/>
        </w:rPr>
        <w:t>ateg</w:t>
      </w:r>
      <w:r w:rsidR="00657A00" w:rsidRPr="007845E3">
        <w:rPr>
          <w:rFonts w:ascii="Arial" w:hAnsi="Arial" w:cs="Arial"/>
          <w:i/>
          <w:sz w:val="22"/>
          <w:szCs w:val="22"/>
        </w:rPr>
        <w:t>c</w:t>
      </w:r>
      <w:r w:rsidRPr="007845E3">
        <w:rPr>
          <w:rFonts w:ascii="Arial" w:hAnsi="Arial" w:cs="Arial"/>
          <w:i/>
          <w:sz w:val="22"/>
          <w:szCs w:val="22"/>
        </w:rPr>
        <w:t>oef</w:t>
      </w:r>
      <w:r w:rsidR="008C0FD1" w:rsidRPr="007845E3">
        <w:rPr>
          <w:rFonts w:ascii="Arial" w:hAnsi="Arial" w:cs="Arial"/>
          <w:sz w:val="22"/>
          <w:szCs w:val="22"/>
        </w:rPr>
        <w:t xml:space="preserve"> is</w:t>
      </w:r>
      <w:r w:rsidRPr="007845E3">
        <w:rPr>
          <w:rFonts w:ascii="Arial" w:hAnsi="Arial" w:cs="Arial"/>
          <w:sz w:val="22"/>
          <w:szCs w:val="22"/>
        </w:rPr>
        <w:t xml:space="preserve"> a coefficient that varies</w:t>
      </w:r>
      <w:r w:rsidRPr="007845E3">
        <w:rPr>
          <w:rFonts w:ascii="Arial" w:hAnsi="Arial" w:cs="Arial"/>
          <w:spacing w:val="1"/>
          <w:sz w:val="22"/>
          <w:szCs w:val="22"/>
        </w:rPr>
        <w:t xml:space="preserve"> </w:t>
      </w:r>
      <w:r w:rsidR="00631CE2" w:rsidRPr="007845E3">
        <w:rPr>
          <w:rFonts w:ascii="Arial" w:hAnsi="Arial" w:cs="Arial"/>
          <w:spacing w:val="1"/>
          <w:sz w:val="22"/>
          <w:szCs w:val="22"/>
        </w:rPr>
        <w:t>with the age class of cows</w:t>
      </w:r>
      <w:r w:rsidR="00462409" w:rsidRPr="007845E3">
        <w:rPr>
          <w:rFonts w:ascii="Arial" w:hAnsi="Arial" w:cs="Arial"/>
          <w:sz w:val="22"/>
          <w:szCs w:val="22"/>
        </w:rPr>
        <w:t xml:space="preserve"> (Table </w:t>
      </w:r>
      <w:r w:rsidR="00D344B2" w:rsidRPr="007845E3">
        <w:rPr>
          <w:rFonts w:ascii="Arial" w:hAnsi="Arial" w:cs="Arial"/>
          <w:sz w:val="22"/>
          <w:szCs w:val="22"/>
        </w:rPr>
        <w:t>4</w:t>
      </w:r>
      <w:r w:rsidR="00462409" w:rsidRPr="007845E3">
        <w:rPr>
          <w:rFonts w:ascii="Arial" w:hAnsi="Arial" w:cs="Arial"/>
          <w:sz w:val="22"/>
          <w:szCs w:val="22"/>
        </w:rPr>
        <w:t>)</w:t>
      </w:r>
      <w:r w:rsidRPr="007845E3">
        <w:rPr>
          <w:rFonts w:ascii="Arial" w:hAnsi="Arial" w:cs="Arial"/>
          <w:sz w:val="22"/>
          <w:szCs w:val="22"/>
        </w:rPr>
        <w:t>.</w:t>
      </w:r>
    </w:p>
    <w:p w14:paraId="7D49B7A4" w14:textId="1EF17F8E" w:rsidR="00E971DE" w:rsidRPr="007845E3" w:rsidRDefault="00E971DE" w:rsidP="0038382B">
      <w:pPr>
        <w:pStyle w:val="Textoindependiente"/>
        <w:jc w:val="both"/>
        <w:rPr>
          <w:rFonts w:ascii="Arial" w:hAnsi="Arial" w:cs="Arial"/>
          <w:sz w:val="22"/>
          <w:szCs w:val="22"/>
        </w:rPr>
      </w:pPr>
    </w:p>
    <w:p w14:paraId="633E54FB" w14:textId="0C4AE35D" w:rsidR="00D344B2" w:rsidRPr="007845E3" w:rsidRDefault="00D344B2" w:rsidP="0038382B">
      <w:pPr>
        <w:pStyle w:val="Ttulo2"/>
        <w:numPr>
          <w:ilvl w:val="1"/>
          <w:numId w:val="1"/>
        </w:numPr>
        <w:tabs>
          <w:tab w:val="left" w:pos="913"/>
        </w:tabs>
        <w:jc w:val="both"/>
        <w:rPr>
          <w:rFonts w:ascii="Arial" w:hAnsi="Arial" w:cs="Arial"/>
        </w:rPr>
      </w:pPr>
      <w:r w:rsidRPr="007845E3">
        <w:rPr>
          <w:rFonts w:ascii="Arial" w:hAnsi="Arial" w:cs="Arial"/>
        </w:rPr>
        <w:t xml:space="preserve"> Feed supplementation</w:t>
      </w:r>
    </w:p>
    <w:p w14:paraId="6E1A4EDD" w14:textId="77777777" w:rsidR="00D344B2" w:rsidRPr="007845E3" w:rsidRDefault="00D344B2" w:rsidP="0038382B">
      <w:pPr>
        <w:pStyle w:val="Textoindependiente"/>
        <w:jc w:val="both"/>
        <w:rPr>
          <w:rFonts w:ascii="Arial" w:hAnsi="Arial" w:cs="Arial"/>
          <w:sz w:val="22"/>
          <w:szCs w:val="22"/>
        </w:rPr>
      </w:pPr>
    </w:p>
    <w:p w14:paraId="7DE7D936" w14:textId="7C0CD244" w:rsidR="00EF3354" w:rsidRPr="007845E3" w:rsidRDefault="00EF3354" w:rsidP="0038382B">
      <w:pPr>
        <w:pStyle w:val="Textoindependiente"/>
        <w:jc w:val="both"/>
        <w:rPr>
          <w:rFonts w:ascii="Arial" w:hAnsi="Arial" w:cs="Arial"/>
          <w:bCs/>
          <w:sz w:val="22"/>
          <w:szCs w:val="22"/>
        </w:rPr>
      </w:pPr>
      <w:r w:rsidRPr="007845E3">
        <w:rPr>
          <w:rFonts w:ascii="Arial" w:hAnsi="Arial" w:cs="Arial"/>
          <w:bCs/>
          <w:sz w:val="22"/>
          <w:szCs w:val="22"/>
        </w:rPr>
        <w:t>Commercial and environmental farmers can supplement the animals with fodder when they are below a minimum weight (</w:t>
      </w:r>
      <w:r w:rsidRPr="007845E3">
        <w:rPr>
          <w:rFonts w:ascii="Arial" w:hAnsi="Arial" w:cs="Arial"/>
          <w:bCs/>
          <w:i/>
          <w:iCs/>
          <w:sz w:val="22"/>
          <w:szCs w:val="22"/>
        </w:rPr>
        <w:t>Min-weight-for-feed-sup</w:t>
      </w:r>
      <w:r w:rsidRPr="007845E3">
        <w:rPr>
          <w:rFonts w:ascii="Arial" w:hAnsi="Arial" w:cs="Arial"/>
          <w:bCs/>
          <w:sz w:val="22"/>
          <w:szCs w:val="22"/>
        </w:rPr>
        <w:t xml:space="preserve"> variable, Table 3) and the </w:t>
      </w:r>
      <w:r w:rsidR="00574AB1">
        <w:rPr>
          <w:rFonts w:ascii="Arial" w:hAnsi="Arial" w:cs="Arial"/>
          <w:bCs/>
          <w:sz w:val="22"/>
          <w:szCs w:val="22"/>
        </w:rPr>
        <w:t xml:space="preserve">economic </w:t>
      </w:r>
      <w:r w:rsidRPr="007845E3">
        <w:rPr>
          <w:rFonts w:ascii="Arial" w:hAnsi="Arial" w:cs="Arial"/>
          <w:bCs/>
          <w:sz w:val="22"/>
          <w:szCs w:val="22"/>
        </w:rPr>
        <w:t>balance of the system is positive.</w:t>
      </w:r>
    </w:p>
    <w:p w14:paraId="70482E33" w14:textId="2E02F32F" w:rsidR="00EF3354" w:rsidRPr="007845E3" w:rsidRDefault="00EF3354" w:rsidP="0038382B">
      <w:pPr>
        <w:pStyle w:val="Textoindependiente"/>
        <w:jc w:val="both"/>
        <w:rPr>
          <w:rFonts w:ascii="Arial" w:hAnsi="Arial" w:cs="Arial"/>
          <w:bCs/>
          <w:sz w:val="22"/>
          <w:szCs w:val="22"/>
        </w:rPr>
      </w:pPr>
    </w:p>
    <w:p w14:paraId="09753096" w14:textId="1283A619" w:rsidR="00EF3354" w:rsidRPr="007845E3" w:rsidRDefault="00F96493" w:rsidP="0038382B">
      <w:pPr>
        <w:pStyle w:val="Textoindependiente"/>
        <w:jc w:val="both"/>
        <w:rPr>
          <w:rFonts w:ascii="Arial" w:hAnsi="Arial" w:cs="Arial"/>
          <w:bCs/>
          <w:sz w:val="22"/>
          <w:szCs w:val="22"/>
        </w:rPr>
      </w:pPr>
      <w:r w:rsidRPr="007845E3">
        <w:rPr>
          <w:rFonts w:ascii="Arial" w:hAnsi="Arial" w:cs="Arial"/>
          <w:bCs/>
          <w:sz w:val="22"/>
          <w:szCs w:val="22"/>
        </w:rPr>
        <w:t xml:space="preserve">The </w:t>
      </w:r>
      <w:r w:rsidR="00EF3354" w:rsidRPr="007845E3">
        <w:rPr>
          <w:rFonts w:ascii="Arial" w:hAnsi="Arial" w:cs="Arial"/>
          <w:bCs/>
          <w:sz w:val="22"/>
          <w:szCs w:val="22"/>
        </w:rPr>
        <w:t>number of animals below th</w:t>
      </w:r>
      <w:r w:rsidRPr="007845E3">
        <w:rPr>
          <w:rFonts w:ascii="Arial" w:hAnsi="Arial" w:cs="Arial"/>
          <w:bCs/>
          <w:sz w:val="22"/>
          <w:szCs w:val="22"/>
        </w:rPr>
        <w:t>is</w:t>
      </w:r>
      <w:r w:rsidR="00EF3354" w:rsidRPr="007845E3">
        <w:rPr>
          <w:rFonts w:ascii="Arial" w:hAnsi="Arial" w:cs="Arial"/>
          <w:bCs/>
          <w:sz w:val="22"/>
          <w:szCs w:val="22"/>
        </w:rPr>
        <w:t xml:space="preserve"> threshold are counted, and the difference between the current live weight of these animals and the threshold is calculated. This difference is multiplied by the </w:t>
      </w:r>
      <w:r w:rsidR="00EF3354" w:rsidRPr="007845E3">
        <w:rPr>
          <w:rFonts w:ascii="Arial" w:hAnsi="Arial" w:cs="Arial"/>
          <w:bCs/>
          <w:i/>
          <w:iCs/>
          <w:sz w:val="22"/>
          <w:szCs w:val="22"/>
        </w:rPr>
        <w:t>Feed-sup-conversion-ratio</w:t>
      </w:r>
      <w:r w:rsidR="00EF3354" w:rsidRPr="007845E3">
        <w:rPr>
          <w:rFonts w:ascii="Arial" w:hAnsi="Arial" w:cs="Arial"/>
          <w:bCs/>
          <w:sz w:val="22"/>
          <w:szCs w:val="22"/>
        </w:rPr>
        <w:t xml:space="preserve"> variable (Table 3)</w:t>
      </w:r>
      <w:r w:rsidRPr="007845E3">
        <w:rPr>
          <w:rFonts w:ascii="Arial" w:hAnsi="Arial" w:cs="Arial"/>
          <w:bCs/>
          <w:sz w:val="22"/>
          <w:szCs w:val="22"/>
        </w:rPr>
        <w:t xml:space="preserve"> </w:t>
      </w:r>
      <w:r w:rsidR="00EF3354" w:rsidRPr="007845E3">
        <w:rPr>
          <w:rFonts w:ascii="Arial" w:hAnsi="Arial" w:cs="Arial"/>
          <w:bCs/>
          <w:sz w:val="22"/>
          <w:szCs w:val="22"/>
        </w:rPr>
        <w:t xml:space="preserve">to obtain the kilograms and price of the forage the farmer has to purchase to maintain the weight of animals above the threshold. </w:t>
      </w:r>
    </w:p>
    <w:p w14:paraId="0588C52E" w14:textId="77777777" w:rsidR="00EF3354" w:rsidRPr="007845E3" w:rsidRDefault="00EF3354" w:rsidP="0038382B">
      <w:pPr>
        <w:pStyle w:val="Textoindependiente"/>
        <w:jc w:val="both"/>
        <w:rPr>
          <w:rFonts w:ascii="Arial" w:hAnsi="Arial" w:cs="Arial"/>
          <w:bCs/>
          <w:sz w:val="22"/>
          <w:szCs w:val="22"/>
        </w:rPr>
      </w:pPr>
    </w:p>
    <w:p w14:paraId="77F1A592" w14:textId="67E4C847" w:rsidR="00F96493" w:rsidRPr="007845E3" w:rsidRDefault="00F96493" w:rsidP="0038382B">
      <w:pPr>
        <w:pStyle w:val="Textoindependiente"/>
        <w:jc w:val="both"/>
        <w:rPr>
          <w:rFonts w:ascii="Arial" w:hAnsi="Arial" w:cs="Arial"/>
          <w:bCs/>
          <w:sz w:val="22"/>
          <w:szCs w:val="22"/>
        </w:rPr>
      </w:pPr>
      <w:r w:rsidRPr="007845E3">
        <w:rPr>
          <w:rFonts w:ascii="Arial" w:hAnsi="Arial" w:cs="Arial"/>
          <w:bCs/>
          <w:sz w:val="22"/>
          <w:szCs w:val="22"/>
        </w:rPr>
        <w:t>If the balance (savings) of the system is greater than the total cost of the supplements, the farmer can meet the feed needs of all the animals below the threshold.</w:t>
      </w:r>
    </w:p>
    <w:p w14:paraId="4FA659F5" w14:textId="458CBB9C" w:rsidR="00F96493" w:rsidRPr="007845E3" w:rsidRDefault="00F96493" w:rsidP="0038382B">
      <w:pPr>
        <w:pStyle w:val="Textoindependiente"/>
        <w:jc w:val="both"/>
        <w:rPr>
          <w:rFonts w:ascii="Arial" w:hAnsi="Arial" w:cs="Arial"/>
          <w:bCs/>
          <w:sz w:val="22"/>
          <w:szCs w:val="22"/>
        </w:rPr>
      </w:pPr>
      <w:r w:rsidRPr="007845E3">
        <w:rPr>
          <w:rFonts w:ascii="Arial" w:hAnsi="Arial" w:cs="Arial"/>
          <w:bCs/>
          <w:sz w:val="22"/>
          <w:szCs w:val="22"/>
        </w:rPr>
        <w:t>If the total cost of supplements exceeds the balance, the farmer spends all of his savings to purchase as many supplements as possible, which are then distributed equally among all of the animals below the threshold.</w:t>
      </w:r>
    </w:p>
    <w:p w14:paraId="31B73D15" w14:textId="77777777" w:rsidR="00233443" w:rsidRPr="007845E3" w:rsidRDefault="00233443" w:rsidP="0038382B">
      <w:pPr>
        <w:pStyle w:val="Textoindependiente"/>
        <w:jc w:val="both"/>
        <w:rPr>
          <w:rFonts w:ascii="Arial" w:hAnsi="Arial" w:cs="Arial"/>
          <w:sz w:val="22"/>
          <w:szCs w:val="22"/>
        </w:rPr>
      </w:pPr>
    </w:p>
    <w:p w14:paraId="723FA513" w14:textId="24AC42EC" w:rsidR="00E971DE" w:rsidRPr="007845E3" w:rsidRDefault="001728C7" w:rsidP="0038382B">
      <w:pPr>
        <w:pStyle w:val="Ttulo2"/>
        <w:numPr>
          <w:ilvl w:val="1"/>
          <w:numId w:val="1"/>
        </w:numPr>
        <w:tabs>
          <w:tab w:val="left" w:pos="913"/>
        </w:tabs>
        <w:ind w:hanging="433"/>
        <w:jc w:val="both"/>
        <w:rPr>
          <w:rFonts w:ascii="Arial" w:hAnsi="Arial" w:cs="Arial"/>
        </w:rPr>
      </w:pPr>
      <w:r w:rsidRPr="007845E3">
        <w:rPr>
          <w:rFonts w:ascii="Arial" w:hAnsi="Arial" w:cs="Arial"/>
        </w:rPr>
        <w:t xml:space="preserve"> </w:t>
      </w:r>
      <w:r w:rsidR="0012357D" w:rsidRPr="007845E3">
        <w:rPr>
          <w:rFonts w:ascii="Arial" w:hAnsi="Arial" w:cs="Arial"/>
        </w:rPr>
        <w:t>Cows grow, reproduce, and die</w:t>
      </w:r>
    </w:p>
    <w:p w14:paraId="4979B113" w14:textId="77777777" w:rsidR="00635E65" w:rsidRPr="007845E3" w:rsidRDefault="00635E65" w:rsidP="0038382B">
      <w:pPr>
        <w:pStyle w:val="Textoindependiente"/>
        <w:spacing w:before="50"/>
        <w:ind w:right="119"/>
        <w:jc w:val="both"/>
        <w:rPr>
          <w:rFonts w:ascii="Arial" w:hAnsi="Arial" w:cs="Arial"/>
          <w:sz w:val="22"/>
          <w:szCs w:val="22"/>
        </w:rPr>
      </w:pPr>
    </w:p>
    <w:p w14:paraId="01D39C1B" w14:textId="5B40EB82" w:rsidR="005D7C1C" w:rsidRPr="007845E3" w:rsidRDefault="00492C9F" w:rsidP="0038382B">
      <w:pPr>
        <w:pStyle w:val="Textoindependiente"/>
        <w:spacing w:before="12"/>
        <w:jc w:val="both"/>
        <w:rPr>
          <w:rFonts w:ascii="Arial" w:hAnsi="Arial" w:cs="Arial"/>
          <w:sz w:val="22"/>
          <w:szCs w:val="22"/>
        </w:rPr>
      </w:pPr>
      <w:r w:rsidRPr="007845E3">
        <w:rPr>
          <w:rFonts w:ascii="Arial" w:hAnsi="Arial" w:cs="Arial"/>
          <w:sz w:val="22"/>
          <w:szCs w:val="22"/>
        </w:rPr>
        <w:t>Depending on the</w:t>
      </w:r>
      <w:r w:rsidR="0050512C" w:rsidRPr="007845E3">
        <w:rPr>
          <w:rFonts w:ascii="Arial" w:hAnsi="Arial" w:cs="Arial"/>
          <w:sz w:val="22"/>
          <w:szCs w:val="22"/>
        </w:rPr>
        <w:t xml:space="preserve"> age</w:t>
      </w:r>
      <w:r w:rsidRPr="007845E3">
        <w:rPr>
          <w:rFonts w:ascii="Arial" w:hAnsi="Arial" w:cs="Arial"/>
          <w:sz w:val="22"/>
          <w:szCs w:val="22"/>
        </w:rPr>
        <w:t>, sex</w:t>
      </w:r>
      <w:r w:rsidR="0050512C" w:rsidRPr="007845E3">
        <w:rPr>
          <w:rFonts w:ascii="Arial" w:hAnsi="Arial" w:cs="Arial"/>
          <w:sz w:val="22"/>
          <w:szCs w:val="22"/>
        </w:rPr>
        <w:t xml:space="preserve"> and weight, cattle pass through each of</w:t>
      </w:r>
      <w:r w:rsidRPr="007845E3">
        <w:rPr>
          <w:rFonts w:ascii="Arial" w:hAnsi="Arial" w:cs="Arial"/>
          <w:sz w:val="22"/>
          <w:szCs w:val="22"/>
        </w:rPr>
        <w:t xml:space="preserve"> the</w:t>
      </w:r>
      <w:r w:rsidR="0050512C" w:rsidRPr="007845E3">
        <w:rPr>
          <w:rFonts w:ascii="Arial" w:hAnsi="Arial" w:cs="Arial"/>
          <w:sz w:val="22"/>
          <w:szCs w:val="22"/>
        </w:rPr>
        <w:t xml:space="preserve"> different age groups</w:t>
      </w:r>
      <w:r w:rsidRPr="007845E3">
        <w:rPr>
          <w:rFonts w:ascii="Arial" w:hAnsi="Arial" w:cs="Arial"/>
          <w:sz w:val="22"/>
          <w:szCs w:val="22"/>
        </w:rPr>
        <w:t xml:space="preserve"> (Figure 1). </w:t>
      </w:r>
      <w:r w:rsidR="00E95F57" w:rsidRPr="007845E3">
        <w:rPr>
          <w:rFonts w:ascii="Arial" w:hAnsi="Arial" w:cs="Arial"/>
          <w:sz w:val="22"/>
          <w:szCs w:val="22"/>
        </w:rPr>
        <w:t>Calves have a 50 % chance of being born as either a male or a female. The</w:t>
      </w:r>
      <w:r w:rsidR="003D7F08" w:rsidRPr="007845E3">
        <w:rPr>
          <w:rFonts w:ascii="Arial" w:hAnsi="Arial" w:cs="Arial"/>
          <w:sz w:val="22"/>
          <w:szCs w:val="22"/>
        </w:rPr>
        <w:t xml:space="preserve"> regular</w:t>
      </w:r>
      <w:r w:rsidR="00E95F57" w:rsidRPr="007845E3">
        <w:rPr>
          <w:rFonts w:ascii="Arial" w:hAnsi="Arial" w:cs="Arial"/>
          <w:sz w:val="22"/>
          <w:szCs w:val="22"/>
        </w:rPr>
        <w:t xml:space="preserve"> lactation period lasts 246 days, after which natural weaning takes place.</w:t>
      </w:r>
      <w:r w:rsidR="00455479" w:rsidRPr="007845E3">
        <w:rPr>
          <w:rFonts w:ascii="Arial" w:hAnsi="Arial" w:cs="Arial"/>
          <w:sz w:val="22"/>
          <w:szCs w:val="22"/>
        </w:rPr>
        <w:t xml:space="preserve"> However, early weaning may occur when the mother dies prematurely or, in the case of the commercial farmer, when the live weight of the mother is below a minimum weight (</w:t>
      </w:r>
      <w:r w:rsidR="00455479" w:rsidRPr="007845E3">
        <w:rPr>
          <w:rFonts w:ascii="Arial" w:hAnsi="Arial" w:cs="Arial"/>
          <w:i/>
          <w:iCs/>
          <w:sz w:val="22"/>
          <w:szCs w:val="22"/>
        </w:rPr>
        <w:t>Early-weaning-threshold</w:t>
      </w:r>
      <w:r w:rsidR="00455479" w:rsidRPr="007845E3">
        <w:rPr>
          <w:rFonts w:ascii="Arial" w:hAnsi="Arial" w:cs="Arial"/>
          <w:sz w:val="22"/>
          <w:szCs w:val="22"/>
        </w:rPr>
        <w:t xml:space="preserve"> variable, Table 3). In this situation, weaning takes place to relieve some of the nutritional pressure on the mother (to improve her body condition and to ensure a high level of reproductive performance).</w:t>
      </w:r>
      <w:r w:rsidR="00036E5C" w:rsidRPr="007845E3">
        <w:rPr>
          <w:rFonts w:ascii="Arial" w:hAnsi="Arial" w:cs="Arial"/>
          <w:sz w:val="22"/>
          <w:szCs w:val="22"/>
        </w:rPr>
        <w:t xml:space="preserve"> After 368 days of age, the weaned calf can become a heifer (if female), a steer, or a bull (if male). The male weaned calf becomes a bull if the number of bulls in the system is lower than the desired number of breeding males (determined by the </w:t>
      </w:r>
      <w:r w:rsidR="00036E5C" w:rsidRPr="007845E3">
        <w:rPr>
          <w:rFonts w:ascii="Arial" w:hAnsi="Arial" w:cs="Arial"/>
          <w:i/>
          <w:iCs/>
          <w:sz w:val="22"/>
          <w:szCs w:val="22"/>
        </w:rPr>
        <w:t>Bull:cow-ratio</w:t>
      </w:r>
      <w:r w:rsidR="00036E5C" w:rsidRPr="007845E3">
        <w:rPr>
          <w:rFonts w:ascii="Arial" w:hAnsi="Arial" w:cs="Arial"/>
          <w:sz w:val="22"/>
          <w:szCs w:val="22"/>
        </w:rPr>
        <w:t xml:space="preserve"> variable, Table 3). Otherwise, it becomes a steer. </w:t>
      </w:r>
      <w:r w:rsidR="00EE297C" w:rsidRPr="007845E3">
        <w:rPr>
          <w:rFonts w:ascii="Arial" w:hAnsi="Arial" w:cs="Arial"/>
          <w:sz w:val="22"/>
          <w:szCs w:val="22"/>
        </w:rPr>
        <w:t xml:space="preserve">Heifers became </w:t>
      </w:r>
      <w:r w:rsidR="005D7C1C" w:rsidRPr="007845E3">
        <w:rPr>
          <w:rFonts w:ascii="Arial" w:hAnsi="Arial" w:cs="Arial"/>
          <w:sz w:val="22"/>
          <w:szCs w:val="22"/>
        </w:rPr>
        <w:t xml:space="preserve">adult </w:t>
      </w:r>
      <w:r w:rsidR="00EE297C" w:rsidRPr="007845E3">
        <w:rPr>
          <w:rFonts w:ascii="Arial" w:hAnsi="Arial" w:cs="Arial"/>
          <w:sz w:val="22"/>
          <w:szCs w:val="22"/>
        </w:rPr>
        <w:t xml:space="preserve">cows when they </w:t>
      </w:r>
      <w:r w:rsidR="00EE297C" w:rsidRPr="007845E3">
        <w:rPr>
          <w:rFonts w:ascii="Arial" w:hAnsi="Arial" w:cs="Arial"/>
          <w:sz w:val="22"/>
          <w:szCs w:val="22"/>
        </w:rPr>
        <w:lastRenderedPageBreak/>
        <w:t>have reached the age of 737 days and the weight of 280 kg.</w:t>
      </w:r>
      <w:r w:rsidR="00036E5C" w:rsidRPr="007845E3">
        <w:rPr>
          <w:rFonts w:ascii="Arial" w:hAnsi="Arial" w:cs="Arial"/>
          <w:sz w:val="22"/>
          <w:szCs w:val="22"/>
        </w:rPr>
        <w:t xml:space="preserve"> </w:t>
      </w:r>
      <w:r w:rsidR="005D7C1C" w:rsidRPr="007845E3">
        <w:rPr>
          <w:rFonts w:ascii="Arial" w:hAnsi="Arial" w:cs="Arial"/>
          <w:sz w:val="22"/>
          <w:szCs w:val="22"/>
        </w:rPr>
        <w:t>Heifers, adult cows and cows with calves, when pregnant, have a gestation period of 275 days.</w:t>
      </w:r>
    </w:p>
    <w:p w14:paraId="159FC710" w14:textId="129207C0" w:rsidR="005D7C1C" w:rsidRPr="007845E3" w:rsidRDefault="005D7C1C" w:rsidP="0038382B">
      <w:pPr>
        <w:pStyle w:val="Textoindependiente"/>
        <w:spacing w:before="12"/>
        <w:jc w:val="both"/>
        <w:rPr>
          <w:rFonts w:ascii="Arial" w:hAnsi="Arial" w:cs="Arial"/>
          <w:sz w:val="22"/>
          <w:szCs w:val="22"/>
        </w:rPr>
      </w:pPr>
    </w:p>
    <w:p w14:paraId="7A457181" w14:textId="103B4727" w:rsidR="00E971DE" w:rsidRPr="007845E3" w:rsidRDefault="00E2421F" w:rsidP="0038382B">
      <w:pPr>
        <w:pStyle w:val="Textoindependiente"/>
        <w:spacing w:before="1"/>
        <w:ind w:right="114"/>
        <w:jc w:val="both"/>
        <w:rPr>
          <w:rFonts w:ascii="Arial" w:hAnsi="Arial" w:cs="Arial"/>
          <w:sz w:val="22"/>
          <w:szCs w:val="22"/>
        </w:rPr>
      </w:pPr>
      <w:r w:rsidRPr="007845E3">
        <w:rPr>
          <w:rFonts w:ascii="Arial" w:hAnsi="Arial" w:cs="Arial"/>
          <w:sz w:val="22"/>
          <w:szCs w:val="22"/>
        </w:rPr>
        <w:t xml:space="preserve">The pregnancy rate follows a logistic equation and depends on </w:t>
      </w:r>
      <w:r w:rsidRPr="007845E3">
        <w:rPr>
          <w:rFonts w:ascii="Arial" w:hAnsi="Arial" w:cs="Arial"/>
          <w:i/>
          <w:iCs/>
          <w:sz w:val="22"/>
          <w:szCs w:val="22"/>
        </w:rPr>
        <w:t>LW</w:t>
      </w:r>
      <w:r w:rsidRPr="007845E3">
        <w:rPr>
          <w:rFonts w:ascii="Arial" w:hAnsi="Arial" w:cs="Arial"/>
          <w:sz w:val="22"/>
          <w:szCs w:val="22"/>
        </w:rPr>
        <w:t xml:space="preserve">: </w:t>
      </w:r>
    </w:p>
    <w:p w14:paraId="55204837" w14:textId="77777777" w:rsidR="00C36032" w:rsidRPr="007845E3" w:rsidRDefault="00C36032" w:rsidP="0038382B">
      <w:pPr>
        <w:pStyle w:val="Textoindependiente"/>
        <w:spacing w:before="1"/>
        <w:ind w:left="119" w:right="114"/>
        <w:jc w:val="both"/>
        <w:rPr>
          <w:rFonts w:ascii="Arial" w:hAnsi="Arial" w:cs="Arial"/>
          <w:sz w:val="22"/>
          <w:szCs w:val="22"/>
        </w:rPr>
      </w:pPr>
    </w:p>
    <w:p w14:paraId="527F449D" w14:textId="77777777" w:rsidR="00C36032" w:rsidRPr="007845E3" w:rsidRDefault="00C36032" w:rsidP="0038382B">
      <w:pPr>
        <w:jc w:val="both"/>
        <w:rPr>
          <w:rFonts w:ascii="Arial" w:hAnsi="Arial" w:cs="Arial"/>
        </w:rPr>
      </w:pPr>
      <w:r w:rsidRPr="007845E3">
        <w:rPr>
          <w:rFonts w:ascii="Arial" w:hAnsi="Arial" w:cs="Arial"/>
          <w:b/>
        </w:rPr>
        <w:t xml:space="preserve">(Eq. 4)  </w:t>
      </w:r>
      <m:oMath>
        <m:r>
          <w:rPr>
            <w:rFonts w:ascii="Cambria Math" w:hAnsi="Cambria Math" w:cs="Arial"/>
            <w:sz w:val="28"/>
            <w:szCs w:val="28"/>
          </w:rPr>
          <m:t>Pregnancy rate=</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 xml:space="preserve">1+ CoefA × </m:t>
            </m:r>
            <m:sSup>
              <m:sSupPr>
                <m:ctrlPr>
                  <w:rPr>
                    <w:rFonts w:ascii="Cambria Math" w:hAnsi="Cambria Math" w:cs="Arial"/>
                    <w:i/>
                    <w:sz w:val="28"/>
                    <w:szCs w:val="28"/>
                  </w:rPr>
                </m:ctrlPr>
              </m:sSupPr>
              <m:e>
                <m:r>
                  <w:rPr>
                    <w:rFonts w:ascii="Cambria Math" w:hAnsi="Cambria Math" w:cs="Arial"/>
                    <w:sz w:val="28"/>
                    <w:szCs w:val="28"/>
                  </w:rPr>
                  <m:t xml:space="preserve">e </m:t>
                </m:r>
              </m:e>
              <m:sup>
                <m:r>
                  <w:rPr>
                    <w:rFonts w:ascii="Cambria Math" w:hAnsi="Cambria Math" w:cs="Arial"/>
                    <w:sz w:val="28"/>
                    <w:szCs w:val="28"/>
                  </w:rPr>
                  <m:t>- CoefB × LW</m:t>
                </m:r>
              </m:sup>
            </m:sSup>
          </m:den>
        </m:f>
        <m:r>
          <w:rPr>
            <w:rFonts w:ascii="Cambria Math" w:hAnsi="Cambria Math" w:cs="Arial"/>
            <w:sz w:val="28"/>
            <w:szCs w:val="28"/>
          </w:rPr>
          <m:t xml:space="preserve"> </m:t>
        </m:r>
      </m:oMath>
    </w:p>
    <w:p w14:paraId="777824AE" w14:textId="77777777" w:rsidR="00C36032" w:rsidRPr="007845E3" w:rsidRDefault="00C36032" w:rsidP="0038382B">
      <w:pPr>
        <w:pStyle w:val="Textoindependiente"/>
        <w:spacing w:before="8"/>
        <w:jc w:val="both"/>
        <w:rPr>
          <w:rFonts w:ascii="Arial" w:hAnsi="Arial" w:cs="Arial"/>
          <w:sz w:val="22"/>
          <w:szCs w:val="22"/>
        </w:rPr>
      </w:pPr>
    </w:p>
    <w:p w14:paraId="21AF97C1" w14:textId="070CB3A6" w:rsidR="00E971DE" w:rsidRPr="007845E3" w:rsidRDefault="00E2421F" w:rsidP="0038382B">
      <w:pPr>
        <w:pStyle w:val="Textoindependiente"/>
        <w:spacing w:before="51"/>
        <w:ind w:right="116"/>
        <w:jc w:val="both"/>
        <w:rPr>
          <w:rFonts w:ascii="Arial" w:hAnsi="Arial" w:cs="Arial"/>
          <w:sz w:val="22"/>
          <w:szCs w:val="22"/>
        </w:rPr>
      </w:pPr>
      <w:r w:rsidRPr="007845E3">
        <w:rPr>
          <w:rFonts w:ascii="Arial" w:hAnsi="Arial" w:cs="Arial"/>
          <w:spacing w:val="-1"/>
          <w:sz w:val="22"/>
          <w:szCs w:val="22"/>
        </w:rPr>
        <w:t xml:space="preserve">Where </w:t>
      </w:r>
      <w:r w:rsidRPr="007845E3">
        <w:rPr>
          <w:rFonts w:ascii="Arial" w:hAnsi="Arial" w:cs="Arial"/>
          <w:i/>
          <w:iCs/>
          <w:spacing w:val="-1"/>
          <w:sz w:val="22"/>
          <w:szCs w:val="22"/>
        </w:rPr>
        <w:t>Co</w:t>
      </w:r>
      <w:r w:rsidR="000F458D">
        <w:rPr>
          <w:rFonts w:ascii="Arial" w:hAnsi="Arial" w:cs="Arial"/>
          <w:i/>
          <w:iCs/>
          <w:spacing w:val="-1"/>
          <w:sz w:val="22"/>
          <w:szCs w:val="22"/>
        </w:rPr>
        <w:t>e</w:t>
      </w:r>
      <w:r w:rsidRPr="007845E3">
        <w:rPr>
          <w:rFonts w:ascii="Arial" w:hAnsi="Arial" w:cs="Arial"/>
          <w:i/>
          <w:iCs/>
          <w:spacing w:val="-1"/>
          <w:sz w:val="22"/>
          <w:szCs w:val="22"/>
        </w:rPr>
        <w:t>fA</w:t>
      </w:r>
      <w:r w:rsidRPr="007845E3">
        <w:rPr>
          <w:rFonts w:ascii="Arial" w:hAnsi="Arial" w:cs="Arial"/>
          <w:spacing w:val="-1"/>
          <w:sz w:val="22"/>
          <w:szCs w:val="22"/>
        </w:rPr>
        <w:t xml:space="preserve"> and </w:t>
      </w:r>
      <w:r w:rsidRPr="003616D2">
        <w:rPr>
          <w:rFonts w:ascii="Arial" w:hAnsi="Arial" w:cs="Arial"/>
          <w:spacing w:val="-1"/>
          <w:sz w:val="22"/>
          <w:szCs w:val="22"/>
        </w:rPr>
        <w:t>CoefB</w:t>
      </w:r>
      <w:r w:rsidRPr="007845E3">
        <w:rPr>
          <w:rFonts w:ascii="Arial" w:hAnsi="Arial" w:cs="Arial"/>
          <w:spacing w:val="-1"/>
          <w:sz w:val="22"/>
          <w:szCs w:val="22"/>
        </w:rPr>
        <w:t xml:space="preserve"> are </w:t>
      </w:r>
      <w:r w:rsidR="00BE39C1" w:rsidRPr="007845E3">
        <w:rPr>
          <w:rFonts w:ascii="Arial" w:hAnsi="Arial" w:cs="Arial"/>
          <w:spacing w:val="-1"/>
          <w:sz w:val="22"/>
          <w:szCs w:val="22"/>
        </w:rPr>
        <w:t xml:space="preserve">coefficients </w:t>
      </w:r>
      <w:r w:rsidR="00BE39C1" w:rsidRPr="007845E3">
        <w:rPr>
          <w:rFonts w:ascii="Arial" w:hAnsi="Arial" w:cs="Arial"/>
          <w:sz w:val="22"/>
          <w:szCs w:val="22"/>
        </w:rPr>
        <w:t>that varies with age class and affects the pregnancy rate of animals</w:t>
      </w:r>
      <w:r w:rsidR="00BE39C1" w:rsidRPr="007845E3">
        <w:rPr>
          <w:rFonts w:ascii="Arial" w:hAnsi="Arial" w:cs="Arial"/>
          <w:spacing w:val="-1"/>
          <w:sz w:val="22"/>
          <w:szCs w:val="22"/>
        </w:rPr>
        <w:t xml:space="preserve"> </w:t>
      </w:r>
      <w:r w:rsidRPr="007845E3">
        <w:rPr>
          <w:rFonts w:ascii="Arial" w:hAnsi="Arial" w:cs="Arial"/>
          <w:sz w:val="22"/>
          <w:szCs w:val="22"/>
        </w:rPr>
        <w:t>(</w:t>
      </w:r>
      <w:r w:rsidR="004652EC" w:rsidRPr="007845E3">
        <w:rPr>
          <w:rFonts w:ascii="Arial" w:hAnsi="Arial" w:cs="Arial"/>
          <w:sz w:val="22"/>
          <w:szCs w:val="22"/>
        </w:rPr>
        <w:t>Table</w:t>
      </w:r>
      <w:r w:rsidR="004652EC" w:rsidRPr="007845E3">
        <w:rPr>
          <w:rFonts w:ascii="Arial" w:hAnsi="Arial" w:cs="Arial"/>
          <w:spacing w:val="2"/>
          <w:sz w:val="22"/>
          <w:szCs w:val="22"/>
        </w:rPr>
        <w:t xml:space="preserve"> </w:t>
      </w:r>
      <w:r w:rsidR="008F77A0" w:rsidRPr="007845E3">
        <w:rPr>
          <w:rFonts w:ascii="Arial" w:hAnsi="Arial" w:cs="Arial"/>
          <w:spacing w:val="2"/>
          <w:sz w:val="22"/>
          <w:szCs w:val="22"/>
        </w:rPr>
        <w:t>4</w:t>
      </w:r>
      <w:r w:rsidRPr="007845E3">
        <w:rPr>
          <w:rFonts w:ascii="Arial" w:hAnsi="Arial" w:cs="Arial"/>
          <w:spacing w:val="2"/>
          <w:sz w:val="22"/>
          <w:szCs w:val="22"/>
        </w:rPr>
        <w:t>)</w:t>
      </w:r>
      <w:r w:rsidR="004652EC" w:rsidRPr="007845E3">
        <w:rPr>
          <w:rFonts w:ascii="Arial" w:hAnsi="Arial" w:cs="Arial"/>
          <w:sz w:val="22"/>
          <w:szCs w:val="22"/>
        </w:rPr>
        <w:t>.</w:t>
      </w:r>
    </w:p>
    <w:p w14:paraId="40D0BE2B" w14:textId="6A9DDE72" w:rsidR="0023737E" w:rsidRPr="007845E3" w:rsidRDefault="0023737E" w:rsidP="0038382B">
      <w:pPr>
        <w:pStyle w:val="Textoindependiente"/>
        <w:spacing w:before="51"/>
        <w:ind w:right="116"/>
        <w:jc w:val="both"/>
        <w:rPr>
          <w:rFonts w:ascii="Arial" w:hAnsi="Arial" w:cs="Arial"/>
          <w:sz w:val="22"/>
          <w:szCs w:val="22"/>
        </w:rPr>
      </w:pPr>
    </w:p>
    <w:p w14:paraId="3C98446D" w14:textId="3F735226" w:rsidR="00326A2A" w:rsidRPr="007845E3" w:rsidRDefault="00326A2A" w:rsidP="0038382B">
      <w:pPr>
        <w:pStyle w:val="Textoindependiente"/>
        <w:spacing w:before="11"/>
        <w:jc w:val="both"/>
        <w:rPr>
          <w:rFonts w:ascii="Arial" w:hAnsi="Arial" w:cs="Arial"/>
          <w:sz w:val="22"/>
          <w:szCs w:val="22"/>
        </w:rPr>
      </w:pPr>
      <w:r w:rsidRPr="007845E3">
        <w:rPr>
          <w:rFonts w:ascii="Arial" w:hAnsi="Arial" w:cs="Arial"/>
          <w:sz w:val="22"/>
          <w:szCs w:val="22"/>
        </w:rPr>
        <w:t xml:space="preserve">For </w:t>
      </w:r>
      <w:r w:rsidR="00574AB1">
        <w:rPr>
          <w:rFonts w:ascii="Arial" w:hAnsi="Arial" w:cs="Arial"/>
          <w:sz w:val="22"/>
          <w:szCs w:val="22"/>
        </w:rPr>
        <w:t>subsistence</w:t>
      </w:r>
      <w:r w:rsidR="00574AB1" w:rsidRPr="007845E3">
        <w:rPr>
          <w:rFonts w:ascii="Arial" w:hAnsi="Arial" w:cs="Arial"/>
          <w:sz w:val="22"/>
          <w:szCs w:val="22"/>
        </w:rPr>
        <w:t xml:space="preserve"> </w:t>
      </w:r>
      <w:r w:rsidRPr="007845E3">
        <w:rPr>
          <w:rFonts w:ascii="Arial" w:hAnsi="Arial" w:cs="Arial"/>
          <w:sz w:val="22"/>
          <w:szCs w:val="22"/>
        </w:rPr>
        <w:t>farmers, breeding can take place at any time of the year (</w:t>
      </w:r>
      <w:r w:rsidR="0055079B" w:rsidRPr="007845E3">
        <w:rPr>
          <w:rFonts w:ascii="Arial" w:hAnsi="Arial" w:cs="Arial"/>
          <w:i/>
          <w:iCs/>
          <w:sz w:val="22"/>
          <w:szCs w:val="22"/>
        </w:rPr>
        <w:t>U</w:t>
      </w:r>
      <w:r w:rsidRPr="007845E3">
        <w:rPr>
          <w:rFonts w:ascii="Arial" w:hAnsi="Arial" w:cs="Arial"/>
          <w:i/>
          <w:iCs/>
          <w:sz w:val="22"/>
          <w:szCs w:val="22"/>
        </w:rPr>
        <w:t>ncontrolled breeding</w:t>
      </w:r>
      <w:r w:rsidRPr="007845E3">
        <w:rPr>
          <w:rFonts w:ascii="Arial" w:hAnsi="Arial" w:cs="Arial"/>
          <w:sz w:val="22"/>
          <w:szCs w:val="22"/>
        </w:rPr>
        <w:t>, Table 1), whereas for commercial and environmental farmers, reproduction takes place in summer (</w:t>
      </w:r>
      <w:r w:rsidR="0055079B" w:rsidRPr="007845E3">
        <w:rPr>
          <w:rFonts w:ascii="Arial" w:hAnsi="Arial" w:cs="Arial"/>
          <w:i/>
          <w:iCs/>
          <w:sz w:val="22"/>
          <w:szCs w:val="22"/>
        </w:rPr>
        <w:t>C</w:t>
      </w:r>
      <w:r w:rsidRPr="007845E3">
        <w:rPr>
          <w:rFonts w:ascii="Arial" w:hAnsi="Arial" w:cs="Arial"/>
          <w:i/>
          <w:iCs/>
          <w:sz w:val="22"/>
          <w:szCs w:val="22"/>
        </w:rPr>
        <w:t>ontrolled breeding</w:t>
      </w:r>
      <w:r w:rsidRPr="007845E3">
        <w:rPr>
          <w:rFonts w:ascii="Arial" w:hAnsi="Arial" w:cs="Arial"/>
          <w:sz w:val="22"/>
          <w:szCs w:val="22"/>
        </w:rPr>
        <w:t>, Table 1) to ensure that calves are born in the season with the highest resource availability (i.e., spring).</w:t>
      </w:r>
    </w:p>
    <w:p w14:paraId="145BA3BA" w14:textId="77777777" w:rsidR="00326A2A" w:rsidRPr="007845E3" w:rsidRDefault="00326A2A" w:rsidP="0038382B">
      <w:pPr>
        <w:pStyle w:val="Textoindependiente"/>
        <w:spacing w:before="51"/>
        <w:ind w:right="116"/>
        <w:jc w:val="both"/>
        <w:rPr>
          <w:rFonts w:ascii="Arial" w:hAnsi="Arial" w:cs="Arial"/>
          <w:sz w:val="22"/>
          <w:szCs w:val="22"/>
        </w:rPr>
      </w:pPr>
    </w:p>
    <w:p w14:paraId="746210D8" w14:textId="023D0571" w:rsidR="00F46DE1" w:rsidRPr="007845E3" w:rsidRDefault="00996D29" w:rsidP="0038382B">
      <w:pPr>
        <w:pStyle w:val="Textoindependiente"/>
        <w:ind w:right="114"/>
        <w:jc w:val="both"/>
        <w:rPr>
          <w:rFonts w:ascii="Arial" w:hAnsi="Arial" w:cs="Arial"/>
          <w:sz w:val="22"/>
          <w:szCs w:val="22"/>
        </w:rPr>
      </w:pPr>
      <w:r w:rsidRPr="007845E3">
        <w:rPr>
          <w:rFonts w:ascii="Arial" w:hAnsi="Arial" w:cs="Arial"/>
          <w:sz w:val="22"/>
          <w:szCs w:val="22"/>
        </w:rPr>
        <w:t xml:space="preserve">When cows are 5520 days old, they die. </w:t>
      </w:r>
      <w:r w:rsidR="0012357D" w:rsidRPr="007845E3">
        <w:rPr>
          <w:rFonts w:ascii="Arial" w:hAnsi="Arial" w:cs="Arial"/>
          <w:sz w:val="22"/>
          <w:szCs w:val="22"/>
        </w:rPr>
        <w:t>The daily mortality rate of cows (</w:t>
      </w:r>
      <w:r w:rsidR="00F46DE1" w:rsidRPr="007845E3">
        <w:rPr>
          <w:rFonts w:ascii="Arial" w:hAnsi="Arial" w:cs="Arial"/>
          <w:sz w:val="22"/>
          <w:szCs w:val="22"/>
        </w:rPr>
        <w:t>5.4 × 10</w:t>
      </w:r>
      <w:r w:rsidR="00F46DE1" w:rsidRPr="007845E3">
        <w:rPr>
          <w:rFonts w:ascii="Arial" w:hAnsi="Arial" w:cs="Arial"/>
          <w:sz w:val="22"/>
          <w:szCs w:val="22"/>
          <w:vertAlign w:val="superscript"/>
        </w:rPr>
        <w:t>-5</w:t>
      </w:r>
      <w:r w:rsidR="0012357D" w:rsidRPr="007845E3">
        <w:rPr>
          <w:rFonts w:ascii="Arial" w:hAnsi="Arial" w:cs="Arial"/>
          <w:sz w:val="22"/>
          <w:szCs w:val="22"/>
        </w:rPr>
        <w:t>) increases (</w:t>
      </w:r>
      <w:r w:rsidR="00462263" w:rsidRPr="007845E3">
        <w:rPr>
          <w:rFonts w:ascii="Arial" w:hAnsi="Arial" w:cs="Arial"/>
          <w:i/>
          <w:iCs/>
          <w:sz w:val="22"/>
          <w:szCs w:val="22"/>
        </w:rPr>
        <w:t>E</w:t>
      </w:r>
      <w:r w:rsidR="0012357D" w:rsidRPr="007845E3">
        <w:rPr>
          <w:rFonts w:ascii="Arial" w:hAnsi="Arial" w:cs="Arial"/>
          <w:i/>
          <w:iCs/>
          <w:sz w:val="22"/>
          <w:szCs w:val="22"/>
        </w:rPr>
        <w:t>xceptional mortality rate</w:t>
      </w:r>
      <w:r w:rsidR="00462263" w:rsidRPr="007845E3">
        <w:rPr>
          <w:rFonts w:ascii="Arial" w:hAnsi="Arial" w:cs="Arial"/>
          <w:sz w:val="22"/>
          <w:szCs w:val="22"/>
        </w:rPr>
        <w:t>, Table 4</w:t>
      </w:r>
      <w:r w:rsidR="0012357D" w:rsidRPr="007845E3">
        <w:rPr>
          <w:rFonts w:ascii="Arial" w:hAnsi="Arial" w:cs="Arial"/>
          <w:sz w:val="22"/>
          <w:szCs w:val="22"/>
        </w:rPr>
        <w:t xml:space="preserve">) when </w:t>
      </w:r>
      <w:r w:rsidR="00F46DE1" w:rsidRPr="007845E3">
        <w:rPr>
          <w:rFonts w:ascii="Arial" w:hAnsi="Arial" w:cs="Arial"/>
          <w:i/>
          <w:iCs/>
          <w:sz w:val="22"/>
          <w:szCs w:val="22"/>
        </w:rPr>
        <w:t xml:space="preserve">LW </w:t>
      </w:r>
      <w:r w:rsidR="00F46DE1" w:rsidRPr="007845E3">
        <w:rPr>
          <w:rFonts w:ascii="Arial" w:hAnsi="Arial" w:cs="Arial"/>
          <w:sz w:val="22"/>
          <w:szCs w:val="22"/>
        </w:rPr>
        <w:t>is under a critical</w:t>
      </w:r>
      <w:r w:rsidR="00F46DE1" w:rsidRPr="007845E3">
        <w:rPr>
          <w:rFonts w:ascii="Arial" w:hAnsi="Arial" w:cs="Arial"/>
          <w:spacing w:val="1"/>
          <w:sz w:val="22"/>
          <w:szCs w:val="22"/>
        </w:rPr>
        <w:t xml:space="preserve"> </w:t>
      </w:r>
      <w:r w:rsidR="00F46DE1" w:rsidRPr="007845E3">
        <w:rPr>
          <w:rFonts w:ascii="Arial" w:hAnsi="Arial" w:cs="Arial"/>
          <w:sz w:val="22"/>
          <w:szCs w:val="22"/>
        </w:rPr>
        <w:t>weight (</w:t>
      </w:r>
      <w:r w:rsidR="005F0FA9" w:rsidRPr="007845E3">
        <w:rPr>
          <w:rFonts w:ascii="Arial" w:hAnsi="Arial" w:cs="Arial"/>
          <w:i/>
          <w:iCs/>
          <w:sz w:val="22"/>
          <w:szCs w:val="22"/>
        </w:rPr>
        <w:t>M</w:t>
      </w:r>
      <w:r w:rsidR="00F46DE1" w:rsidRPr="007845E3">
        <w:rPr>
          <w:rFonts w:ascii="Arial" w:hAnsi="Arial" w:cs="Arial"/>
          <w:i/>
          <w:iCs/>
          <w:sz w:val="22"/>
          <w:szCs w:val="22"/>
        </w:rPr>
        <w:t xml:space="preserve">inimum </w:t>
      </w:r>
      <w:r w:rsidR="005F0FA9" w:rsidRPr="007845E3">
        <w:rPr>
          <w:rFonts w:ascii="Arial" w:hAnsi="Arial" w:cs="Arial"/>
          <w:i/>
          <w:iCs/>
          <w:sz w:val="22"/>
          <w:szCs w:val="22"/>
        </w:rPr>
        <w:t>W</w:t>
      </w:r>
      <w:r w:rsidR="00F46DE1" w:rsidRPr="007845E3">
        <w:rPr>
          <w:rFonts w:ascii="Arial" w:hAnsi="Arial" w:cs="Arial"/>
          <w:i/>
          <w:iCs/>
          <w:sz w:val="22"/>
          <w:szCs w:val="22"/>
        </w:rPr>
        <w:t>eight</w:t>
      </w:r>
      <w:r w:rsidRPr="007845E3">
        <w:rPr>
          <w:rFonts w:ascii="Arial" w:hAnsi="Arial" w:cs="Arial"/>
          <w:sz w:val="22"/>
          <w:szCs w:val="22"/>
        </w:rPr>
        <w:t xml:space="preserve">, </w:t>
      </w:r>
      <w:r w:rsidR="0012357D" w:rsidRPr="007845E3">
        <w:rPr>
          <w:rFonts w:ascii="Arial" w:hAnsi="Arial" w:cs="Arial"/>
          <w:sz w:val="22"/>
          <w:szCs w:val="22"/>
        </w:rPr>
        <w:t xml:space="preserve">Table </w:t>
      </w:r>
      <w:r w:rsidR="008F77A0" w:rsidRPr="007845E3">
        <w:rPr>
          <w:rFonts w:ascii="Arial" w:hAnsi="Arial" w:cs="Arial"/>
          <w:sz w:val="22"/>
          <w:szCs w:val="22"/>
        </w:rPr>
        <w:t>4</w:t>
      </w:r>
      <w:r w:rsidR="0012357D" w:rsidRPr="007845E3">
        <w:rPr>
          <w:rFonts w:ascii="Arial" w:hAnsi="Arial" w:cs="Arial"/>
          <w:sz w:val="22"/>
          <w:szCs w:val="22"/>
        </w:rPr>
        <w:t>)</w:t>
      </w:r>
      <w:r w:rsidR="00F46DE1" w:rsidRPr="007845E3">
        <w:rPr>
          <w:rFonts w:ascii="Arial" w:hAnsi="Arial" w:cs="Arial"/>
          <w:sz w:val="22"/>
          <w:szCs w:val="22"/>
        </w:rPr>
        <w:t>.</w:t>
      </w:r>
    </w:p>
    <w:p w14:paraId="258EB795" w14:textId="77777777" w:rsidR="00BA2AB3" w:rsidRPr="007845E3" w:rsidRDefault="00BA2AB3" w:rsidP="0038382B">
      <w:pPr>
        <w:pStyle w:val="Textoindependiente"/>
        <w:spacing w:before="11"/>
        <w:jc w:val="both"/>
        <w:rPr>
          <w:rFonts w:ascii="Arial" w:hAnsi="Arial" w:cs="Arial"/>
          <w:sz w:val="22"/>
          <w:szCs w:val="22"/>
        </w:rPr>
      </w:pPr>
    </w:p>
    <w:p w14:paraId="630F64C9" w14:textId="0333DFA0" w:rsidR="00462263" w:rsidRPr="007845E3" w:rsidRDefault="00F46DE1" w:rsidP="00462263">
      <w:pPr>
        <w:spacing w:after="240"/>
        <w:jc w:val="both"/>
        <w:rPr>
          <w:rFonts w:ascii="Arial" w:hAnsi="Arial" w:cs="Arial"/>
          <w:i/>
        </w:rPr>
      </w:pPr>
      <w:r w:rsidRPr="007845E3">
        <w:rPr>
          <w:rFonts w:ascii="Arial" w:hAnsi="Arial" w:cs="Arial"/>
          <w:b/>
          <w:i/>
        </w:rPr>
        <w:t xml:space="preserve">Table </w:t>
      </w:r>
      <w:r w:rsidR="008F77A0" w:rsidRPr="007845E3">
        <w:rPr>
          <w:rFonts w:ascii="Arial" w:hAnsi="Arial" w:cs="Arial"/>
          <w:b/>
          <w:i/>
        </w:rPr>
        <w:t>4</w:t>
      </w:r>
      <w:r w:rsidRPr="007845E3">
        <w:rPr>
          <w:rFonts w:ascii="Arial" w:hAnsi="Arial" w:cs="Arial"/>
          <w:i/>
        </w:rPr>
        <w:t>.</w:t>
      </w:r>
      <w:r w:rsidRPr="007845E3">
        <w:rPr>
          <w:rFonts w:ascii="Arial" w:hAnsi="Arial" w:cs="Arial"/>
          <w:i/>
          <w:spacing w:val="-3"/>
        </w:rPr>
        <w:t xml:space="preserve"> </w:t>
      </w:r>
      <w:r w:rsidRPr="007845E3">
        <w:rPr>
          <w:rFonts w:ascii="Arial" w:hAnsi="Arial" w:cs="Arial"/>
          <w:i/>
        </w:rPr>
        <w:t>Attributes</w:t>
      </w:r>
      <w:r w:rsidRPr="007845E3">
        <w:rPr>
          <w:rFonts w:ascii="Arial" w:hAnsi="Arial" w:cs="Arial"/>
          <w:i/>
          <w:spacing w:val="-2"/>
        </w:rPr>
        <w:t xml:space="preserve"> of cows </w:t>
      </w:r>
      <w:r w:rsidRPr="007845E3">
        <w:rPr>
          <w:rFonts w:ascii="Arial" w:hAnsi="Arial" w:cs="Arial"/>
          <w:i/>
        </w:rPr>
        <w:t>by</w:t>
      </w:r>
      <w:r w:rsidRPr="007845E3">
        <w:rPr>
          <w:rFonts w:ascii="Arial" w:hAnsi="Arial" w:cs="Arial"/>
          <w:i/>
          <w:spacing w:val="-1"/>
        </w:rPr>
        <w:t xml:space="preserve"> </w:t>
      </w:r>
      <w:r w:rsidRPr="007845E3">
        <w:rPr>
          <w:rFonts w:ascii="Arial" w:hAnsi="Arial" w:cs="Arial"/>
          <w:i/>
        </w:rPr>
        <w:t>age</w:t>
      </w:r>
      <w:r w:rsidRPr="007845E3">
        <w:rPr>
          <w:rFonts w:ascii="Arial" w:hAnsi="Arial" w:cs="Arial"/>
          <w:i/>
          <w:spacing w:val="-4"/>
        </w:rPr>
        <w:t xml:space="preserve"> </w:t>
      </w:r>
      <w:r w:rsidRPr="007845E3">
        <w:rPr>
          <w:rFonts w:ascii="Arial" w:hAnsi="Arial" w:cs="Arial"/>
          <w:i/>
        </w:rPr>
        <w:t>class.</w:t>
      </w:r>
    </w:p>
    <w:tbl>
      <w:tblPr>
        <w:tblStyle w:val="TableNormal"/>
        <w:tblW w:w="893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42"/>
        <w:gridCol w:w="992"/>
        <w:gridCol w:w="992"/>
        <w:gridCol w:w="1276"/>
        <w:gridCol w:w="1417"/>
        <w:gridCol w:w="1276"/>
        <w:gridCol w:w="850"/>
        <w:gridCol w:w="993"/>
      </w:tblGrid>
      <w:tr w:rsidR="00342AF8" w:rsidRPr="007845E3" w14:paraId="109E5172" w14:textId="77777777" w:rsidTr="00342AF8">
        <w:trPr>
          <w:trHeight w:val="828"/>
        </w:trPr>
        <w:tc>
          <w:tcPr>
            <w:tcW w:w="1142" w:type="dxa"/>
          </w:tcPr>
          <w:p w14:paraId="159D7B68" w14:textId="77777777" w:rsidR="00342AF8" w:rsidRPr="007845E3" w:rsidRDefault="00342AF8" w:rsidP="00580DE9">
            <w:pPr>
              <w:pStyle w:val="TableParagraph"/>
              <w:rPr>
                <w:rFonts w:ascii="Arial" w:hAnsi="Arial" w:cs="Arial"/>
              </w:rPr>
            </w:pPr>
          </w:p>
          <w:p w14:paraId="5593FF00" w14:textId="77777777" w:rsidR="00342AF8" w:rsidRPr="007845E3" w:rsidRDefault="00342AF8" w:rsidP="00580DE9">
            <w:pPr>
              <w:pStyle w:val="TableParagraph"/>
              <w:rPr>
                <w:rFonts w:ascii="Arial" w:hAnsi="Arial" w:cs="Arial"/>
                <w:b/>
              </w:rPr>
            </w:pPr>
            <w:r w:rsidRPr="007845E3">
              <w:rPr>
                <w:rFonts w:ascii="Arial" w:hAnsi="Arial" w:cs="Arial"/>
                <w:b/>
              </w:rPr>
              <w:t>Age</w:t>
            </w:r>
            <w:r w:rsidRPr="007845E3">
              <w:rPr>
                <w:rFonts w:ascii="Arial" w:hAnsi="Arial" w:cs="Arial"/>
                <w:b/>
                <w:spacing w:val="-3"/>
              </w:rPr>
              <w:t xml:space="preserve"> </w:t>
            </w:r>
            <w:r w:rsidRPr="007845E3">
              <w:rPr>
                <w:rFonts w:ascii="Arial" w:hAnsi="Arial" w:cs="Arial"/>
                <w:b/>
              </w:rPr>
              <w:t>class</w:t>
            </w:r>
          </w:p>
        </w:tc>
        <w:tc>
          <w:tcPr>
            <w:tcW w:w="992" w:type="dxa"/>
          </w:tcPr>
          <w:p w14:paraId="29AA8203" w14:textId="77777777" w:rsidR="00342AF8" w:rsidRPr="007845E3" w:rsidRDefault="00342AF8" w:rsidP="00580DE9">
            <w:pPr>
              <w:pStyle w:val="TableParagraph"/>
              <w:rPr>
                <w:rFonts w:ascii="Arial" w:hAnsi="Arial" w:cs="Arial"/>
                <w:b/>
              </w:rPr>
            </w:pPr>
            <w:r w:rsidRPr="007845E3">
              <w:rPr>
                <w:rFonts w:ascii="Arial" w:hAnsi="Arial" w:cs="Arial"/>
                <w:b/>
              </w:rPr>
              <w:t>Animal units (AU)</w:t>
            </w:r>
          </w:p>
        </w:tc>
        <w:tc>
          <w:tcPr>
            <w:tcW w:w="992" w:type="dxa"/>
          </w:tcPr>
          <w:p w14:paraId="0D4A6CDB" w14:textId="2232F40A" w:rsidR="00342AF8" w:rsidRPr="007845E3" w:rsidRDefault="00342AF8" w:rsidP="00580DE9">
            <w:pPr>
              <w:pStyle w:val="TableParagraph"/>
              <w:rPr>
                <w:rFonts w:ascii="Arial" w:hAnsi="Arial" w:cs="Arial"/>
                <w:b/>
              </w:rPr>
            </w:pPr>
            <w:r w:rsidRPr="007845E3">
              <w:rPr>
                <w:rFonts w:ascii="Arial" w:hAnsi="Arial" w:cs="Arial"/>
                <w:b/>
              </w:rPr>
              <w:t>Initial</w:t>
            </w:r>
            <w:r w:rsidRPr="007845E3">
              <w:rPr>
                <w:rFonts w:ascii="Arial" w:hAnsi="Arial" w:cs="Arial"/>
                <w:b/>
                <w:spacing w:val="1"/>
              </w:rPr>
              <w:t xml:space="preserve"> </w:t>
            </w:r>
            <w:r w:rsidRPr="007845E3">
              <w:rPr>
                <w:rFonts w:ascii="Arial" w:hAnsi="Arial" w:cs="Arial"/>
                <w:b/>
                <w:spacing w:val="-1"/>
              </w:rPr>
              <w:t xml:space="preserve">weight </w:t>
            </w:r>
            <w:r w:rsidRPr="007845E3">
              <w:rPr>
                <w:rFonts w:ascii="Arial" w:hAnsi="Arial" w:cs="Arial"/>
                <w:b/>
                <w:spacing w:val="-43"/>
              </w:rPr>
              <w:t xml:space="preserve"> </w:t>
            </w:r>
            <w:r w:rsidRPr="007845E3">
              <w:rPr>
                <w:rFonts w:ascii="Arial" w:hAnsi="Arial" w:cs="Arial"/>
                <w:b/>
              </w:rPr>
              <w:t>(kg)</w:t>
            </w:r>
          </w:p>
        </w:tc>
        <w:tc>
          <w:tcPr>
            <w:tcW w:w="1276" w:type="dxa"/>
          </w:tcPr>
          <w:p w14:paraId="7B3ED723" w14:textId="3278BEC0" w:rsidR="00342AF8" w:rsidRPr="007845E3" w:rsidRDefault="00342AF8" w:rsidP="00580DE9">
            <w:pPr>
              <w:pStyle w:val="TableParagraph"/>
              <w:rPr>
                <w:rFonts w:ascii="Arial" w:hAnsi="Arial" w:cs="Arial"/>
                <w:b/>
              </w:rPr>
            </w:pPr>
            <w:r w:rsidRPr="007845E3">
              <w:rPr>
                <w:rFonts w:ascii="Arial" w:hAnsi="Arial" w:cs="Arial"/>
                <w:b/>
              </w:rPr>
              <w:t>Minimum</w:t>
            </w:r>
            <w:r w:rsidRPr="007845E3">
              <w:rPr>
                <w:rFonts w:ascii="Arial" w:hAnsi="Arial" w:cs="Arial"/>
                <w:b/>
                <w:spacing w:val="-43"/>
              </w:rPr>
              <w:t xml:space="preserve"> </w:t>
            </w:r>
            <w:r w:rsidRPr="007845E3">
              <w:rPr>
                <w:rFonts w:ascii="Arial" w:hAnsi="Arial" w:cs="Arial"/>
                <w:b/>
              </w:rPr>
              <w:t>weight</w:t>
            </w:r>
            <w:r w:rsidRPr="007845E3">
              <w:rPr>
                <w:rFonts w:ascii="Arial" w:hAnsi="Arial" w:cs="Arial"/>
                <w:b/>
                <w:spacing w:val="1"/>
              </w:rPr>
              <w:t xml:space="preserve"> </w:t>
            </w:r>
            <w:r w:rsidRPr="007845E3">
              <w:rPr>
                <w:rFonts w:ascii="Arial" w:hAnsi="Arial" w:cs="Arial"/>
                <w:b/>
              </w:rPr>
              <w:t>(kg)</w:t>
            </w:r>
          </w:p>
        </w:tc>
        <w:tc>
          <w:tcPr>
            <w:tcW w:w="1417" w:type="dxa"/>
          </w:tcPr>
          <w:p w14:paraId="34D041CB" w14:textId="77777777" w:rsidR="00342AF8" w:rsidRPr="007845E3" w:rsidRDefault="00342AF8" w:rsidP="00580DE9">
            <w:pPr>
              <w:pStyle w:val="TableParagraph"/>
              <w:rPr>
                <w:rFonts w:ascii="Arial" w:hAnsi="Arial" w:cs="Arial"/>
                <w:b/>
              </w:rPr>
            </w:pPr>
            <w:r w:rsidRPr="007845E3">
              <w:rPr>
                <w:rFonts w:ascii="Arial" w:hAnsi="Arial" w:cs="Arial"/>
                <w:b/>
              </w:rPr>
              <w:t>Exceptional</w:t>
            </w:r>
            <w:r w:rsidRPr="007845E3">
              <w:rPr>
                <w:rFonts w:ascii="Arial" w:hAnsi="Arial" w:cs="Arial"/>
                <w:b/>
                <w:spacing w:val="-44"/>
              </w:rPr>
              <w:t xml:space="preserve"> </w:t>
            </w:r>
            <w:r w:rsidRPr="007845E3">
              <w:rPr>
                <w:rFonts w:ascii="Arial" w:hAnsi="Arial" w:cs="Arial"/>
                <w:b/>
              </w:rPr>
              <w:t>mortality</w:t>
            </w:r>
            <w:r w:rsidRPr="007845E3">
              <w:rPr>
                <w:rFonts w:ascii="Arial" w:hAnsi="Arial" w:cs="Arial"/>
                <w:b/>
                <w:spacing w:val="1"/>
              </w:rPr>
              <w:t xml:space="preserve"> </w:t>
            </w:r>
            <w:r w:rsidRPr="007845E3">
              <w:rPr>
                <w:rFonts w:ascii="Arial" w:hAnsi="Arial" w:cs="Arial"/>
                <w:b/>
              </w:rPr>
              <w:t>rate</w:t>
            </w:r>
            <w:r w:rsidRPr="007845E3">
              <w:rPr>
                <w:rFonts w:ascii="Arial" w:hAnsi="Arial" w:cs="Arial"/>
                <w:b/>
                <w:spacing w:val="-2"/>
              </w:rPr>
              <w:t xml:space="preserve"> </w:t>
            </w:r>
            <w:r w:rsidRPr="007845E3">
              <w:rPr>
                <w:rFonts w:ascii="Arial" w:hAnsi="Arial" w:cs="Arial"/>
                <w:b/>
              </w:rPr>
              <w:t>(%)</w:t>
            </w:r>
          </w:p>
        </w:tc>
        <w:tc>
          <w:tcPr>
            <w:tcW w:w="1276" w:type="dxa"/>
          </w:tcPr>
          <w:p w14:paraId="3478C7C3" w14:textId="77777777" w:rsidR="00342AF8" w:rsidRPr="007845E3" w:rsidRDefault="00342AF8" w:rsidP="00580DE9">
            <w:pPr>
              <w:pStyle w:val="TableParagraph"/>
              <w:rPr>
                <w:rFonts w:ascii="Arial" w:hAnsi="Arial" w:cs="Arial"/>
                <w:b/>
                <w:spacing w:val="-1"/>
              </w:rPr>
            </w:pPr>
            <w:r w:rsidRPr="007845E3">
              <w:rPr>
                <w:rFonts w:ascii="Arial" w:hAnsi="Arial" w:cs="Arial"/>
                <w:b/>
              </w:rPr>
              <w:t>Category</w:t>
            </w:r>
            <w:r w:rsidRPr="007845E3">
              <w:rPr>
                <w:rFonts w:ascii="Arial" w:hAnsi="Arial" w:cs="Arial"/>
                <w:b/>
                <w:spacing w:val="1"/>
              </w:rPr>
              <w:t xml:space="preserve"> </w:t>
            </w:r>
            <w:r w:rsidRPr="007845E3">
              <w:rPr>
                <w:rFonts w:ascii="Arial" w:hAnsi="Arial" w:cs="Arial"/>
                <w:b/>
                <w:spacing w:val="-1"/>
              </w:rPr>
              <w:t>coefficient (categCoef</w:t>
            </w:r>
            <w:r w:rsidRPr="007845E3">
              <w:rPr>
                <w:rFonts w:ascii="Arial" w:hAnsi="Arial" w:cs="Arial"/>
                <w:b/>
              </w:rPr>
              <w:t>)</w:t>
            </w:r>
          </w:p>
        </w:tc>
        <w:tc>
          <w:tcPr>
            <w:tcW w:w="850" w:type="dxa"/>
          </w:tcPr>
          <w:p w14:paraId="18945477" w14:textId="77777777" w:rsidR="00342AF8" w:rsidRPr="007845E3" w:rsidRDefault="00342AF8" w:rsidP="00580DE9">
            <w:pPr>
              <w:pStyle w:val="TableParagraph"/>
              <w:rPr>
                <w:rFonts w:ascii="Arial" w:hAnsi="Arial" w:cs="Arial"/>
              </w:rPr>
            </w:pPr>
          </w:p>
          <w:p w14:paraId="0D791DCB" w14:textId="77777777" w:rsidR="00342AF8" w:rsidRPr="007845E3" w:rsidRDefault="00342AF8" w:rsidP="00580DE9">
            <w:pPr>
              <w:pStyle w:val="TableParagraph"/>
              <w:rPr>
                <w:rFonts w:ascii="Arial" w:hAnsi="Arial" w:cs="Arial"/>
                <w:b/>
              </w:rPr>
            </w:pPr>
            <w:r w:rsidRPr="007845E3">
              <w:rPr>
                <w:rFonts w:ascii="Arial" w:hAnsi="Arial" w:cs="Arial"/>
                <w:b/>
              </w:rPr>
              <w:t>CoefA</w:t>
            </w:r>
          </w:p>
        </w:tc>
        <w:tc>
          <w:tcPr>
            <w:tcW w:w="993" w:type="dxa"/>
          </w:tcPr>
          <w:p w14:paraId="7A78AFF0" w14:textId="77777777" w:rsidR="00342AF8" w:rsidRPr="007845E3" w:rsidRDefault="00342AF8" w:rsidP="00580DE9">
            <w:pPr>
              <w:pStyle w:val="TableParagraph"/>
              <w:rPr>
                <w:rFonts w:ascii="Arial" w:hAnsi="Arial" w:cs="Arial"/>
              </w:rPr>
            </w:pPr>
          </w:p>
          <w:p w14:paraId="03027710" w14:textId="77777777" w:rsidR="00342AF8" w:rsidRPr="007845E3" w:rsidRDefault="00342AF8" w:rsidP="00580DE9">
            <w:pPr>
              <w:pStyle w:val="TableParagraph"/>
              <w:rPr>
                <w:rFonts w:ascii="Arial" w:hAnsi="Arial" w:cs="Arial"/>
                <w:b/>
              </w:rPr>
            </w:pPr>
            <w:r w:rsidRPr="007845E3">
              <w:rPr>
                <w:rFonts w:ascii="Arial" w:hAnsi="Arial" w:cs="Arial"/>
                <w:b/>
              </w:rPr>
              <w:t>CoefB</w:t>
            </w:r>
          </w:p>
        </w:tc>
      </w:tr>
      <w:tr w:rsidR="00342AF8" w:rsidRPr="007845E3" w14:paraId="108083F2" w14:textId="77777777" w:rsidTr="00342AF8">
        <w:trPr>
          <w:trHeight w:val="271"/>
        </w:trPr>
        <w:tc>
          <w:tcPr>
            <w:tcW w:w="1142" w:type="dxa"/>
          </w:tcPr>
          <w:p w14:paraId="24A73179" w14:textId="77777777" w:rsidR="00342AF8" w:rsidRPr="007845E3" w:rsidRDefault="00342AF8" w:rsidP="00580DE9">
            <w:pPr>
              <w:pStyle w:val="TableParagraph"/>
              <w:rPr>
                <w:rFonts w:ascii="Arial" w:hAnsi="Arial" w:cs="Arial"/>
              </w:rPr>
            </w:pPr>
            <w:r w:rsidRPr="007845E3">
              <w:rPr>
                <w:rFonts w:ascii="Arial" w:hAnsi="Arial" w:cs="Arial"/>
              </w:rPr>
              <w:t>Cow</w:t>
            </w:r>
          </w:p>
        </w:tc>
        <w:tc>
          <w:tcPr>
            <w:tcW w:w="992" w:type="dxa"/>
          </w:tcPr>
          <w:p w14:paraId="3D21BC22" w14:textId="77777777" w:rsidR="00342AF8" w:rsidRPr="007845E3" w:rsidRDefault="00342AF8" w:rsidP="00580DE9">
            <w:pPr>
              <w:pStyle w:val="TableParagraph"/>
              <w:rPr>
                <w:rFonts w:ascii="Arial" w:hAnsi="Arial" w:cs="Arial"/>
              </w:rPr>
            </w:pPr>
            <w:r w:rsidRPr="007845E3">
              <w:rPr>
                <w:rFonts w:ascii="Arial" w:hAnsi="Arial" w:cs="Arial"/>
              </w:rPr>
              <w:t>LW/380</w:t>
            </w:r>
          </w:p>
          <w:p w14:paraId="523B41A3" w14:textId="77777777" w:rsidR="00342AF8" w:rsidRPr="007845E3" w:rsidRDefault="00342AF8" w:rsidP="00580DE9">
            <w:pPr>
              <w:pStyle w:val="TableParagraph"/>
              <w:rPr>
                <w:rFonts w:ascii="Arial" w:hAnsi="Arial" w:cs="Arial"/>
              </w:rPr>
            </w:pPr>
          </w:p>
        </w:tc>
        <w:tc>
          <w:tcPr>
            <w:tcW w:w="992" w:type="dxa"/>
          </w:tcPr>
          <w:p w14:paraId="4651E986" w14:textId="45A4AB6E"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600523E2" w14:textId="19708350" w:rsidR="00342AF8" w:rsidRPr="007845E3" w:rsidRDefault="00342AF8" w:rsidP="00580DE9">
            <w:pPr>
              <w:pStyle w:val="TableParagraph"/>
              <w:rPr>
                <w:rFonts w:ascii="Arial" w:hAnsi="Arial" w:cs="Arial"/>
                <w:color w:val="FF0000"/>
              </w:rPr>
            </w:pPr>
            <w:r w:rsidRPr="007845E3">
              <w:rPr>
                <w:rFonts w:ascii="Arial" w:hAnsi="Arial" w:cs="Arial"/>
              </w:rPr>
              <w:t>220</w:t>
            </w:r>
          </w:p>
        </w:tc>
        <w:tc>
          <w:tcPr>
            <w:tcW w:w="1417" w:type="dxa"/>
          </w:tcPr>
          <w:p w14:paraId="621C38A1" w14:textId="77777777" w:rsidR="00342AF8" w:rsidRPr="007845E3" w:rsidRDefault="00342AF8" w:rsidP="00580DE9">
            <w:pPr>
              <w:pStyle w:val="TableParagraph"/>
              <w:rPr>
                <w:rFonts w:ascii="Arial" w:hAnsi="Arial" w:cs="Arial"/>
              </w:rPr>
            </w:pPr>
            <w:r w:rsidRPr="007845E3">
              <w:rPr>
                <w:rFonts w:ascii="Arial" w:hAnsi="Arial" w:cs="Arial"/>
              </w:rPr>
              <w:t>15</w:t>
            </w:r>
          </w:p>
          <w:p w14:paraId="403E7EAD" w14:textId="65AD9794" w:rsidR="00342AF8" w:rsidRPr="007845E3" w:rsidRDefault="00342AF8" w:rsidP="00580DE9">
            <w:pPr>
              <w:pStyle w:val="TableParagraph"/>
              <w:rPr>
                <w:rFonts w:ascii="Arial" w:hAnsi="Arial" w:cs="Arial"/>
              </w:rPr>
            </w:pPr>
            <w:r w:rsidRPr="007845E3">
              <w:rPr>
                <w:rFonts w:ascii="Arial" w:hAnsi="Arial" w:cs="Arial"/>
              </w:rPr>
              <w:t>(30 when pregnant)</w:t>
            </w:r>
          </w:p>
        </w:tc>
        <w:tc>
          <w:tcPr>
            <w:tcW w:w="1276" w:type="dxa"/>
          </w:tcPr>
          <w:p w14:paraId="388E8A11"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4F537223" w14:textId="77777777" w:rsidR="00342AF8" w:rsidRPr="007845E3" w:rsidRDefault="00342AF8" w:rsidP="00580DE9">
            <w:pPr>
              <w:pStyle w:val="TableParagraph"/>
              <w:rPr>
                <w:rFonts w:ascii="Arial" w:hAnsi="Arial" w:cs="Arial"/>
              </w:rPr>
            </w:pPr>
            <w:r w:rsidRPr="007845E3">
              <w:rPr>
                <w:rFonts w:ascii="Arial" w:hAnsi="Arial" w:cs="Arial"/>
              </w:rPr>
              <w:t>20000</w:t>
            </w:r>
          </w:p>
        </w:tc>
        <w:tc>
          <w:tcPr>
            <w:tcW w:w="993" w:type="dxa"/>
          </w:tcPr>
          <w:p w14:paraId="4F4E78E3" w14:textId="77777777" w:rsidR="00342AF8" w:rsidRPr="007845E3" w:rsidRDefault="00342AF8" w:rsidP="00580DE9">
            <w:pPr>
              <w:pStyle w:val="TableParagraph"/>
              <w:rPr>
                <w:rFonts w:ascii="Arial" w:hAnsi="Arial" w:cs="Arial"/>
              </w:rPr>
            </w:pPr>
            <w:r w:rsidRPr="007845E3">
              <w:rPr>
                <w:rFonts w:ascii="Arial" w:hAnsi="Arial" w:cs="Arial"/>
              </w:rPr>
              <w:t>0.0285</w:t>
            </w:r>
          </w:p>
        </w:tc>
      </w:tr>
      <w:tr w:rsidR="00342AF8" w:rsidRPr="007845E3" w14:paraId="3F30265E" w14:textId="77777777" w:rsidTr="00342AF8">
        <w:trPr>
          <w:trHeight w:val="551"/>
        </w:trPr>
        <w:tc>
          <w:tcPr>
            <w:tcW w:w="1142" w:type="dxa"/>
          </w:tcPr>
          <w:p w14:paraId="2D528879" w14:textId="77777777" w:rsidR="00342AF8" w:rsidRPr="007845E3" w:rsidRDefault="00342AF8" w:rsidP="00580DE9">
            <w:pPr>
              <w:pStyle w:val="TableParagraph"/>
              <w:rPr>
                <w:rFonts w:ascii="Arial" w:hAnsi="Arial" w:cs="Arial"/>
              </w:rPr>
            </w:pPr>
            <w:r w:rsidRPr="007845E3">
              <w:rPr>
                <w:rFonts w:ascii="Arial" w:hAnsi="Arial" w:cs="Arial"/>
              </w:rPr>
              <w:t>Cow</w:t>
            </w:r>
            <w:r w:rsidRPr="007845E3">
              <w:rPr>
                <w:rFonts w:ascii="Arial" w:hAnsi="Arial" w:cs="Arial"/>
                <w:spacing w:val="1"/>
              </w:rPr>
              <w:t xml:space="preserve"> </w:t>
            </w:r>
            <w:r w:rsidRPr="007845E3">
              <w:rPr>
                <w:rFonts w:ascii="Arial" w:hAnsi="Arial" w:cs="Arial"/>
              </w:rPr>
              <w:t>with</w:t>
            </w:r>
            <w:r w:rsidRPr="007845E3">
              <w:rPr>
                <w:rFonts w:ascii="Arial" w:hAnsi="Arial" w:cs="Arial"/>
                <w:spacing w:val="-42"/>
              </w:rPr>
              <w:t xml:space="preserve"> </w:t>
            </w:r>
            <w:r w:rsidRPr="007845E3">
              <w:rPr>
                <w:rFonts w:ascii="Arial" w:hAnsi="Arial" w:cs="Arial"/>
              </w:rPr>
              <w:t>calf</w:t>
            </w:r>
          </w:p>
        </w:tc>
        <w:tc>
          <w:tcPr>
            <w:tcW w:w="992" w:type="dxa"/>
          </w:tcPr>
          <w:p w14:paraId="524A4E37" w14:textId="77777777" w:rsidR="00342AF8" w:rsidRPr="007845E3" w:rsidRDefault="00342AF8" w:rsidP="00580DE9">
            <w:pPr>
              <w:pStyle w:val="TableParagraph"/>
              <w:rPr>
                <w:rFonts w:ascii="Arial" w:hAnsi="Arial" w:cs="Arial"/>
              </w:rPr>
            </w:pPr>
            <w:r w:rsidRPr="007845E3">
              <w:rPr>
                <w:rFonts w:ascii="Arial" w:hAnsi="Arial" w:cs="Arial"/>
              </w:rPr>
              <w:t>LW/380</w:t>
            </w:r>
          </w:p>
          <w:p w14:paraId="07A78008" w14:textId="77777777" w:rsidR="00342AF8" w:rsidRPr="007845E3" w:rsidRDefault="00342AF8" w:rsidP="00580DE9">
            <w:pPr>
              <w:pStyle w:val="TableParagraph"/>
              <w:rPr>
                <w:rFonts w:ascii="Arial" w:hAnsi="Arial" w:cs="Arial"/>
              </w:rPr>
            </w:pPr>
          </w:p>
        </w:tc>
        <w:tc>
          <w:tcPr>
            <w:tcW w:w="992" w:type="dxa"/>
          </w:tcPr>
          <w:p w14:paraId="3FE76389" w14:textId="77777777"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47C491F9" w14:textId="4CCC1F1B" w:rsidR="00342AF8" w:rsidRPr="007845E3" w:rsidRDefault="00342AF8" w:rsidP="00580DE9">
            <w:pPr>
              <w:pStyle w:val="TableParagraph"/>
              <w:rPr>
                <w:rFonts w:ascii="Arial" w:hAnsi="Arial" w:cs="Arial"/>
                <w:strike/>
                <w:color w:val="FF0000"/>
              </w:rPr>
            </w:pPr>
            <w:r w:rsidRPr="007845E3">
              <w:rPr>
                <w:rFonts w:ascii="Arial" w:hAnsi="Arial" w:cs="Arial"/>
              </w:rPr>
              <w:t>220</w:t>
            </w:r>
          </w:p>
        </w:tc>
        <w:tc>
          <w:tcPr>
            <w:tcW w:w="1417" w:type="dxa"/>
          </w:tcPr>
          <w:p w14:paraId="5B20E3CF" w14:textId="77777777" w:rsidR="00342AF8" w:rsidRPr="007845E3" w:rsidRDefault="00342AF8" w:rsidP="00580DE9">
            <w:pPr>
              <w:pStyle w:val="TableParagraph"/>
              <w:rPr>
                <w:rFonts w:ascii="Arial" w:hAnsi="Arial" w:cs="Arial"/>
              </w:rPr>
            </w:pPr>
            <w:r w:rsidRPr="007845E3">
              <w:rPr>
                <w:rFonts w:ascii="Arial" w:hAnsi="Arial" w:cs="Arial"/>
              </w:rPr>
              <w:t>30</w:t>
            </w:r>
          </w:p>
        </w:tc>
        <w:tc>
          <w:tcPr>
            <w:tcW w:w="1276" w:type="dxa"/>
          </w:tcPr>
          <w:p w14:paraId="17D05AB0" w14:textId="77777777" w:rsidR="00342AF8" w:rsidRPr="007845E3" w:rsidRDefault="00342AF8" w:rsidP="00580DE9">
            <w:pPr>
              <w:pStyle w:val="TableParagraph"/>
              <w:rPr>
                <w:rFonts w:ascii="Arial" w:hAnsi="Arial" w:cs="Arial"/>
              </w:rPr>
            </w:pPr>
            <w:r w:rsidRPr="007845E3">
              <w:rPr>
                <w:rFonts w:ascii="Arial" w:hAnsi="Arial" w:cs="Arial"/>
              </w:rPr>
              <w:t>1.1</w:t>
            </w:r>
          </w:p>
        </w:tc>
        <w:tc>
          <w:tcPr>
            <w:tcW w:w="850" w:type="dxa"/>
          </w:tcPr>
          <w:p w14:paraId="2F33C74A" w14:textId="77777777" w:rsidR="00342AF8" w:rsidRPr="007845E3" w:rsidRDefault="00342AF8" w:rsidP="00580DE9">
            <w:pPr>
              <w:pStyle w:val="TableParagraph"/>
              <w:rPr>
                <w:rFonts w:ascii="Arial" w:hAnsi="Arial" w:cs="Arial"/>
              </w:rPr>
            </w:pPr>
            <w:r w:rsidRPr="007845E3">
              <w:rPr>
                <w:rFonts w:ascii="Arial" w:hAnsi="Arial" w:cs="Arial"/>
              </w:rPr>
              <w:t>12000</w:t>
            </w:r>
          </w:p>
        </w:tc>
        <w:tc>
          <w:tcPr>
            <w:tcW w:w="993" w:type="dxa"/>
          </w:tcPr>
          <w:p w14:paraId="707121F2" w14:textId="77777777" w:rsidR="00342AF8" w:rsidRPr="007845E3" w:rsidRDefault="00342AF8" w:rsidP="00580DE9">
            <w:pPr>
              <w:pStyle w:val="TableParagraph"/>
              <w:rPr>
                <w:rFonts w:ascii="Arial" w:hAnsi="Arial" w:cs="Arial"/>
              </w:rPr>
            </w:pPr>
            <w:r w:rsidRPr="007845E3">
              <w:rPr>
                <w:rFonts w:ascii="Arial" w:hAnsi="Arial" w:cs="Arial"/>
              </w:rPr>
              <w:t>0.0265</w:t>
            </w:r>
          </w:p>
        </w:tc>
      </w:tr>
      <w:tr w:rsidR="00342AF8" w:rsidRPr="007845E3" w14:paraId="058E4F70" w14:textId="77777777" w:rsidTr="00342AF8">
        <w:trPr>
          <w:trHeight w:val="273"/>
        </w:trPr>
        <w:tc>
          <w:tcPr>
            <w:tcW w:w="1142" w:type="dxa"/>
          </w:tcPr>
          <w:p w14:paraId="353CBBE4" w14:textId="77777777" w:rsidR="00342AF8" w:rsidRPr="007845E3" w:rsidRDefault="00342AF8" w:rsidP="00580DE9">
            <w:pPr>
              <w:pStyle w:val="TableParagraph"/>
              <w:rPr>
                <w:rFonts w:ascii="Arial" w:hAnsi="Arial" w:cs="Arial"/>
              </w:rPr>
            </w:pPr>
            <w:r w:rsidRPr="007845E3">
              <w:rPr>
                <w:rFonts w:ascii="Arial" w:hAnsi="Arial" w:cs="Arial"/>
              </w:rPr>
              <w:t>Born</w:t>
            </w:r>
            <w:r w:rsidRPr="007845E3">
              <w:rPr>
                <w:rFonts w:ascii="Arial" w:hAnsi="Arial" w:cs="Arial"/>
                <w:spacing w:val="-2"/>
              </w:rPr>
              <w:t xml:space="preserve"> </w:t>
            </w:r>
            <w:r w:rsidRPr="007845E3">
              <w:rPr>
                <w:rFonts w:ascii="Arial" w:hAnsi="Arial" w:cs="Arial"/>
              </w:rPr>
              <w:t>calf</w:t>
            </w:r>
          </w:p>
        </w:tc>
        <w:tc>
          <w:tcPr>
            <w:tcW w:w="992" w:type="dxa"/>
          </w:tcPr>
          <w:p w14:paraId="7600E833" w14:textId="77777777" w:rsidR="00342AF8" w:rsidRPr="007845E3" w:rsidRDefault="00342AF8" w:rsidP="00580DE9">
            <w:pPr>
              <w:pStyle w:val="TableParagraph"/>
              <w:rPr>
                <w:rFonts w:ascii="Arial" w:hAnsi="Arial" w:cs="Arial"/>
              </w:rPr>
            </w:pPr>
            <w:r w:rsidRPr="007845E3">
              <w:rPr>
                <w:rFonts w:ascii="Arial" w:hAnsi="Arial" w:cs="Arial"/>
              </w:rPr>
              <w:t>LW/380</w:t>
            </w:r>
          </w:p>
          <w:p w14:paraId="1BD8EC95" w14:textId="77777777" w:rsidR="00342AF8" w:rsidRPr="007845E3" w:rsidRDefault="00342AF8" w:rsidP="00580DE9">
            <w:pPr>
              <w:pStyle w:val="TableParagraph"/>
              <w:rPr>
                <w:rFonts w:ascii="Arial" w:hAnsi="Arial" w:cs="Arial"/>
              </w:rPr>
            </w:pPr>
          </w:p>
        </w:tc>
        <w:tc>
          <w:tcPr>
            <w:tcW w:w="992" w:type="dxa"/>
          </w:tcPr>
          <w:p w14:paraId="6BF8D3F0" w14:textId="77777777" w:rsidR="00342AF8" w:rsidRPr="007845E3" w:rsidRDefault="00342AF8" w:rsidP="00580DE9">
            <w:pPr>
              <w:pStyle w:val="TableParagraph"/>
              <w:rPr>
                <w:rFonts w:ascii="Arial" w:hAnsi="Arial" w:cs="Arial"/>
                <w:color w:val="000000" w:themeColor="text1"/>
              </w:rPr>
            </w:pPr>
            <w:r w:rsidRPr="007845E3">
              <w:rPr>
                <w:rFonts w:ascii="Arial" w:hAnsi="Arial" w:cs="Arial"/>
                <w:color w:val="000000" w:themeColor="text1"/>
              </w:rPr>
              <w:t>40</w:t>
            </w:r>
          </w:p>
        </w:tc>
        <w:tc>
          <w:tcPr>
            <w:tcW w:w="1276" w:type="dxa"/>
          </w:tcPr>
          <w:p w14:paraId="43E786CA" w14:textId="7712C5B5" w:rsidR="00342AF8" w:rsidRPr="007845E3" w:rsidRDefault="00342AF8" w:rsidP="00580DE9">
            <w:pPr>
              <w:pStyle w:val="TableParagraph"/>
              <w:rPr>
                <w:rFonts w:ascii="Arial" w:hAnsi="Arial" w:cs="Arial"/>
                <w:strike/>
                <w:color w:val="000000" w:themeColor="text1"/>
              </w:rPr>
            </w:pPr>
            <w:r w:rsidRPr="007845E3">
              <w:rPr>
                <w:rFonts w:ascii="Arial" w:hAnsi="Arial" w:cs="Arial"/>
                <w:strike/>
                <w:color w:val="000000" w:themeColor="text1"/>
              </w:rPr>
              <w:t>-</w:t>
            </w:r>
          </w:p>
          <w:p w14:paraId="242ABCBD" w14:textId="77777777" w:rsidR="00342AF8" w:rsidRPr="007845E3" w:rsidRDefault="00342AF8" w:rsidP="00580DE9">
            <w:pPr>
              <w:pStyle w:val="TableParagraph"/>
              <w:rPr>
                <w:rFonts w:ascii="Arial" w:hAnsi="Arial" w:cs="Arial"/>
                <w:strike/>
                <w:color w:val="000000" w:themeColor="text1"/>
              </w:rPr>
            </w:pPr>
          </w:p>
        </w:tc>
        <w:tc>
          <w:tcPr>
            <w:tcW w:w="1417" w:type="dxa"/>
          </w:tcPr>
          <w:p w14:paraId="169771D5" w14:textId="77777777" w:rsidR="00342AF8" w:rsidRPr="007845E3" w:rsidRDefault="00342AF8" w:rsidP="00580DE9">
            <w:pPr>
              <w:pStyle w:val="TableParagraph"/>
              <w:rPr>
                <w:rFonts w:ascii="Arial" w:hAnsi="Arial" w:cs="Arial"/>
              </w:rPr>
            </w:pPr>
            <w:r w:rsidRPr="007845E3">
              <w:rPr>
                <w:rFonts w:ascii="Arial" w:hAnsi="Arial" w:cs="Arial"/>
              </w:rPr>
              <w:t>0</w:t>
            </w:r>
          </w:p>
        </w:tc>
        <w:tc>
          <w:tcPr>
            <w:tcW w:w="1276" w:type="dxa"/>
          </w:tcPr>
          <w:p w14:paraId="4AF6C3AE"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77BDD91A" w14:textId="77777777" w:rsidR="00342AF8" w:rsidRPr="007845E3" w:rsidRDefault="00342AF8" w:rsidP="00580DE9">
            <w:pPr>
              <w:pStyle w:val="TableParagraph"/>
              <w:rPr>
                <w:rFonts w:ascii="Arial" w:hAnsi="Arial" w:cs="Arial"/>
              </w:rPr>
            </w:pPr>
            <w:r w:rsidRPr="007845E3">
              <w:rPr>
                <w:rFonts w:ascii="Arial" w:hAnsi="Arial" w:cs="Arial"/>
              </w:rPr>
              <w:t>-</w:t>
            </w:r>
          </w:p>
        </w:tc>
        <w:tc>
          <w:tcPr>
            <w:tcW w:w="993" w:type="dxa"/>
          </w:tcPr>
          <w:p w14:paraId="493EB40E" w14:textId="77777777" w:rsidR="00342AF8" w:rsidRPr="007845E3" w:rsidRDefault="00342AF8" w:rsidP="00580DE9">
            <w:pPr>
              <w:pStyle w:val="TableParagraph"/>
              <w:rPr>
                <w:rFonts w:ascii="Arial" w:hAnsi="Arial" w:cs="Arial"/>
              </w:rPr>
            </w:pPr>
            <w:r w:rsidRPr="007845E3">
              <w:rPr>
                <w:rFonts w:ascii="Arial" w:hAnsi="Arial" w:cs="Arial"/>
              </w:rPr>
              <w:t>-</w:t>
            </w:r>
          </w:p>
        </w:tc>
      </w:tr>
      <w:tr w:rsidR="00342AF8" w:rsidRPr="007845E3" w14:paraId="1055269F" w14:textId="77777777" w:rsidTr="00342AF8">
        <w:trPr>
          <w:trHeight w:val="551"/>
        </w:trPr>
        <w:tc>
          <w:tcPr>
            <w:tcW w:w="1142" w:type="dxa"/>
          </w:tcPr>
          <w:p w14:paraId="3F8A20B4" w14:textId="77777777" w:rsidR="00342AF8" w:rsidRPr="007845E3" w:rsidRDefault="00342AF8" w:rsidP="00580DE9">
            <w:pPr>
              <w:pStyle w:val="TableParagraph"/>
              <w:rPr>
                <w:rFonts w:ascii="Arial" w:hAnsi="Arial" w:cs="Arial"/>
              </w:rPr>
            </w:pPr>
            <w:r w:rsidRPr="007845E3">
              <w:rPr>
                <w:rFonts w:ascii="Arial" w:hAnsi="Arial" w:cs="Arial"/>
              </w:rPr>
              <w:t>Weaned</w:t>
            </w:r>
            <w:r w:rsidRPr="007845E3">
              <w:rPr>
                <w:rFonts w:ascii="Arial" w:hAnsi="Arial" w:cs="Arial"/>
                <w:spacing w:val="-42"/>
              </w:rPr>
              <w:t xml:space="preserve"> </w:t>
            </w:r>
            <w:r w:rsidRPr="007845E3">
              <w:rPr>
                <w:rFonts w:ascii="Arial" w:hAnsi="Arial" w:cs="Arial"/>
              </w:rPr>
              <w:t>calf</w:t>
            </w:r>
          </w:p>
        </w:tc>
        <w:tc>
          <w:tcPr>
            <w:tcW w:w="992" w:type="dxa"/>
          </w:tcPr>
          <w:p w14:paraId="311568E4" w14:textId="77777777" w:rsidR="00342AF8" w:rsidRPr="007845E3" w:rsidRDefault="00342AF8" w:rsidP="00580DE9">
            <w:pPr>
              <w:pStyle w:val="TableParagraph"/>
              <w:rPr>
                <w:rFonts w:ascii="Arial" w:hAnsi="Arial" w:cs="Arial"/>
              </w:rPr>
            </w:pPr>
            <w:r w:rsidRPr="007845E3">
              <w:rPr>
                <w:rFonts w:ascii="Arial" w:hAnsi="Arial" w:cs="Arial"/>
              </w:rPr>
              <w:t>LW/380</w:t>
            </w:r>
          </w:p>
          <w:p w14:paraId="1D65C1F4" w14:textId="77777777" w:rsidR="00342AF8" w:rsidRPr="007845E3" w:rsidRDefault="00342AF8" w:rsidP="00580DE9">
            <w:pPr>
              <w:pStyle w:val="TableParagraph"/>
              <w:rPr>
                <w:rFonts w:ascii="Arial" w:hAnsi="Arial" w:cs="Arial"/>
              </w:rPr>
            </w:pPr>
          </w:p>
        </w:tc>
        <w:tc>
          <w:tcPr>
            <w:tcW w:w="992" w:type="dxa"/>
          </w:tcPr>
          <w:p w14:paraId="63CE8049" w14:textId="16F295E8"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4E6005F2" w14:textId="73F8AED8" w:rsidR="00342AF8" w:rsidRPr="007845E3" w:rsidRDefault="00342AF8" w:rsidP="00580DE9">
            <w:pPr>
              <w:pStyle w:val="TableParagraph"/>
              <w:rPr>
                <w:rFonts w:ascii="Arial" w:hAnsi="Arial" w:cs="Arial"/>
                <w:strike/>
                <w:color w:val="FF0000"/>
              </w:rPr>
            </w:pPr>
            <w:r w:rsidRPr="007845E3">
              <w:rPr>
                <w:rFonts w:ascii="Arial" w:hAnsi="Arial" w:cs="Arial"/>
              </w:rPr>
              <w:t>100</w:t>
            </w:r>
          </w:p>
        </w:tc>
        <w:tc>
          <w:tcPr>
            <w:tcW w:w="1417" w:type="dxa"/>
          </w:tcPr>
          <w:p w14:paraId="54D0E589" w14:textId="77777777" w:rsidR="00342AF8" w:rsidRPr="007845E3" w:rsidRDefault="00342AF8" w:rsidP="00580DE9">
            <w:pPr>
              <w:pStyle w:val="TableParagraph"/>
              <w:rPr>
                <w:rFonts w:ascii="Arial" w:hAnsi="Arial" w:cs="Arial"/>
              </w:rPr>
            </w:pPr>
            <w:r w:rsidRPr="007845E3">
              <w:rPr>
                <w:rFonts w:ascii="Arial" w:hAnsi="Arial" w:cs="Arial"/>
              </w:rPr>
              <w:t>23</w:t>
            </w:r>
          </w:p>
        </w:tc>
        <w:tc>
          <w:tcPr>
            <w:tcW w:w="1276" w:type="dxa"/>
          </w:tcPr>
          <w:p w14:paraId="6D02A3B1"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194E9EDC" w14:textId="77777777" w:rsidR="00342AF8" w:rsidRPr="007845E3" w:rsidRDefault="00342AF8" w:rsidP="00580DE9">
            <w:pPr>
              <w:pStyle w:val="TableParagraph"/>
              <w:rPr>
                <w:rFonts w:ascii="Arial" w:hAnsi="Arial" w:cs="Arial"/>
              </w:rPr>
            </w:pPr>
            <w:r w:rsidRPr="007845E3">
              <w:rPr>
                <w:rFonts w:ascii="Arial" w:hAnsi="Arial" w:cs="Arial"/>
              </w:rPr>
              <w:t>-</w:t>
            </w:r>
          </w:p>
        </w:tc>
        <w:tc>
          <w:tcPr>
            <w:tcW w:w="993" w:type="dxa"/>
          </w:tcPr>
          <w:p w14:paraId="78312493" w14:textId="77777777" w:rsidR="00342AF8" w:rsidRPr="007845E3" w:rsidRDefault="00342AF8" w:rsidP="00580DE9">
            <w:pPr>
              <w:pStyle w:val="TableParagraph"/>
              <w:rPr>
                <w:rFonts w:ascii="Arial" w:hAnsi="Arial" w:cs="Arial"/>
              </w:rPr>
            </w:pPr>
            <w:r w:rsidRPr="007845E3">
              <w:rPr>
                <w:rFonts w:ascii="Arial" w:hAnsi="Arial" w:cs="Arial"/>
              </w:rPr>
              <w:t>-</w:t>
            </w:r>
          </w:p>
        </w:tc>
      </w:tr>
      <w:tr w:rsidR="00342AF8" w:rsidRPr="007845E3" w14:paraId="39F8426D" w14:textId="77777777" w:rsidTr="00342AF8">
        <w:trPr>
          <w:trHeight w:val="272"/>
        </w:trPr>
        <w:tc>
          <w:tcPr>
            <w:tcW w:w="1142" w:type="dxa"/>
          </w:tcPr>
          <w:p w14:paraId="2DB7681F" w14:textId="77777777" w:rsidR="00342AF8" w:rsidRPr="007845E3" w:rsidRDefault="00342AF8" w:rsidP="00580DE9">
            <w:pPr>
              <w:pStyle w:val="TableParagraph"/>
              <w:rPr>
                <w:rFonts w:ascii="Arial" w:hAnsi="Arial" w:cs="Arial"/>
              </w:rPr>
            </w:pPr>
            <w:r w:rsidRPr="007845E3">
              <w:rPr>
                <w:rFonts w:ascii="Arial" w:hAnsi="Arial" w:cs="Arial"/>
              </w:rPr>
              <w:t>Heifer</w:t>
            </w:r>
          </w:p>
        </w:tc>
        <w:tc>
          <w:tcPr>
            <w:tcW w:w="992" w:type="dxa"/>
          </w:tcPr>
          <w:p w14:paraId="7022363D" w14:textId="77777777" w:rsidR="00342AF8" w:rsidRPr="007845E3" w:rsidRDefault="00342AF8" w:rsidP="00580DE9">
            <w:pPr>
              <w:pStyle w:val="TableParagraph"/>
              <w:rPr>
                <w:rFonts w:ascii="Arial" w:hAnsi="Arial" w:cs="Arial"/>
              </w:rPr>
            </w:pPr>
            <w:r w:rsidRPr="007845E3">
              <w:rPr>
                <w:rFonts w:ascii="Arial" w:hAnsi="Arial" w:cs="Arial"/>
              </w:rPr>
              <w:t>LW/380</w:t>
            </w:r>
          </w:p>
          <w:p w14:paraId="6B87BF37" w14:textId="77777777" w:rsidR="00342AF8" w:rsidRPr="007845E3" w:rsidRDefault="00342AF8" w:rsidP="00580DE9">
            <w:pPr>
              <w:pStyle w:val="TableParagraph"/>
              <w:rPr>
                <w:rFonts w:ascii="Arial" w:hAnsi="Arial" w:cs="Arial"/>
              </w:rPr>
            </w:pPr>
          </w:p>
        </w:tc>
        <w:tc>
          <w:tcPr>
            <w:tcW w:w="992" w:type="dxa"/>
          </w:tcPr>
          <w:p w14:paraId="51BF80F6" w14:textId="055B6638"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7217D0A9" w14:textId="5A7AF99D" w:rsidR="00342AF8" w:rsidRPr="007845E3" w:rsidRDefault="00342AF8" w:rsidP="00580DE9">
            <w:pPr>
              <w:pStyle w:val="TableParagraph"/>
              <w:rPr>
                <w:rFonts w:ascii="Arial" w:hAnsi="Arial" w:cs="Arial"/>
                <w:strike/>
                <w:color w:val="FF0000"/>
              </w:rPr>
            </w:pPr>
            <w:r w:rsidRPr="007845E3">
              <w:rPr>
                <w:rFonts w:ascii="Arial" w:hAnsi="Arial" w:cs="Arial"/>
              </w:rPr>
              <w:t>140</w:t>
            </w:r>
          </w:p>
        </w:tc>
        <w:tc>
          <w:tcPr>
            <w:tcW w:w="1417" w:type="dxa"/>
          </w:tcPr>
          <w:p w14:paraId="51B3BA36" w14:textId="77777777" w:rsidR="00342AF8" w:rsidRPr="007845E3" w:rsidRDefault="00342AF8" w:rsidP="00580DE9">
            <w:pPr>
              <w:pStyle w:val="TableParagraph"/>
              <w:rPr>
                <w:rFonts w:ascii="Arial" w:hAnsi="Arial" w:cs="Arial"/>
              </w:rPr>
            </w:pPr>
            <w:r w:rsidRPr="007845E3">
              <w:rPr>
                <w:rFonts w:ascii="Arial" w:hAnsi="Arial" w:cs="Arial"/>
              </w:rPr>
              <w:t>23</w:t>
            </w:r>
          </w:p>
          <w:p w14:paraId="16ACCC39" w14:textId="49C5FBEC" w:rsidR="00342AF8" w:rsidRPr="007845E3" w:rsidRDefault="00342AF8" w:rsidP="00580DE9">
            <w:pPr>
              <w:pStyle w:val="TableParagraph"/>
              <w:rPr>
                <w:rFonts w:ascii="Arial" w:hAnsi="Arial" w:cs="Arial"/>
              </w:rPr>
            </w:pPr>
            <w:r w:rsidRPr="007845E3">
              <w:rPr>
                <w:rFonts w:ascii="Arial" w:hAnsi="Arial" w:cs="Arial"/>
              </w:rPr>
              <w:t>(30 when pregnant)</w:t>
            </w:r>
          </w:p>
        </w:tc>
        <w:tc>
          <w:tcPr>
            <w:tcW w:w="1276" w:type="dxa"/>
          </w:tcPr>
          <w:p w14:paraId="7E235EAD"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2DF406FD" w14:textId="77777777" w:rsidR="00342AF8" w:rsidRPr="007845E3" w:rsidRDefault="00342AF8" w:rsidP="00580DE9">
            <w:pPr>
              <w:pStyle w:val="TableParagraph"/>
              <w:rPr>
                <w:rFonts w:ascii="Arial" w:hAnsi="Arial" w:cs="Arial"/>
              </w:rPr>
            </w:pPr>
            <w:r w:rsidRPr="007845E3">
              <w:rPr>
                <w:rFonts w:ascii="Arial" w:hAnsi="Arial" w:cs="Arial"/>
              </w:rPr>
              <w:t>4000</w:t>
            </w:r>
          </w:p>
        </w:tc>
        <w:tc>
          <w:tcPr>
            <w:tcW w:w="993" w:type="dxa"/>
          </w:tcPr>
          <w:p w14:paraId="05BCE05F" w14:textId="77777777" w:rsidR="00342AF8" w:rsidRPr="007845E3" w:rsidRDefault="00342AF8" w:rsidP="00580DE9">
            <w:pPr>
              <w:pStyle w:val="TableParagraph"/>
              <w:rPr>
                <w:rFonts w:ascii="Arial" w:hAnsi="Arial" w:cs="Arial"/>
              </w:rPr>
            </w:pPr>
            <w:r w:rsidRPr="007845E3">
              <w:rPr>
                <w:rFonts w:ascii="Arial" w:hAnsi="Arial" w:cs="Arial"/>
              </w:rPr>
              <w:t>0.029</w:t>
            </w:r>
          </w:p>
        </w:tc>
      </w:tr>
      <w:tr w:rsidR="00342AF8" w:rsidRPr="007845E3" w14:paraId="02BA1BCE" w14:textId="77777777" w:rsidTr="00342AF8">
        <w:trPr>
          <w:trHeight w:val="275"/>
        </w:trPr>
        <w:tc>
          <w:tcPr>
            <w:tcW w:w="1142" w:type="dxa"/>
          </w:tcPr>
          <w:p w14:paraId="041925FE" w14:textId="77777777" w:rsidR="00342AF8" w:rsidRPr="007845E3" w:rsidRDefault="00342AF8" w:rsidP="00580DE9">
            <w:pPr>
              <w:pStyle w:val="TableParagraph"/>
              <w:rPr>
                <w:rFonts w:ascii="Arial" w:hAnsi="Arial" w:cs="Arial"/>
              </w:rPr>
            </w:pPr>
            <w:r w:rsidRPr="007845E3">
              <w:rPr>
                <w:rFonts w:ascii="Arial" w:hAnsi="Arial" w:cs="Arial"/>
              </w:rPr>
              <w:t>Steer</w:t>
            </w:r>
          </w:p>
        </w:tc>
        <w:tc>
          <w:tcPr>
            <w:tcW w:w="992" w:type="dxa"/>
          </w:tcPr>
          <w:p w14:paraId="53D3454F" w14:textId="77777777" w:rsidR="00342AF8" w:rsidRPr="007845E3" w:rsidRDefault="00342AF8" w:rsidP="00580DE9">
            <w:pPr>
              <w:pStyle w:val="TableParagraph"/>
              <w:rPr>
                <w:rFonts w:ascii="Arial" w:hAnsi="Arial" w:cs="Arial"/>
              </w:rPr>
            </w:pPr>
            <w:r w:rsidRPr="007845E3">
              <w:rPr>
                <w:rFonts w:ascii="Arial" w:hAnsi="Arial" w:cs="Arial"/>
              </w:rPr>
              <w:t>LW/380</w:t>
            </w:r>
          </w:p>
          <w:p w14:paraId="6B16BED7" w14:textId="77777777" w:rsidR="00342AF8" w:rsidRPr="007845E3" w:rsidRDefault="00342AF8" w:rsidP="00580DE9">
            <w:pPr>
              <w:pStyle w:val="TableParagraph"/>
              <w:rPr>
                <w:rFonts w:ascii="Arial" w:hAnsi="Arial" w:cs="Arial"/>
              </w:rPr>
            </w:pPr>
          </w:p>
        </w:tc>
        <w:tc>
          <w:tcPr>
            <w:tcW w:w="992" w:type="dxa"/>
          </w:tcPr>
          <w:p w14:paraId="62A42175" w14:textId="5E9DAD2A"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3ADB4BBD" w14:textId="7AFECD69" w:rsidR="00342AF8" w:rsidRPr="007845E3" w:rsidRDefault="00342AF8" w:rsidP="00580DE9">
            <w:pPr>
              <w:pStyle w:val="TableParagraph"/>
              <w:rPr>
                <w:rFonts w:ascii="Arial" w:hAnsi="Arial" w:cs="Arial"/>
                <w:color w:val="FF0000"/>
              </w:rPr>
            </w:pPr>
            <w:r w:rsidRPr="007845E3">
              <w:rPr>
                <w:rFonts w:ascii="Arial" w:hAnsi="Arial" w:cs="Arial"/>
              </w:rPr>
              <w:t>140</w:t>
            </w:r>
          </w:p>
        </w:tc>
        <w:tc>
          <w:tcPr>
            <w:tcW w:w="1417" w:type="dxa"/>
          </w:tcPr>
          <w:p w14:paraId="09F560DD" w14:textId="77777777" w:rsidR="00342AF8" w:rsidRPr="007845E3" w:rsidRDefault="00342AF8" w:rsidP="00580DE9">
            <w:pPr>
              <w:pStyle w:val="TableParagraph"/>
              <w:rPr>
                <w:rFonts w:ascii="Arial" w:hAnsi="Arial" w:cs="Arial"/>
              </w:rPr>
            </w:pPr>
            <w:r w:rsidRPr="007845E3">
              <w:rPr>
                <w:rFonts w:ascii="Arial" w:hAnsi="Arial" w:cs="Arial"/>
              </w:rPr>
              <w:t>23</w:t>
            </w:r>
          </w:p>
        </w:tc>
        <w:tc>
          <w:tcPr>
            <w:tcW w:w="1276" w:type="dxa"/>
          </w:tcPr>
          <w:p w14:paraId="2591B18A" w14:textId="77777777"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6154B7E6" w14:textId="77777777" w:rsidR="00342AF8" w:rsidRPr="007845E3" w:rsidRDefault="00342AF8" w:rsidP="00580DE9">
            <w:pPr>
              <w:pStyle w:val="TableParagraph"/>
              <w:rPr>
                <w:rFonts w:ascii="Arial" w:hAnsi="Arial" w:cs="Arial"/>
              </w:rPr>
            </w:pPr>
            <w:r w:rsidRPr="007845E3">
              <w:rPr>
                <w:rFonts w:ascii="Arial" w:hAnsi="Arial" w:cs="Arial"/>
              </w:rPr>
              <w:t>-</w:t>
            </w:r>
          </w:p>
        </w:tc>
        <w:tc>
          <w:tcPr>
            <w:tcW w:w="993" w:type="dxa"/>
          </w:tcPr>
          <w:p w14:paraId="0A1FD850" w14:textId="77777777" w:rsidR="00342AF8" w:rsidRPr="007845E3" w:rsidRDefault="00342AF8" w:rsidP="00580DE9">
            <w:pPr>
              <w:pStyle w:val="TableParagraph"/>
              <w:rPr>
                <w:rFonts w:ascii="Arial" w:hAnsi="Arial" w:cs="Arial"/>
              </w:rPr>
            </w:pPr>
            <w:r w:rsidRPr="007845E3">
              <w:rPr>
                <w:rFonts w:ascii="Arial" w:hAnsi="Arial" w:cs="Arial"/>
              </w:rPr>
              <w:t>-</w:t>
            </w:r>
          </w:p>
        </w:tc>
      </w:tr>
      <w:tr w:rsidR="00342AF8" w:rsidRPr="007845E3" w14:paraId="4F0904B2" w14:textId="77777777" w:rsidTr="00342AF8">
        <w:trPr>
          <w:trHeight w:val="275"/>
        </w:trPr>
        <w:tc>
          <w:tcPr>
            <w:tcW w:w="1142" w:type="dxa"/>
          </w:tcPr>
          <w:p w14:paraId="37353A76" w14:textId="45396815" w:rsidR="00342AF8" w:rsidRPr="007845E3" w:rsidRDefault="00342AF8" w:rsidP="00580DE9">
            <w:pPr>
              <w:pStyle w:val="TableParagraph"/>
              <w:rPr>
                <w:rFonts w:ascii="Arial" w:hAnsi="Arial" w:cs="Arial"/>
              </w:rPr>
            </w:pPr>
            <w:r w:rsidRPr="007845E3">
              <w:rPr>
                <w:rFonts w:ascii="Arial" w:hAnsi="Arial" w:cs="Arial"/>
              </w:rPr>
              <w:t>Bull</w:t>
            </w:r>
          </w:p>
        </w:tc>
        <w:tc>
          <w:tcPr>
            <w:tcW w:w="992" w:type="dxa"/>
          </w:tcPr>
          <w:p w14:paraId="4C1043F7" w14:textId="77777777" w:rsidR="00342AF8" w:rsidRPr="007845E3" w:rsidRDefault="00342AF8" w:rsidP="00580DE9">
            <w:pPr>
              <w:pStyle w:val="TableParagraph"/>
              <w:rPr>
                <w:rFonts w:ascii="Arial" w:hAnsi="Arial" w:cs="Arial"/>
              </w:rPr>
            </w:pPr>
            <w:r w:rsidRPr="007845E3">
              <w:rPr>
                <w:rFonts w:ascii="Arial" w:hAnsi="Arial" w:cs="Arial"/>
              </w:rPr>
              <w:t>LW/380</w:t>
            </w:r>
          </w:p>
          <w:p w14:paraId="1010A1E7" w14:textId="77777777" w:rsidR="00342AF8" w:rsidRPr="007845E3" w:rsidRDefault="00342AF8" w:rsidP="00580DE9">
            <w:pPr>
              <w:pStyle w:val="TableParagraph"/>
              <w:rPr>
                <w:rFonts w:ascii="Arial" w:hAnsi="Arial" w:cs="Arial"/>
              </w:rPr>
            </w:pPr>
          </w:p>
        </w:tc>
        <w:tc>
          <w:tcPr>
            <w:tcW w:w="992" w:type="dxa"/>
          </w:tcPr>
          <w:p w14:paraId="691FD702" w14:textId="2BB6EC9D" w:rsidR="00342AF8" w:rsidRPr="007845E3" w:rsidRDefault="00342AF8" w:rsidP="00580DE9">
            <w:pPr>
              <w:pStyle w:val="TableParagraph"/>
              <w:rPr>
                <w:rFonts w:ascii="Arial" w:hAnsi="Arial" w:cs="Arial"/>
              </w:rPr>
            </w:pPr>
            <w:r w:rsidRPr="007845E3">
              <w:rPr>
                <w:rFonts w:ascii="Arial" w:hAnsi="Arial" w:cs="Arial"/>
              </w:rPr>
              <w:t>-</w:t>
            </w:r>
          </w:p>
        </w:tc>
        <w:tc>
          <w:tcPr>
            <w:tcW w:w="1276" w:type="dxa"/>
          </w:tcPr>
          <w:p w14:paraId="119232E5" w14:textId="16FB3905" w:rsidR="00342AF8" w:rsidRPr="007845E3" w:rsidRDefault="00342AF8" w:rsidP="00580DE9">
            <w:pPr>
              <w:pStyle w:val="TableParagraph"/>
              <w:rPr>
                <w:rFonts w:ascii="Arial" w:hAnsi="Arial" w:cs="Arial"/>
                <w:strike/>
                <w:color w:val="FF0000"/>
              </w:rPr>
            </w:pPr>
            <w:r w:rsidRPr="007845E3">
              <w:rPr>
                <w:rFonts w:ascii="Arial" w:hAnsi="Arial" w:cs="Arial"/>
              </w:rPr>
              <w:t>220</w:t>
            </w:r>
          </w:p>
        </w:tc>
        <w:tc>
          <w:tcPr>
            <w:tcW w:w="1417" w:type="dxa"/>
          </w:tcPr>
          <w:p w14:paraId="30B73197" w14:textId="0C70CCDB" w:rsidR="00342AF8" w:rsidRPr="007845E3" w:rsidRDefault="00342AF8" w:rsidP="00580DE9">
            <w:pPr>
              <w:pStyle w:val="TableParagraph"/>
              <w:rPr>
                <w:rFonts w:ascii="Arial" w:hAnsi="Arial" w:cs="Arial"/>
              </w:rPr>
            </w:pPr>
            <w:r w:rsidRPr="007845E3">
              <w:rPr>
                <w:rFonts w:ascii="Arial" w:hAnsi="Arial" w:cs="Arial"/>
              </w:rPr>
              <w:t>15</w:t>
            </w:r>
          </w:p>
        </w:tc>
        <w:tc>
          <w:tcPr>
            <w:tcW w:w="1276" w:type="dxa"/>
          </w:tcPr>
          <w:p w14:paraId="7EF642BF" w14:textId="2320C9E3" w:rsidR="00342AF8" w:rsidRPr="007845E3" w:rsidRDefault="00342AF8" w:rsidP="00580DE9">
            <w:pPr>
              <w:pStyle w:val="TableParagraph"/>
              <w:rPr>
                <w:rFonts w:ascii="Arial" w:hAnsi="Arial" w:cs="Arial"/>
              </w:rPr>
            </w:pPr>
            <w:r w:rsidRPr="007845E3">
              <w:rPr>
                <w:rFonts w:ascii="Arial" w:hAnsi="Arial" w:cs="Arial"/>
              </w:rPr>
              <w:t>1</w:t>
            </w:r>
          </w:p>
        </w:tc>
        <w:tc>
          <w:tcPr>
            <w:tcW w:w="850" w:type="dxa"/>
          </w:tcPr>
          <w:p w14:paraId="486B91DF" w14:textId="3BEDC1BD" w:rsidR="00342AF8" w:rsidRPr="007845E3" w:rsidRDefault="00342AF8" w:rsidP="00580DE9">
            <w:pPr>
              <w:pStyle w:val="TableParagraph"/>
              <w:rPr>
                <w:rFonts w:ascii="Arial" w:hAnsi="Arial" w:cs="Arial"/>
              </w:rPr>
            </w:pPr>
            <w:r w:rsidRPr="007845E3">
              <w:rPr>
                <w:rFonts w:ascii="Arial" w:hAnsi="Arial" w:cs="Arial"/>
              </w:rPr>
              <w:t>-</w:t>
            </w:r>
          </w:p>
        </w:tc>
        <w:tc>
          <w:tcPr>
            <w:tcW w:w="993" w:type="dxa"/>
          </w:tcPr>
          <w:p w14:paraId="61C7F4D9" w14:textId="2B2E32F3" w:rsidR="00342AF8" w:rsidRPr="007845E3" w:rsidRDefault="00342AF8" w:rsidP="00580DE9">
            <w:pPr>
              <w:pStyle w:val="TableParagraph"/>
              <w:rPr>
                <w:rFonts w:ascii="Arial" w:hAnsi="Arial" w:cs="Arial"/>
              </w:rPr>
            </w:pPr>
            <w:r w:rsidRPr="007845E3">
              <w:rPr>
                <w:rFonts w:ascii="Arial" w:hAnsi="Arial" w:cs="Arial"/>
              </w:rPr>
              <w:t>-</w:t>
            </w:r>
          </w:p>
        </w:tc>
      </w:tr>
    </w:tbl>
    <w:p w14:paraId="3C130981" w14:textId="77777777" w:rsidR="008F77A0" w:rsidRPr="007845E3" w:rsidRDefault="008F77A0" w:rsidP="0038382B">
      <w:pPr>
        <w:pStyle w:val="Textoindependiente"/>
        <w:spacing w:before="12"/>
        <w:jc w:val="both"/>
        <w:rPr>
          <w:rFonts w:ascii="Arial" w:hAnsi="Arial" w:cs="Arial"/>
          <w:sz w:val="22"/>
          <w:szCs w:val="22"/>
        </w:rPr>
      </w:pPr>
    </w:p>
    <w:p w14:paraId="11623BBD" w14:textId="167BC291" w:rsidR="0041194B" w:rsidRPr="007845E3" w:rsidRDefault="00D2106E" w:rsidP="0038382B">
      <w:pPr>
        <w:pStyle w:val="Ttulo2"/>
        <w:numPr>
          <w:ilvl w:val="1"/>
          <w:numId w:val="1"/>
        </w:numPr>
        <w:tabs>
          <w:tab w:val="left" w:pos="913"/>
        </w:tabs>
        <w:jc w:val="both"/>
        <w:rPr>
          <w:rFonts w:ascii="Arial" w:hAnsi="Arial" w:cs="Arial"/>
        </w:rPr>
      </w:pPr>
      <w:r w:rsidRPr="007845E3">
        <w:rPr>
          <w:rFonts w:ascii="Arial" w:hAnsi="Arial" w:cs="Arial"/>
        </w:rPr>
        <w:t xml:space="preserve">Post-consumption </w:t>
      </w:r>
      <w:r w:rsidR="004F434E" w:rsidRPr="007845E3">
        <w:rPr>
          <w:rFonts w:ascii="Arial" w:hAnsi="Arial" w:cs="Arial"/>
        </w:rPr>
        <w:t xml:space="preserve">grass </w:t>
      </w:r>
      <w:r w:rsidR="0041194B" w:rsidRPr="007845E3">
        <w:rPr>
          <w:rFonts w:ascii="Arial" w:hAnsi="Arial" w:cs="Arial"/>
        </w:rPr>
        <w:t>height</w:t>
      </w:r>
      <w:r w:rsidR="00957EF5" w:rsidRPr="007845E3">
        <w:rPr>
          <w:rFonts w:ascii="Arial" w:hAnsi="Arial" w:cs="Arial"/>
        </w:rPr>
        <w:t xml:space="preserve">, </w:t>
      </w:r>
      <w:r w:rsidRPr="007845E3">
        <w:rPr>
          <w:rFonts w:ascii="Arial" w:hAnsi="Arial" w:cs="Arial"/>
        </w:rPr>
        <w:t>and movement of cows</w:t>
      </w:r>
    </w:p>
    <w:p w14:paraId="009A8C85" w14:textId="77777777" w:rsidR="0041194B" w:rsidRPr="007845E3" w:rsidRDefault="0041194B" w:rsidP="0038382B">
      <w:pPr>
        <w:pStyle w:val="Textoindependiente"/>
        <w:spacing w:before="12"/>
        <w:jc w:val="both"/>
        <w:rPr>
          <w:rFonts w:ascii="Arial" w:hAnsi="Arial" w:cs="Arial"/>
          <w:b/>
          <w:sz w:val="22"/>
          <w:szCs w:val="22"/>
        </w:rPr>
      </w:pPr>
    </w:p>
    <w:p w14:paraId="572D4C9C" w14:textId="0A2E81BC" w:rsidR="0041194B" w:rsidRPr="007845E3" w:rsidRDefault="0041194B" w:rsidP="0038382B">
      <w:pPr>
        <w:pStyle w:val="Textoindependiente"/>
        <w:ind w:right="111"/>
        <w:jc w:val="both"/>
        <w:rPr>
          <w:rFonts w:ascii="Arial" w:hAnsi="Arial" w:cs="Arial"/>
          <w:sz w:val="22"/>
          <w:szCs w:val="22"/>
        </w:rPr>
      </w:pPr>
      <w:r w:rsidRPr="007845E3">
        <w:rPr>
          <w:rFonts w:ascii="Arial" w:hAnsi="Arial" w:cs="Arial"/>
          <w:sz w:val="22"/>
          <w:szCs w:val="22"/>
        </w:rPr>
        <w:t xml:space="preserve">With the parameter </w:t>
      </w:r>
      <w:r w:rsidRPr="007845E3">
        <w:rPr>
          <w:rFonts w:ascii="Arial" w:hAnsi="Arial" w:cs="Arial"/>
          <w:i/>
          <w:iCs/>
          <w:sz w:val="22"/>
          <w:szCs w:val="22"/>
        </w:rPr>
        <w:t>DM-cm-ha</w:t>
      </w:r>
      <w:r w:rsidRPr="007845E3">
        <w:rPr>
          <w:rFonts w:ascii="Arial" w:hAnsi="Arial" w:cs="Arial"/>
          <w:sz w:val="22"/>
          <w:szCs w:val="22"/>
        </w:rPr>
        <w:t xml:space="preserve">, which defines </w:t>
      </w:r>
      <w:r w:rsidR="00AC7EBC" w:rsidRPr="007845E3">
        <w:rPr>
          <w:rFonts w:ascii="Arial" w:hAnsi="Arial" w:cs="Arial"/>
          <w:sz w:val="22"/>
          <w:szCs w:val="22"/>
        </w:rPr>
        <w:t xml:space="preserve">the kg of dry matter in </w:t>
      </w:r>
      <w:r w:rsidRPr="007845E3">
        <w:rPr>
          <w:rFonts w:ascii="Arial" w:hAnsi="Arial" w:cs="Arial"/>
          <w:sz w:val="22"/>
          <w:szCs w:val="22"/>
        </w:rPr>
        <w:t>each centimeter per</w:t>
      </w:r>
      <w:r w:rsidRPr="007845E3">
        <w:rPr>
          <w:rFonts w:ascii="Arial" w:hAnsi="Arial" w:cs="Arial"/>
          <w:spacing w:val="1"/>
          <w:sz w:val="22"/>
          <w:szCs w:val="22"/>
        </w:rPr>
        <w:t xml:space="preserve"> </w:t>
      </w:r>
      <w:r w:rsidRPr="007845E3">
        <w:rPr>
          <w:rFonts w:ascii="Arial" w:hAnsi="Arial" w:cs="Arial"/>
          <w:sz w:val="22"/>
          <w:szCs w:val="22"/>
        </w:rPr>
        <w:t>hectare</w:t>
      </w:r>
      <w:r w:rsidR="00AC7EBC" w:rsidRPr="007845E3">
        <w:rPr>
          <w:rFonts w:ascii="Arial" w:hAnsi="Arial" w:cs="Arial"/>
          <w:sz w:val="22"/>
          <w:szCs w:val="22"/>
        </w:rPr>
        <w:t xml:space="preserve"> (</w:t>
      </w:r>
      <w:r w:rsidR="008B4E38" w:rsidRPr="007845E3">
        <w:rPr>
          <w:rFonts w:ascii="Arial" w:hAnsi="Arial" w:cs="Arial"/>
          <w:sz w:val="22"/>
          <w:szCs w:val="22"/>
        </w:rPr>
        <w:t xml:space="preserve">180 kg/cm/ha, </w:t>
      </w:r>
      <w:r w:rsidR="00AC7EBC" w:rsidRPr="007845E3">
        <w:rPr>
          <w:rFonts w:ascii="Arial" w:hAnsi="Arial" w:cs="Arial"/>
          <w:sz w:val="22"/>
          <w:szCs w:val="22"/>
        </w:rPr>
        <w:t xml:space="preserve">Table </w:t>
      </w:r>
      <w:r w:rsidR="008F77A0" w:rsidRPr="007845E3">
        <w:rPr>
          <w:rFonts w:ascii="Arial" w:hAnsi="Arial" w:cs="Arial"/>
          <w:sz w:val="22"/>
          <w:szCs w:val="22"/>
        </w:rPr>
        <w:t>3</w:t>
      </w:r>
      <w:r w:rsidR="00AC7EBC" w:rsidRPr="007845E3">
        <w:rPr>
          <w:rFonts w:ascii="Arial" w:hAnsi="Arial" w:cs="Arial"/>
          <w:sz w:val="22"/>
          <w:szCs w:val="22"/>
        </w:rPr>
        <w:t>)</w:t>
      </w:r>
      <w:r w:rsidRPr="007845E3">
        <w:rPr>
          <w:rFonts w:ascii="Arial" w:hAnsi="Arial" w:cs="Arial"/>
          <w:sz w:val="22"/>
          <w:szCs w:val="22"/>
        </w:rPr>
        <w:t xml:space="preserve">, the </w:t>
      </w:r>
      <w:r w:rsidR="005B2CF2" w:rsidRPr="007845E3">
        <w:rPr>
          <w:rFonts w:ascii="Arial" w:hAnsi="Arial" w:cs="Arial"/>
          <w:i/>
          <w:iCs/>
          <w:sz w:val="22"/>
          <w:szCs w:val="22"/>
        </w:rPr>
        <w:t>DDMC</w:t>
      </w:r>
      <w:r w:rsidR="005B2CF2" w:rsidRPr="007845E3">
        <w:rPr>
          <w:rFonts w:ascii="Arial" w:hAnsi="Arial" w:cs="Arial"/>
          <w:sz w:val="22"/>
          <w:szCs w:val="22"/>
        </w:rPr>
        <w:t xml:space="preserve"> (</w:t>
      </w:r>
      <w:r w:rsidR="00E632C8" w:rsidRPr="007845E3">
        <w:rPr>
          <w:rFonts w:ascii="Arial" w:hAnsi="Arial" w:cs="Arial"/>
          <w:i/>
          <w:iCs/>
          <w:sz w:val="22"/>
          <w:szCs w:val="22"/>
        </w:rPr>
        <w:t>GH</w:t>
      </w:r>
      <w:r w:rsidR="008B4E38" w:rsidRPr="007845E3">
        <w:rPr>
          <w:rFonts w:ascii="Arial" w:hAnsi="Arial" w:cs="Arial"/>
          <w:sz w:val="22"/>
          <w:szCs w:val="22"/>
        </w:rPr>
        <w:t xml:space="preserve"> </w:t>
      </w:r>
      <w:r w:rsidRPr="007845E3">
        <w:rPr>
          <w:rFonts w:ascii="Arial" w:hAnsi="Arial" w:cs="Arial"/>
          <w:sz w:val="22"/>
          <w:szCs w:val="22"/>
        </w:rPr>
        <w:t>consumed</w:t>
      </w:r>
      <w:r w:rsidR="005B2CF2" w:rsidRPr="007845E3">
        <w:rPr>
          <w:rFonts w:ascii="Arial" w:hAnsi="Arial" w:cs="Arial"/>
          <w:sz w:val="22"/>
          <w:szCs w:val="22"/>
        </w:rPr>
        <w:t>)</w:t>
      </w:r>
      <w:r w:rsidRPr="007845E3">
        <w:rPr>
          <w:rFonts w:ascii="Arial" w:hAnsi="Arial" w:cs="Arial"/>
          <w:sz w:val="22"/>
          <w:szCs w:val="22"/>
        </w:rPr>
        <w:t xml:space="preserve"> in each</w:t>
      </w:r>
      <w:r w:rsidRPr="007845E3">
        <w:rPr>
          <w:rFonts w:ascii="Arial" w:hAnsi="Arial" w:cs="Arial"/>
          <w:spacing w:val="1"/>
          <w:sz w:val="22"/>
          <w:szCs w:val="22"/>
        </w:rPr>
        <w:t xml:space="preserve"> </w:t>
      </w:r>
      <w:r w:rsidRPr="007845E3">
        <w:rPr>
          <w:rFonts w:ascii="Arial" w:hAnsi="Arial" w:cs="Arial"/>
          <w:sz w:val="22"/>
          <w:szCs w:val="22"/>
        </w:rPr>
        <w:t>patch</w:t>
      </w:r>
      <w:r w:rsidR="00F20C8F" w:rsidRPr="007845E3">
        <w:rPr>
          <w:rFonts w:ascii="Arial" w:hAnsi="Arial" w:cs="Arial"/>
          <w:sz w:val="22"/>
          <w:szCs w:val="22"/>
        </w:rPr>
        <w:t xml:space="preserve"> can be calculated</w:t>
      </w:r>
      <w:r w:rsidRPr="007845E3">
        <w:rPr>
          <w:rFonts w:ascii="Arial" w:hAnsi="Arial" w:cs="Arial"/>
          <w:sz w:val="22"/>
          <w:szCs w:val="22"/>
        </w:rPr>
        <w:t xml:space="preserve">. </w:t>
      </w:r>
    </w:p>
    <w:p w14:paraId="1B869D0C" w14:textId="77777777" w:rsidR="001E1896" w:rsidRPr="007845E3" w:rsidRDefault="001E1896" w:rsidP="0038382B">
      <w:pPr>
        <w:pStyle w:val="Textoindependiente"/>
        <w:ind w:right="119"/>
        <w:jc w:val="both"/>
        <w:rPr>
          <w:rFonts w:ascii="Arial" w:hAnsi="Arial" w:cs="Arial"/>
          <w:sz w:val="22"/>
          <w:szCs w:val="22"/>
        </w:rPr>
      </w:pPr>
    </w:p>
    <w:p w14:paraId="7FE0EE7C" w14:textId="70ADF2CC" w:rsidR="0041194B" w:rsidRPr="007845E3" w:rsidRDefault="0041194B" w:rsidP="0038382B">
      <w:pPr>
        <w:pStyle w:val="Textoindependiente"/>
        <w:ind w:right="119"/>
        <w:jc w:val="both"/>
        <w:rPr>
          <w:rFonts w:ascii="Arial" w:hAnsi="Arial" w:cs="Arial"/>
          <w:sz w:val="22"/>
          <w:szCs w:val="22"/>
        </w:rPr>
      </w:pPr>
      <w:r w:rsidRPr="007845E3">
        <w:rPr>
          <w:rFonts w:ascii="Arial" w:hAnsi="Arial" w:cs="Arial"/>
          <w:sz w:val="22"/>
          <w:szCs w:val="22"/>
        </w:rPr>
        <w:t xml:space="preserve">At each daily time step, the height of pasture offered to the animals (pre-consumption height) will be the result of the initial daily height plus the daily growth. The post-consumption height </w:t>
      </w:r>
      <w:r w:rsidRPr="007845E3">
        <w:rPr>
          <w:rFonts w:ascii="Arial" w:hAnsi="Arial" w:cs="Arial"/>
          <w:sz w:val="22"/>
          <w:szCs w:val="22"/>
        </w:rPr>
        <w:lastRenderedPageBreak/>
        <w:t>(difference between pre-consumption height and consumption in cm of pasture) of one day will be the initial height of the following day. Therefore,</w:t>
      </w:r>
      <w:r w:rsidRPr="007845E3">
        <w:rPr>
          <w:rFonts w:ascii="Arial" w:hAnsi="Arial" w:cs="Arial"/>
          <w:spacing w:val="-9"/>
          <w:sz w:val="22"/>
          <w:szCs w:val="22"/>
        </w:rPr>
        <w:t xml:space="preserve"> </w:t>
      </w:r>
      <w:r w:rsidRPr="007845E3">
        <w:rPr>
          <w:rFonts w:ascii="Arial" w:hAnsi="Arial" w:cs="Arial"/>
          <w:sz w:val="22"/>
          <w:szCs w:val="22"/>
        </w:rPr>
        <w:t>we</w:t>
      </w:r>
      <w:r w:rsidRPr="007845E3">
        <w:rPr>
          <w:rFonts w:ascii="Arial" w:hAnsi="Arial" w:cs="Arial"/>
          <w:spacing w:val="-9"/>
          <w:sz w:val="22"/>
          <w:szCs w:val="22"/>
        </w:rPr>
        <w:t xml:space="preserve"> </w:t>
      </w:r>
      <w:r w:rsidRPr="007845E3">
        <w:rPr>
          <w:rFonts w:ascii="Arial" w:hAnsi="Arial" w:cs="Arial"/>
          <w:sz w:val="22"/>
          <w:szCs w:val="22"/>
        </w:rPr>
        <w:t>update</w:t>
      </w:r>
      <w:r w:rsidRPr="007845E3">
        <w:rPr>
          <w:rFonts w:ascii="Arial" w:hAnsi="Arial" w:cs="Arial"/>
          <w:spacing w:val="-3"/>
          <w:sz w:val="22"/>
          <w:szCs w:val="22"/>
        </w:rPr>
        <w:t xml:space="preserve"> </w:t>
      </w:r>
      <w:r w:rsidRPr="007845E3">
        <w:rPr>
          <w:rFonts w:ascii="Arial" w:hAnsi="Arial" w:cs="Arial"/>
          <w:sz w:val="22"/>
          <w:szCs w:val="22"/>
        </w:rPr>
        <w:t>the</w:t>
      </w:r>
      <w:r w:rsidRPr="007845E3">
        <w:rPr>
          <w:rFonts w:ascii="Arial" w:hAnsi="Arial" w:cs="Arial"/>
          <w:spacing w:val="-8"/>
          <w:sz w:val="22"/>
          <w:szCs w:val="22"/>
        </w:rPr>
        <w:t xml:space="preserve"> </w:t>
      </w:r>
      <w:r w:rsidR="00E632C8" w:rsidRPr="007845E3">
        <w:rPr>
          <w:rFonts w:ascii="Arial" w:hAnsi="Arial" w:cs="Arial"/>
          <w:i/>
          <w:iCs/>
          <w:sz w:val="22"/>
          <w:szCs w:val="22"/>
        </w:rPr>
        <w:t>GH</w:t>
      </w:r>
      <w:r w:rsidRPr="007845E3">
        <w:rPr>
          <w:rFonts w:ascii="Arial" w:hAnsi="Arial" w:cs="Arial"/>
          <w:spacing w:val="-2"/>
          <w:sz w:val="22"/>
          <w:szCs w:val="22"/>
        </w:rPr>
        <w:t xml:space="preserve"> </w:t>
      </w:r>
      <w:r w:rsidRPr="007845E3">
        <w:rPr>
          <w:rFonts w:ascii="Arial" w:hAnsi="Arial" w:cs="Arial"/>
          <w:sz w:val="22"/>
          <w:szCs w:val="22"/>
        </w:rPr>
        <w:t>subtracting</w:t>
      </w:r>
      <w:r w:rsidRPr="007845E3">
        <w:rPr>
          <w:rFonts w:ascii="Arial" w:hAnsi="Arial" w:cs="Arial"/>
          <w:spacing w:val="-2"/>
          <w:sz w:val="22"/>
          <w:szCs w:val="22"/>
        </w:rPr>
        <w:t xml:space="preserve"> </w:t>
      </w:r>
      <w:r w:rsidRPr="007845E3">
        <w:rPr>
          <w:rFonts w:ascii="Arial" w:hAnsi="Arial" w:cs="Arial"/>
          <w:sz w:val="22"/>
          <w:szCs w:val="22"/>
        </w:rPr>
        <w:t>the</w:t>
      </w:r>
      <w:r w:rsidRPr="007845E3">
        <w:rPr>
          <w:rFonts w:ascii="Arial" w:hAnsi="Arial" w:cs="Arial"/>
          <w:spacing w:val="-4"/>
          <w:sz w:val="22"/>
          <w:szCs w:val="22"/>
        </w:rPr>
        <w:t xml:space="preserve"> </w:t>
      </w:r>
      <w:r w:rsidR="00E632C8" w:rsidRPr="007845E3">
        <w:rPr>
          <w:rFonts w:ascii="Arial" w:hAnsi="Arial" w:cs="Arial"/>
          <w:i/>
          <w:iCs/>
          <w:sz w:val="22"/>
          <w:szCs w:val="22"/>
        </w:rPr>
        <w:t>GH</w:t>
      </w:r>
      <w:r w:rsidRPr="007845E3">
        <w:rPr>
          <w:rFonts w:ascii="Arial" w:hAnsi="Arial" w:cs="Arial"/>
          <w:spacing w:val="-6"/>
          <w:sz w:val="22"/>
          <w:szCs w:val="22"/>
        </w:rPr>
        <w:t xml:space="preserve"> </w:t>
      </w:r>
      <w:r w:rsidRPr="007845E3">
        <w:rPr>
          <w:rFonts w:ascii="Arial" w:hAnsi="Arial" w:cs="Arial"/>
          <w:sz w:val="22"/>
          <w:szCs w:val="22"/>
        </w:rPr>
        <w:t>consumed</w:t>
      </w:r>
      <w:r w:rsidRPr="007845E3">
        <w:rPr>
          <w:rFonts w:ascii="Arial" w:hAnsi="Arial" w:cs="Arial"/>
          <w:spacing w:val="1"/>
          <w:sz w:val="22"/>
          <w:szCs w:val="22"/>
        </w:rPr>
        <w:t xml:space="preserve"> </w:t>
      </w:r>
      <w:r w:rsidRPr="007845E3">
        <w:rPr>
          <w:rFonts w:ascii="Arial" w:hAnsi="Arial" w:cs="Arial"/>
          <w:sz w:val="22"/>
          <w:szCs w:val="22"/>
        </w:rPr>
        <w:t>from the</w:t>
      </w:r>
      <w:r w:rsidRPr="007845E3">
        <w:rPr>
          <w:rFonts w:ascii="Arial" w:hAnsi="Arial" w:cs="Arial"/>
          <w:spacing w:val="-1"/>
          <w:sz w:val="22"/>
          <w:szCs w:val="22"/>
        </w:rPr>
        <w:t xml:space="preserve"> </w:t>
      </w:r>
      <w:r w:rsidRPr="007845E3">
        <w:rPr>
          <w:rFonts w:ascii="Arial" w:hAnsi="Arial" w:cs="Arial"/>
          <w:sz w:val="22"/>
          <w:szCs w:val="22"/>
        </w:rPr>
        <w:t>current</w:t>
      </w:r>
      <w:r w:rsidRPr="007845E3">
        <w:rPr>
          <w:rFonts w:ascii="Arial" w:hAnsi="Arial" w:cs="Arial"/>
          <w:spacing w:val="-2"/>
          <w:sz w:val="22"/>
          <w:szCs w:val="22"/>
        </w:rPr>
        <w:t xml:space="preserve"> </w:t>
      </w:r>
      <w:r w:rsidR="00E632C8" w:rsidRPr="007845E3">
        <w:rPr>
          <w:rFonts w:ascii="Arial" w:hAnsi="Arial" w:cs="Arial"/>
          <w:i/>
          <w:iCs/>
          <w:sz w:val="22"/>
          <w:szCs w:val="22"/>
        </w:rPr>
        <w:t>GH</w:t>
      </w:r>
      <w:r w:rsidRPr="007845E3">
        <w:rPr>
          <w:rFonts w:ascii="Arial" w:hAnsi="Arial" w:cs="Arial"/>
          <w:sz w:val="22"/>
          <w:szCs w:val="22"/>
        </w:rPr>
        <w:t>.</w:t>
      </w:r>
    </w:p>
    <w:p w14:paraId="0725C2A3" w14:textId="77777777" w:rsidR="00957EF5" w:rsidRPr="007845E3" w:rsidRDefault="00957EF5" w:rsidP="0038382B">
      <w:pPr>
        <w:pStyle w:val="Textoindependiente"/>
        <w:ind w:right="119"/>
        <w:jc w:val="both"/>
        <w:rPr>
          <w:rFonts w:ascii="Arial" w:hAnsi="Arial" w:cs="Arial"/>
          <w:sz w:val="22"/>
          <w:szCs w:val="22"/>
        </w:rPr>
      </w:pPr>
    </w:p>
    <w:p w14:paraId="429EBC5C" w14:textId="3AC7B246" w:rsidR="005B2CF2" w:rsidRPr="007845E3" w:rsidRDefault="00E87822" w:rsidP="0038382B">
      <w:pPr>
        <w:pStyle w:val="Textoindependiente"/>
        <w:spacing w:before="1"/>
        <w:ind w:right="117"/>
        <w:jc w:val="both"/>
        <w:rPr>
          <w:rFonts w:ascii="Arial" w:hAnsi="Arial" w:cs="Arial"/>
          <w:sz w:val="22"/>
          <w:szCs w:val="22"/>
        </w:rPr>
      </w:pPr>
      <w:r w:rsidRPr="007845E3">
        <w:rPr>
          <w:rFonts w:ascii="Arial" w:hAnsi="Arial" w:cs="Arial"/>
          <w:sz w:val="22"/>
          <w:szCs w:val="22"/>
        </w:rPr>
        <w:t>After the</w:t>
      </w:r>
      <w:r w:rsidR="00D2106E" w:rsidRPr="007845E3">
        <w:rPr>
          <w:rFonts w:ascii="Arial" w:hAnsi="Arial" w:cs="Arial"/>
          <w:sz w:val="22"/>
          <w:szCs w:val="22"/>
        </w:rPr>
        <w:t xml:space="preserve"> grass height update, </w:t>
      </w:r>
      <w:r w:rsidR="009D1BAE" w:rsidRPr="007845E3">
        <w:rPr>
          <w:rFonts w:ascii="Arial" w:hAnsi="Arial" w:cs="Arial"/>
          <w:sz w:val="22"/>
          <w:szCs w:val="22"/>
        </w:rPr>
        <w:t xml:space="preserve">when grass height in a patch is minor than five centimeters, </w:t>
      </w:r>
      <w:r w:rsidR="005E46A1">
        <w:rPr>
          <w:rFonts w:ascii="Arial" w:hAnsi="Arial" w:cs="Arial"/>
          <w:sz w:val="22"/>
          <w:szCs w:val="22"/>
        </w:rPr>
        <w:t xml:space="preserve">i.e., </w:t>
      </w:r>
      <w:r w:rsidR="005E46A1" w:rsidRPr="007845E3">
        <w:rPr>
          <w:rFonts w:ascii="Arial" w:hAnsi="Arial" w:cs="Arial"/>
          <w:sz w:val="22"/>
          <w:szCs w:val="22"/>
        </w:rPr>
        <w:t>the minimum height of grass that will allow the animal to maintain its live weight</w:t>
      </w:r>
      <w:r w:rsidR="005E46A1">
        <w:rPr>
          <w:rFonts w:ascii="Arial" w:hAnsi="Arial" w:cs="Arial"/>
          <w:sz w:val="22"/>
          <w:szCs w:val="22"/>
        </w:rPr>
        <w:t>,</w:t>
      </w:r>
      <w:r w:rsidR="005E46A1" w:rsidRPr="007845E3">
        <w:rPr>
          <w:rFonts w:ascii="Arial" w:hAnsi="Arial" w:cs="Arial"/>
          <w:sz w:val="22"/>
          <w:szCs w:val="22"/>
        </w:rPr>
        <w:t xml:space="preserve"> </w:t>
      </w:r>
      <w:r w:rsidR="009D1BAE" w:rsidRPr="007845E3">
        <w:rPr>
          <w:rFonts w:ascii="Arial" w:hAnsi="Arial" w:cs="Arial"/>
          <w:sz w:val="22"/>
          <w:szCs w:val="22"/>
        </w:rPr>
        <w:t xml:space="preserve">cows </w:t>
      </w:r>
      <w:r w:rsidR="00673BEB" w:rsidRPr="007845E3">
        <w:rPr>
          <w:rFonts w:ascii="Arial" w:hAnsi="Arial" w:cs="Arial"/>
          <w:sz w:val="22"/>
          <w:szCs w:val="22"/>
        </w:rPr>
        <w:t>move</w:t>
      </w:r>
      <w:r w:rsidR="009D1BAE" w:rsidRPr="007845E3">
        <w:rPr>
          <w:rFonts w:ascii="Arial" w:hAnsi="Arial" w:cs="Arial"/>
          <w:sz w:val="22"/>
          <w:szCs w:val="22"/>
        </w:rPr>
        <w:t xml:space="preserve"> to another patch.</w:t>
      </w:r>
      <w:r w:rsidR="008B4E38" w:rsidRPr="007845E3">
        <w:rPr>
          <w:rFonts w:ascii="Arial" w:hAnsi="Arial" w:cs="Arial"/>
          <w:sz w:val="22"/>
          <w:szCs w:val="22"/>
        </w:rPr>
        <w:t xml:space="preserve"> </w:t>
      </w:r>
      <w:r w:rsidR="005B2CF2" w:rsidRPr="007845E3">
        <w:rPr>
          <w:rFonts w:ascii="Arial" w:hAnsi="Arial" w:cs="Arial"/>
          <w:sz w:val="22"/>
          <w:szCs w:val="22"/>
        </w:rPr>
        <w:t xml:space="preserve">Using the </w:t>
      </w:r>
      <w:r w:rsidR="005B2CF2" w:rsidRPr="007845E3">
        <w:rPr>
          <w:rFonts w:ascii="Arial" w:hAnsi="Arial" w:cs="Arial"/>
          <w:i/>
          <w:iCs/>
          <w:sz w:val="22"/>
          <w:szCs w:val="22"/>
        </w:rPr>
        <w:t>perception</w:t>
      </w:r>
      <w:r w:rsidR="005B2CF2" w:rsidRPr="007845E3">
        <w:rPr>
          <w:rFonts w:ascii="Arial" w:hAnsi="Arial" w:cs="Arial"/>
          <w:sz w:val="22"/>
          <w:szCs w:val="22"/>
        </w:rPr>
        <w:t xml:space="preserve"> variable</w:t>
      </w:r>
      <w:r w:rsidR="00DE099A" w:rsidRPr="007845E3">
        <w:rPr>
          <w:rFonts w:ascii="Arial" w:hAnsi="Arial" w:cs="Arial"/>
          <w:sz w:val="22"/>
          <w:szCs w:val="22"/>
        </w:rPr>
        <w:t xml:space="preserve"> (Table </w:t>
      </w:r>
      <w:r w:rsidR="00861711" w:rsidRPr="007845E3">
        <w:rPr>
          <w:rFonts w:ascii="Arial" w:hAnsi="Arial" w:cs="Arial"/>
          <w:sz w:val="22"/>
          <w:szCs w:val="22"/>
        </w:rPr>
        <w:t>3</w:t>
      </w:r>
      <w:r w:rsidR="00DE099A" w:rsidRPr="007845E3">
        <w:rPr>
          <w:rFonts w:ascii="Arial" w:hAnsi="Arial" w:cs="Arial"/>
          <w:sz w:val="22"/>
          <w:szCs w:val="22"/>
        </w:rPr>
        <w:t>)</w:t>
      </w:r>
      <w:r w:rsidR="005B2CF2" w:rsidRPr="007845E3">
        <w:rPr>
          <w:rFonts w:ascii="Arial" w:hAnsi="Arial" w:cs="Arial"/>
          <w:sz w:val="22"/>
          <w:szCs w:val="22"/>
        </w:rPr>
        <w:t xml:space="preserve">, cows have a </w:t>
      </w:r>
      <w:r w:rsidR="00580DE9">
        <w:rPr>
          <w:rFonts w:ascii="Arial" w:hAnsi="Arial" w:cs="Arial"/>
          <w:sz w:val="22"/>
          <w:szCs w:val="22"/>
        </w:rPr>
        <w:t xml:space="preserve">50% </w:t>
      </w:r>
      <w:r w:rsidR="006C6467" w:rsidRPr="006C6467">
        <w:rPr>
          <w:rFonts w:ascii="Arial" w:hAnsi="Arial" w:cs="Arial"/>
          <w:sz w:val="22"/>
          <w:szCs w:val="22"/>
        </w:rPr>
        <w:t>chance of moving</w:t>
      </w:r>
      <w:r w:rsidR="006C6467">
        <w:rPr>
          <w:rFonts w:ascii="Arial" w:hAnsi="Arial" w:cs="Arial"/>
          <w:sz w:val="22"/>
          <w:szCs w:val="22"/>
        </w:rPr>
        <w:t xml:space="preserve"> </w:t>
      </w:r>
      <w:r w:rsidR="005B2CF2" w:rsidRPr="007845E3">
        <w:rPr>
          <w:rFonts w:ascii="Arial" w:hAnsi="Arial" w:cs="Arial"/>
          <w:sz w:val="22"/>
          <w:szCs w:val="22"/>
        </w:rPr>
        <w:t>to the nearest patch with the highest grass height</w:t>
      </w:r>
      <w:r w:rsidR="00580DE9">
        <w:rPr>
          <w:rFonts w:ascii="Arial" w:hAnsi="Arial" w:cs="Arial"/>
          <w:sz w:val="22"/>
          <w:szCs w:val="22"/>
        </w:rPr>
        <w:t xml:space="preserve"> </w:t>
      </w:r>
      <w:r w:rsidR="005B2CF2" w:rsidRPr="007845E3">
        <w:rPr>
          <w:rFonts w:ascii="Arial" w:hAnsi="Arial" w:cs="Arial"/>
          <w:sz w:val="22"/>
          <w:szCs w:val="22"/>
        </w:rPr>
        <w:t>or to a random neighboring patch</w:t>
      </w:r>
      <w:r w:rsidR="006C6467">
        <w:rPr>
          <w:rFonts w:ascii="Arial" w:hAnsi="Arial" w:cs="Arial"/>
          <w:sz w:val="22"/>
          <w:szCs w:val="22"/>
        </w:rPr>
        <w:t xml:space="preserve"> (</w:t>
      </w:r>
      <w:r w:rsidR="006C6467" w:rsidRPr="007845E3">
        <w:rPr>
          <w:rFonts w:ascii="Arial" w:hAnsi="Arial" w:cs="Arial"/>
          <w:sz w:val="22"/>
          <w:szCs w:val="22"/>
        </w:rPr>
        <w:t>independently</w:t>
      </w:r>
      <w:r w:rsidR="005B2CF2" w:rsidRPr="007845E3">
        <w:rPr>
          <w:rFonts w:ascii="Arial" w:hAnsi="Arial" w:cs="Arial"/>
          <w:sz w:val="22"/>
          <w:szCs w:val="22"/>
        </w:rPr>
        <w:t xml:space="preserve"> of the grass height</w:t>
      </w:r>
      <w:r w:rsidR="006C6467">
        <w:rPr>
          <w:rFonts w:ascii="Arial" w:hAnsi="Arial" w:cs="Arial"/>
          <w:sz w:val="22"/>
          <w:szCs w:val="22"/>
        </w:rPr>
        <w:t>)</w:t>
      </w:r>
      <w:r w:rsidR="005B2CF2" w:rsidRPr="007845E3">
        <w:rPr>
          <w:rFonts w:ascii="Arial" w:hAnsi="Arial" w:cs="Arial"/>
          <w:sz w:val="22"/>
          <w:szCs w:val="22"/>
        </w:rPr>
        <w:t>.</w:t>
      </w:r>
    </w:p>
    <w:p w14:paraId="2199EA24" w14:textId="77777777" w:rsidR="00D945F3" w:rsidRPr="007845E3" w:rsidRDefault="00D945F3" w:rsidP="0038382B">
      <w:pPr>
        <w:pStyle w:val="Textoindependiente"/>
        <w:spacing w:before="1"/>
        <w:ind w:right="117"/>
        <w:jc w:val="both"/>
        <w:rPr>
          <w:rFonts w:ascii="Arial" w:hAnsi="Arial" w:cs="Arial"/>
          <w:sz w:val="22"/>
          <w:szCs w:val="22"/>
        </w:rPr>
      </w:pPr>
    </w:p>
    <w:p w14:paraId="6E5D5295" w14:textId="4EF71DB2" w:rsidR="00C44A18" w:rsidRPr="007845E3" w:rsidRDefault="00D945F3" w:rsidP="0038382B">
      <w:pPr>
        <w:pStyle w:val="Textoindependiente"/>
        <w:spacing w:before="1"/>
        <w:ind w:right="117"/>
        <w:jc w:val="both"/>
        <w:rPr>
          <w:rFonts w:ascii="Arial" w:hAnsi="Arial" w:cs="Arial"/>
          <w:sz w:val="22"/>
          <w:szCs w:val="22"/>
        </w:rPr>
      </w:pPr>
      <w:r w:rsidRPr="007845E3">
        <w:rPr>
          <w:rFonts w:ascii="Arial" w:hAnsi="Arial" w:cs="Arial"/>
          <w:sz w:val="22"/>
          <w:szCs w:val="22"/>
        </w:rPr>
        <w:t xml:space="preserve">When rotational grazing is in effect, the grassland is divided into four paddocks of equal size. For the </w:t>
      </w:r>
      <w:r w:rsidR="00574AB1">
        <w:rPr>
          <w:rFonts w:ascii="Arial" w:hAnsi="Arial" w:cs="Arial"/>
          <w:sz w:val="22"/>
          <w:szCs w:val="22"/>
        </w:rPr>
        <w:t>subsistence</w:t>
      </w:r>
      <w:r w:rsidR="00574AB1" w:rsidRPr="007845E3">
        <w:rPr>
          <w:rFonts w:ascii="Arial" w:hAnsi="Arial" w:cs="Arial"/>
          <w:sz w:val="22"/>
          <w:szCs w:val="22"/>
        </w:rPr>
        <w:t xml:space="preserve"> </w:t>
      </w:r>
      <w:r w:rsidRPr="007845E3">
        <w:rPr>
          <w:rFonts w:ascii="Arial" w:hAnsi="Arial" w:cs="Arial"/>
          <w:sz w:val="22"/>
          <w:szCs w:val="22"/>
        </w:rPr>
        <w:t>farmer, animals move from one paddock to another at the end of the season. The commercial farmer moves animals when the average live weight of the herd falls below a certain threshold (</w:t>
      </w:r>
      <w:r w:rsidRPr="007845E3">
        <w:rPr>
          <w:rFonts w:ascii="Arial" w:hAnsi="Arial" w:cs="Arial"/>
          <w:i/>
          <w:iCs/>
          <w:sz w:val="22"/>
          <w:szCs w:val="22"/>
        </w:rPr>
        <w:t>RG-commercial-farmer-live-weight-threshold</w:t>
      </w:r>
      <w:r w:rsidRPr="007845E3">
        <w:rPr>
          <w:rFonts w:ascii="Arial" w:hAnsi="Arial" w:cs="Arial"/>
          <w:sz w:val="22"/>
          <w:szCs w:val="22"/>
        </w:rPr>
        <w:t xml:space="preserve"> variable, Table 3)</w:t>
      </w:r>
      <w:r w:rsidR="00A57B1E" w:rsidRPr="007845E3">
        <w:rPr>
          <w:rFonts w:ascii="Arial" w:hAnsi="Arial" w:cs="Arial"/>
          <w:sz w:val="22"/>
          <w:szCs w:val="22"/>
        </w:rPr>
        <w:t>. The environmental farmer moves animals depending of the estimated carrying capacity</w:t>
      </w:r>
      <w:r w:rsidR="00C44A18" w:rsidRPr="007845E3">
        <w:rPr>
          <w:rFonts w:ascii="Arial" w:hAnsi="Arial" w:cs="Arial"/>
          <w:sz w:val="22"/>
          <w:szCs w:val="22"/>
        </w:rPr>
        <w:t xml:space="preserve"> (</w:t>
      </w:r>
      <w:r w:rsidR="00C44A18" w:rsidRPr="007845E3">
        <w:rPr>
          <w:rFonts w:ascii="Arial" w:hAnsi="Arial" w:cs="Arial"/>
          <w:i/>
          <w:iCs/>
          <w:sz w:val="22"/>
          <w:szCs w:val="22"/>
        </w:rPr>
        <w:t>ECC</w:t>
      </w:r>
      <w:r w:rsidR="00425072" w:rsidRPr="007845E3">
        <w:rPr>
          <w:rFonts w:ascii="Arial" w:hAnsi="Arial" w:cs="Arial"/>
          <w:sz w:val="22"/>
          <w:szCs w:val="22"/>
        </w:rPr>
        <w:t>, in Animal Units</w:t>
      </w:r>
      <w:r w:rsidR="00C44A18" w:rsidRPr="007845E3">
        <w:rPr>
          <w:rFonts w:ascii="Arial" w:hAnsi="Arial" w:cs="Arial"/>
          <w:sz w:val="22"/>
          <w:szCs w:val="22"/>
        </w:rPr>
        <w:t>)</w:t>
      </w:r>
      <w:r w:rsidR="00A57B1E" w:rsidRPr="007845E3">
        <w:rPr>
          <w:rFonts w:ascii="Arial" w:hAnsi="Arial" w:cs="Arial"/>
          <w:sz w:val="22"/>
          <w:szCs w:val="22"/>
        </w:rPr>
        <w:t xml:space="preserve"> of the paddock</w:t>
      </w:r>
      <w:r w:rsidR="00EE4B91" w:rsidRPr="007845E3">
        <w:rPr>
          <w:rFonts w:ascii="Arial" w:hAnsi="Arial" w:cs="Arial"/>
          <w:sz w:val="22"/>
          <w:szCs w:val="22"/>
        </w:rPr>
        <w:t xml:space="preserve">. </w:t>
      </w:r>
      <w:r w:rsidR="00730EC0" w:rsidRPr="007845E3">
        <w:rPr>
          <w:rFonts w:ascii="Arial" w:hAnsi="Arial" w:cs="Arial"/>
          <w:sz w:val="22"/>
          <w:szCs w:val="22"/>
        </w:rPr>
        <w:t xml:space="preserve">When the animals arrive in a new paddock, the environmental farmer measures the </w:t>
      </w:r>
      <w:r w:rsidR="00730EC0" w:rsidRPr="007845E3">
        <w:rPr>
          <w:rFonts w:ascii="Arial" w:hAnsi="Arial" w:cs="Arial"/>
          <w:i/>
          <w:iCs/>
          <w:sz w:val="22"/>
          <w:szCs w:val="22"/>
        </w:rPr>
        <w:t>GH</w:t>
      </w:r>
      <w:r w:rsidR="00730EC0" w:rsidRPr="007845E3">
        <w:rPr>
          <w:rFonts w:ascii="Arial" w:hAnsi="Arial" w:cs="Arial"/>
          <w:sz w:val="22"/>
          <w:szCs w:val="22"/>
        </w:rPr>
        <w:t xml:space="preserve">, </w:t>
      </w:r>
      <w:r w:rsidR="00730EC0" w:rsidRPr="007845E3">
        <w:rPr>
          <w:rFonts w:ascii="Arial" w:hAnsi="Arial" w:cs="Arial"/>
          <w:i/>
          <w:iCs/>
          <w:sz w:val="22"/>
          <w:szCs w:val="22"/>
        </w:rPr>
        <w:t>DM-cm-ha</w:t>
      </w:r>
      <w:r w:rsidR="00730EC0" w:rsidRPr="007845E3">
        <w:rPr>
          <w:rFonts w:ascii="Arial" w:hAnsi="Arial" w:cs="Arial"/>
          <w:sz w:val="22"/>
          <w:szCs w:val="22"/>
        </w:rPr>
        <w:t xml:space="preserve"> and </w:t>
      </w:r>
      <w:r w:rsidR="00730EC0" w:rsidRPr="007845E3">
        <w:rPr>
          <w:rFonts w:ascii="Arial" w:hAnsi="Arial" w:cs="Arial"/>
          <w:i/>
          <w:iCs/>
          <w:sz w:val="22"/>
          <w:szCs w:val="22"/>
        </w:rPr>
        <w:t>Climacoef</w:t>
      </w:r>
      <w:r w:rsidR="00730EC0" w:rsidRPr="007845E3">
        <w:rPr>
          <w:rFonts w:ascii="Arial" w:hAnsi="Arial" w:cs="Arial"/>
          <w:sz w:val="22"/>
          <w:szCs w:val="22"/>
        </w:rPr>
        <w:t xml:space="preserve"> at the beginning of a new season and in the first day the cows arrive at the new paddock and uses these fixed values to calculate the carrying capacity according to the equation:</w:t>
      </w:r>
    </w:p>
    <w:p w14:paraId="43E81E90" w14:textId="77777777" w:rsidR="00594C15" w:rsidRPr="007845E3" w:rsidRDefault="00594C15" w:rsidP="0038382B">
      <w:pPr>
        <w:pStyle w:val="Textoindependiente"/>
        <w:spacing w:before="1"/>
        <w:ind w:right="117"/>
        <w:jc w:val="both"/>
        <w:rPr>
          <w:rFonts w:ascii="Arial" w:hAnsi="Arial" w:cs="Arial"/>
          <w:sz w:val="22"/>
          <w:szCs w:val="22"/>
        </w:rPr>
      </w:pPr>
    </w:p>
    <w:p w14:paraId="64019667" w14:textId="71B4E209" w:rsidR="00C44A18" w:rsidRPr="00580DE9" w:rsidRDefault="00C44A18" w:rsidP="0038382B">
      <w:pPr>
        <w:pStyle w:val="Textoindependiente"/>
        <w:jc w:val="both"/>
        <w:rPr>
          <w:rFonts w:ascii="Arial" w:hAnsi="Arial" w:cs="Arial"/>
          <w:sz w:val="22"/>
          <w:szCs w:val="22"/>
        </w:rPr>
      </w:pPr>
      <w:r w:rsidRPr="00580DE9">
        <w:rPr>
          <w:rFonts w:ascii="Arial" w:hAnsi="Arial" w:cs="Arial"/>
          <w:b/>
          <w:sz w:val="22"/>
          <w:szCs w:val="22"/>
        </w:rPr>
        <w:t xml:space="preserve">(Eq. 5)  </w:t>
      </w:r>
      <m:oMath>
        <m:r>
          <w:rPr>
            <w:rFonts w:ascii="Cambria Math" w:hAnsi="Cambria Math" w:cs="Arial"/>
            <w:sz w:val="28"/>
            <w:szCs w:val="28"/>
          </w:rPr>
          <m:t>ECC</m:t>
        </m:r>
        <m:r>
          <m:rPr>
            <m:sty m:val="p"/>
          </m:rPr>
          <w:rPr>
            <w:rFonts w:ascii="Cambria Math" w:hAnsi="Cambria Math" w:cs="Arial"/>
            <w:sz w:val="28"/>
            <w:szCs w:val="28"/>
          </w:rPr>
          <m:t>=</m:t>
        </m:r>
        <m:f>
          <m:fPr>
            <m:ctrlPr>
              <w:rPr>
                <w:rFonts w:ascii="Cambria Math" w:hAnsi="Cambria Math" w:cs="Arial"/>
                <w:sz w:val="28"/>
                <w:szCs w:val="28"/>
                <w:lang w:val="es-ES"/>
              </w:rPr>
            </m:ctrlPr>
          </m:fPr>
          <m:num>
            <m:d>
              <m:dPr>
                <m:ctrlPr>
                  <w:rPr>
                    <w:rFonts w:ascii="Cambria Math" w:hAnsi="Cambria Math" w:cs="Arial"/>
                    <w:sz w:val="28"/>
                    <w:szCs w:val="28"/>
                    <w:lang w:val="es-ES"/>
                  </w:rPr>
                </m:ctrlPr>
              </m:dPr>
              <m:e>
                <m:f>
                  <m:fPr>
                    <m:ctrlPr>
                      <w:rPr>
                        <w:rFonts w:ascii="Cambria Math" w:hAnsi="Cambria Math" w:cs="Arial"/>
                        <w:sz w:val="28"/>
                        <w:szCs w:val="28"/>
                      </w:rPr>
                    </m:ctrlPr>
                  </m:fPr>
                  <m:num>
                    <m:r>
                      <w:rPr>
                        <w:rFonts w:ascii="Cambria Math" w:hAnsi="Cambria Math" w:cs="Arial"/>
                        <w:sz w:val="28"/>
                        <w:szCs w:val="28"/>
                      </w:rPr>
                      <m:t>eGH</m:t>
                    </m:r>
                    <m:r>
                      <m:rPr>
                        <m:sty m:val="p"/>
                      </m:rPr>
                      <w:rPr>
                        <w:rFonts w:ascii="Cambria Math" w:hAnsi="Cambria Math" w:cs="Arial"/>
                        <w:sz w:val="28"/>
                        <w:szCs w:val="28"/>
                      </w:rPr>
                      <m:t xml:space="preserve"> </m:t>
                    </m:r>
                    <m:r>
                      <w:rPr>
                        <w:rFonts w:ascii="Cambria Math" w:hAnsi="Cambria Math" w:cs="Arial"/>
                        <w:sz w:val="28"/>
                        <w:szCs w:val="28"/>
                      </w:rPr>
                      <m:t>x</m:t>
                    </m:r>
                    <m:r>
                      <m:rPr>
                        <m:sty m:val="p"/>
                      </m:rPr>
                      <w:rPr>
                        <w:rFonts w:ascii="Cambria Math" w:hAnsi="Cambria Math" w:cs="Arial"/>
                        <w:sz w:val="28"/>
                        <w:szCs w:val="28"/>
                      </w:rPr>
                      <m:t xml:space="preserve"> e</m:t>
                    </m:r>
                    <m:r>
                      <w:rPr>
                        <w:rFonts w:ascii="Cambria Math" w:hAnsi="Cambria Math" w:cs="Arial"/>
                        <w:sz w:val="28"/>
                        <w:szCs w:val="28"/>
                      </w:rPr>
                      <m:t>DM</m:t>
                    </m:r>
                    <m:r>
                      <m:rPr>
                        <m:sty m:val="p"/>
                      </m:rPr>
                      <w:rPr>
                        <w:rFonts w:ascii="Cambria Math" w:hAnsi="Cambria Math" w:cs="Arial"/>
                        <w:sz w:val="28"/>
                        <w:szCs w:val="28"/>
                      </w:rPr>
                      <m:t>-</m:t>
                    </m:r>
                    <m:r>
                      <w:rPr>
                        <w:rFonts w:ascii="Cambria Math" w:hAnsi="Cambria Math" w:cs="Arial"/>
                        <w:sz w:val="28"/>
                        <w:szCs w:val="28"/>
                      </w:rPr>
                      <m:t>cm</m:t>
                    </m:r>
                    <m:r>
                      <m:rPr>
                        <m:sty m:val="p"/>
                      </m:rPr>
                      <w:rPr>
                        <w:rFonts w:ascii="Cambria Math" w:hAnsi="Cambria Math" w:cs="Arial"/>
                        <w:sz w:val="28"/>
                        <w:szCs w:val="28"/>
                      </w:rPr>
                      <m:t>-</m:t>
                    </m:r>
                    <m:r>
                      <w:rPr>
                        <w:rFonts w:ascii="Cambria Math" w:hAnsi="Cambria Math" w:cs="Arial"/>
                        <w:sz w:val="28"/>
                        <w:szCs w:val="28"/>
                      </w:rPr>
                      <m:t>ha</m:t>
                    </m:r>
                    <m:r>
                      <m:rPr>
                        <m:sty m:val="p"/>
                      </m:rPr>
                      <w:rPr>
                        <w:rFonts w:ascii="Cambria Math" w:hAnsi="Cambria Math" w:cs="Arial"/>
                        <w:sz w:val="28"/>
                        <w:szCs w:val="28"/>
                      </w:rPr>
                      <m:t xml:space="preserve"> </m:t>
                    </m:r>
                    <m:r>
                      <w:rPr>
                        <w:rFonts w:ascii="Cambria Math" w:hAnsi="Cambria Math" w:cs="Arial"/>
                        <w:sz w:val="28"/>
                        <w:szCs w:val="28"/>
                      </w:rPr>
                      <m:t>x</m:t>
                    </m:r>
                    <m:r>
                      <m:rPr>
                        <m:sty m:val="p"/>
                      </m:rPr>
                      <w:rPr>
                        <w:rFonts w:ascii="Cambria Math" w:hAnsi="Cambria Math" w:cs="Arial"/>
                        <w:sz w:val="28"/>
                        <w:szCs w:val="28"/>
                      </w:rPr>
                      <m:t xml:space="preserve"> eC</m:t>
                    </m:r>
                    <m:r>
                      <w:rPr>
                        <w:rFonts w:ascii="Cambria Math" w:hAnsi="Cambria Math" w:cs="Arial"/>
                        <w:sz w:val="28"/>
                        <w:szCs w:val="28"/>
                      </w:rPr>
                      <m:t>limacoef</m:t>
                    </m:r>
                    <m:r>
                      <m:rPr>
                        <m:sty m:val="p"/>
                      </m:rPr>
                      <w:rPr>
                        <w:rFonts w:ascii="Cambria Math" w:hAnsi="Cambria Math" w:cs="Arial"/>
                        <w:sz w:val="28"/>
                        <w:szCs w:val="28"/>
                      </w:rPr>
                      <m:t xml:space="preserve"> </m:t>
                    </m:r>
                    <m:r>
                      <w:rPr>
                        <w:rFonts w:ascii="Cambria Math" w:hAnsi="Cambria Math" w:cs="Arial"/>
                        <w:sz w:val="28"/>
                        <w:szCs w:val="28"/>
                      </w:rPr>
                      <m:t>x</m:t>
                    </m:r>
                    <m:r>
                      <m:rPr>
                        <m:sty m:val="p"/>
                      </m:rPr>
                      <w:rPr>
                        <w:rFonts w:ascii="Cambria Math" w:hAnsi="Cambria Math" w:cs="Arial"/>
                        <w:sz w:val="28"/>
                        <w:szCs w:val="28"/>
                      </w:rPr>
                      <m:t xml:space="preserve"> %</m:t>
                    </m:r>
                    <m:r>
                      <w:rPr>
                        <w:rFonts w:ascii="Cambria Math" w:hAnsi="Cambria Math" w:cs="Arial"/>
                        <w:sz w:val="28"/>
                        <w:szCs w:val="28"/>
                      </w:rPr>
                      <m:t>DM</m:t>
                    </m:r>
                  </m:num>
                  <m:den>
                    <m:r>
                      <w:rPr>
                        <w:rFonts w:ascii="Cambria Math" w:hAnsi="Cambria Math" w:cs="Arial"/>
                        <w:sz w:val="28"/>
                        <w:szCs w:val="28"/>
                      </w:rPr>
                      <m:t>Season</m:t>
                    </m:r>
                    <m:r>
                      <m:rPr>
                        <m:sty m:val="p"/>
                      </m:rPr>
                      <w:rPr>
                        <w:rFonts w:ascii="Cambria Math" w:hAnsi="Cambria Math" w:cs="Arial"/>
                        <w:sz w:val="28"/>
                        <w:szCs w:val="28"/>
                      </w:rPr>
                      <m:t>-</m:t>
                    </m:r>
                    <m:r>
                      <w:rPr>
                        <w:rFonts w:ascii="Cambria Math" w:hAnsi="Cambria Math" w:cs="Arial"/>
                        <w:sz w:val="28"/>
                        <w:szCs w:val="28"/>
                      </w:rPr>
                      <m:t>length</m:t>
                    </m:r>
                  </m:den>
                </m:f>
                <m:ctrlPr>
                  <w:rPr>
                    <w:rFonts w:ascii="Cambria Math" w:hAnsi="Cambria Math" w:cs="Arial"/>
                    <w:sz w:val="28"/>
                    <w:szCs w:val="28"/>
                  </w:rPr>
                </m:ctrlPr>
              </m:e>
            </m:d>
          </m:num>
          <m:den>
            <m:r>
              <w:rPr>
                <w:rFonts w:ascii="Cambria Math" w:hAnsi="Cambria Math" w:cs="Arial"/>
                <w:sz w:val="28"/>
                <w:szCs w:val="28"/>
              </w:rPr>
              <m:t>DailyDM</m:t>
            </m:r>
            <m:r>
              <w:rPr>
                <w:rFonts w:ascii="Cambria Math" w:hAnsi="Cambria Math" w:cs="Arial"/>
                <w:sz w:val="28"/>
                <w:szCs w:val="28"/>
                <w:lang w:val="es-ES"/>
              </w:rPr>
              <m:t>MC</m:t>
            </m:r>
          </m:den>
        </m:f>
      </m:oMath>
    </w:p>
    <w:p w14:paraId="2807C8DA" w14:textId="77777777" w:rsidR="00D945F3" w:rsidRDefault="00D945F3" w:rsidP="0038382B">
      <w:pPr>
        <w:pStyle w:val="Textoindependiente"/>
        <w:spacing w:before="1"/>
        <w:ind w:right="117"/>
        <w:jc w:val="both"/>
        <w:rPr>
          <w:rFonts w:ascii="Arial" w:hAnsi="Arial" w:cs="Arial"/>
          <w:sz w:val="22"/>
          <w:szCs w:val="22"/>
        </w:rPr>
      </w:pPr>
    </w:p>
    <w:p w14:paraId="5724BA6E" w14:textId="6E61E058" w:rsidR="00B806F9" w:rsidRPr="007845E3" w:rsidRDefault="00B806F9" w:rsidP="0038382B">
      <w:pPr>
        <w:pStyle w:val="Textoindependiente"/>
        <w:spacing w:before="1"/>
        <w:ind w:right="117"/>
        <w:jc w:val="both"/>
        <w:rPr>
          <w:rFonts w:ascii="Arial" w:hAnsi="Arial" w:cs="Arial"/>
          <w:sz w:val="22"/>
          <w:szCs w:val="22"/>
        </w:rPr>
      </w:pPr>
      <w:r w:rsidRPr="007845E3">
        <w:rPr>
          <w:rFonts w:ascii="Arial" w:hAnsi="Arial" w:cs="Arial"/>
          <w:sz w:val="22"/>
          <w:szCs w:val="22"/>
        </w:rPr>
        <w:t xml:space="preserve">Where </w:t>
      </w:r>
      <w:r w:rsidR="00B878E0" w:rsidRPr="007845E3">
        <w:rPr>
          <w:rFonts w:ascii="Arial" w:hAnsi="Arial" w:cs="Arial"/>
          <w:sz w:val="22"/>
          <w:szCs w:val="22"/>
        </w:rPr>
        <w:t>e</w:t>
      </w:r>
      <w:r w:rsidRPr="007845E3">
        <w:rPr>
          <w:rFonts w:ascii="Arial" w:hAnsi="Arial" w:cs="Arial"/>
          <w:i/>
          <w:iCs/>
          <w:sz w:val="22"/>
          <w:szCs w:val="22"/>
        </w:rPr>
        <w:t>GH</w:t>
      </w:r>
      <w:r w:rsidRPr="007845E3">
        <w:rPr>
          <w:rFonts w:ascii="Arial" w:hAnsi="Arial" w:cs="Arial"/>
          <w:sz w:val="22"/>
          <w:szCs w:val="22"/>
        </w:rPr>
        <w:t xml:space="preserve"> is the average GH of the paddock</w:t>
      </w:r>
      <w:r w:rsidR="00B878E0" w:rsidRPr="007845E3">
        <w:rPr>
          <w:rFonts w:ascii="Arial" w:hAnsi="Arial" w:cs="Arial"/>
          <w:sz w:val="22"/>
          <w:szCs w:val="22"/>
        </w:rPr>
        <w:t xml:space="preserve"> without cows</w:t>
      </w:r>
      <w:r w:rsidRPr="007845E3">
        <w:rPr>
          <w:rFonts w:ascii="Arial" w:hAnsi="Arial" w:cs="Arial"/>
          <w:sz w:val="22"/>
          <w:szCs w:val="22"/>
        </w:rPr>
        <w:t xml:space="preserve">, </w:t>
      </w:r>
      <w:r w:rsidR="00B878E0" w:rsidRPr="007845E3">
        <w:rPr>
          <w:rFonts w:ascii="Arial" w:hAnsi="Arial" w:cs="Arial"/>
          <w:sz w:val="22"/>
          <w:szCs w:val="22"/>
        </w:rPr>
        <w:t>e</w:t>
      </w:r>
      <w:r w:rsidRPr="007845E3">
        <w:rPr>
          <w:rFonts w:ascii="Arial" w:hAnsi="Arial" w:cs="Arial"/>
          <w:i/>
          <w:iCs/>
          <w:sz w:val="22"/>
          <w:szCs w:val="22"/>
        </w:rPr>
        <w:t xml:space="preserve">DM-cm-ha </w:t>
      </w:r>
      <w:r w:rsidRPr="007845E3">
        <w:rPr>
          <w:rFonts w:ascii="Arial" w:hAnsi="Arial" w:cs="Arial"/>
          <w:sz w:val="22"/>
          <w:szCs w:val="22"/>
        </w:rPr>
        <w:t xml:space="preserve">is the </w:t>
      </w:r>
      <w:r w:rsidR="00B878E0" w:rsidRPr="007845E3">
        <w:rPr>
          <w:rFonts w:ascii="Arial" w:hAnsi="Arial" w:cs="Arial"/>
          <w:sz w:val="22"/>
          <w:szCs w:val="22"/>
        </w:rPr>
        <w:t xml:space="preserve">average </w:t>
      </w:r>
      <w:r w:rsidRPr="007845E3">
        <w:rPr>
          <w:rFonts w:ascii="Arial" w:hAnsi="Arial" w:cs="Arial"/>
          <w:sz w:val="22"/>
          <w:szCs w:val="22"/>
        </w:rPr>
        <w:t>kg of dry matter in each centimeter per</w:t>
      </w:r>
      <w:r w:rsidRPr="007845E3">
        <w:rPr>
          <w:rFonts w:ascii="Arial" w:hAnsi="Arial" w:cs="Arial"/>
          <w:spacing w:val="1"/>
          <w:sz w:val="22"/>
          <w:szCs w:val="22"/>
        </w:rPr>
        <w:t xml:space="preserve"> </w:t>
      </w:r>
      <w:r w:rsidRPr="007845E3">
        <w:rPr>
          <w:rFonts w:ascii="Arial" w:hAnsi="Arial" w:cs="Arial"/>
          <w:sz w:val="22"/>
          <w:szCs w:val="22"/>
        </w:rPr>
        <w:t xml:space="preserve">hectare, </w:t>
      </w:r>
      <w:r w:rsidR="00462263" w:rsidRPr="007845E3">
        <w:rPr>
          <w:rFonts w:ascii="Arial" w:hAnsi="Arial" w:cs="Arial"/>
          <w:i/>
          <w:iCs/>
          <w:sz w:val="22"/>
          <w:szCs w:val="22"/>
        </w:rPr>
        <w:t>e</w:t>
      </w:r>
      <w:r w:rsidR="00E85D4F" w:rsidRPr="007845E3">
        <w:rPr>
          <w:rFonts w:ascii="Arial" w:hAnsi="Arial" w:cs="Arial"/>
          <w:i/>
          <w:iCs/>
          <w:sz w:val="22"/>
          <w:szCs w:val="22"/>
        </w:rPr>
        <w:t>Climacoef</w:t>
      </w:r>
      <w:r w:rsidR="00E85D4F" w:rsidRPr="007845E3">
        <w:rPr>
          <w:rFonts w:ascii="Arial" w:hAnsi="Arial" w:cs="Arial"/>
          <w:sz w:val="22"/>
          <w:szCs w:val="22"/>
        </w:rPr>
        <w:t xml:space="preserve"> is the climate coefficient, </w:t>
      </w:r>
      <w:r w:rsidR="00E85D4F" w:rsidRPr="007845E3">
        <w:rPr>
          <w:rFonts w:ascii="Arial" w:hAnsi="Arial" w:cs="Arial"/>
          <w:i/>
          <w:iCs/>
          <w:sz w:val="22"/>
          <w:szCs w:val="22"/>
        </w:rPr>
        <w:t>%DM</w:t>
      </w:r>
      <w:r w:rsidR="00E85D4F" w:rsidRPr="007845E3">
        <w:rPr>
          <w:rFonts w:ascii="Arial" w:hAnsi="Arial" w:cs="Arial"/>
          <w:sz w:val="22"/>
          <w:szCs w:val="22"/>
        </w:rPr>
        <w:t xml:space="preserve"> is the percentage of dry matter </w:t>
      </w:r>
      <w:r w:rsidR="00B878E0" w:rsidRPr="007845E3">
        <w:rPr>
          <w:rFonts w:ascii="Arial" w:hAnsi="Arial" w:cs="Arial"/>
          <w:sz w:val="22"/>
          <w:szCs w:val="22"/>
        </w:rPr>
        <w:t xml:space="preserve">that will be </w:t>
      </w:r>
      <w:r w:rsidR="00E85D4F" w:rsidRPr="007845E3">
        <w:rPr>
          <w:rFonts w:ascii="Arial" w:hAnsi="Arial" w:cs="Arial"/>
          <w:sz w:val="22"/>
          <w:szCs w:val="22"/>
        </w:rPr>
        <w:t>available for livestock</w:t>
      </w:r>
      <w:r w:rsidR="00B878E0" w:rsidRPr="007845E3">
        <w:rPr>
          <w:rFonts w:ascii="Arial" w:hAnsi="Arial" w:cs="Arial"/>
          <w:sz w:val="22"/>
          <w:szCs w:val="22"/>
        </w:rPr>
        <w:t>,</w:t>
      </w:r>
      <w:r w:rsidR="00E85D4F" w:rsidRPr="007845E3">
        <w:rPr>
          <w:rFonts w:ascii="Arial" w:hAnsi="Arial" w:cs="Arial"/>
          <w:sz w:val="22"/>
          <w:szCs w:val="22"/>
        </w:rPr>
        <w:t xml:space="preserve"> in relation to the estimated carrying capacity, </w:t>
      </w:r>
      <w:r w:rsidR="00E85D4F" w:rsidRPr="007845E3">
        <w:rPr>
          <w:rFonts w:ascii="Arial" w:hAnsi="Arial" w:cs="Arial"/>
          <w:i/>
          <w:iCs/>
          <w:sz w:val="22"/>
          <w:szCs w:val="22"/>
        </w:rPr>
        <w:t>Season-length</w:t>
      </w:r>
      <w:r w:rsidR="00E85D4F" w:rsidRPr="007845E3">
        <w:rPr>
          <w:rFonts w:ascii="Arial" w:hAnsi="Arial" w:cs="Arial"/>
          <w:sz w:val="22"/>
          <w:szCs w:val="22"/>
        </w:rPr>
        <w:t xml:space="preserve"> is the duration of the current season and </w:t>
      </w:r>
      <w:r w:rsidR="00E85D4F" w:rsidRPr="007845E3">
        <w:rPr>
          <w:rFonts w:ascii="Arial" w:hAnsi="Arial" w:cs="Arial"/>
          <w:i/>
          <w:iCs/>
          <w:sz w:val="22"/>
          <w:szCs w:val="22"/>
        </w:rPr>
        <w:t>DailyDDMC</w:t>
      </w:r>
      <w:r w:rsidR="00E85D4F" w:rsidRPr="007845E3">
        <w:rPr>
          <w:rFonts w:ascii="Arial" w:hAnsi="Arial" w:cs="Arial"/>
          <w:sz w:val="22"/>
          <w:szCs w:val="22"/>
        </w:rPr>
        <w:t xml:space="preserve"> is the amount of dry matter an animal can consume in a day (8.5 kg/head, Table 3).</w:t>
      </w:r>
      <w:r w:rsidR="00236DA5" w:rsidRPr="007845E3">
        <w:rPr>
          <w:rFonts w:ascii="Arial" w:hAnsi="Arial" w:cs="Arial"/>
          <w:sz w:val="22"/>
          <w:szCs w:val="22"/>
        </w:rPr>
        <w:t xml:space="preserve"> </w:t>
      </w:r>
      <w:r w:rsidR="00101FB7" w:rsidRPr="007845E3">
        <w:rPr>
          <w:rFonts w:ascii="Arial" w:hAnsi="Arial" w:cs="Arial"/>
          <w:sz w:val="22"/>
          <w:szCs w:val="22"/>
        </w:rPr>
        <w:t xml:space="preserve">It is important to emphasize that with "estimated" we mean that the environmental farmer does not update the values of </w:t>
      </w:r>
      <w:r w:rsidR="00101FB7" w:rsidRPr="007845E3">
        <w:rPr>
          <w:rFonts w:ascii="Arial" w:hAnsi="Arial" w:cs="Arial"/>
          <w:i/>
          <w:iCs/>
          <w:sz w:val="22"/>
          <w:szCs w:val="22"/>
        </w:rPr>
        <w:t>GH</w:t>
      </w:r>
      <w:r w:rsidR="00101FB7" w:rsidRPr="007845E3">
        <w:rPr>
          <w:rFonts w:ascii="Arial" w:hAnsi="Arial" w:cs="Arial"/>
          <w:sz w:val="22"/>
          <w:szCs w:val="22"/>
        </w:rPr>
        <w:t xml:space="preserve">, </w:t>
      </w:r>
      <w:r w:rsidR="00101FB7" w:rsidRPr="007845E3">
        <w:rPr>
          <w:rFonts w:ascii="Arial" w:hAnsi="Arial" w:cs="Arial"/>
          <w:i/>
          <w:iCs/>
          <w:sz w:val="22"/>
          <w:szCs w:val="22"/>
        </w:rPr>
        <w:t>DM-cm-ha</w:t>
      </w:r>
      <w:r w:rsidR="00101FB7" w:rsidRPr="007845E3">
        <w:rPr>
          <w:rFonts w:ascii="Arial" w:hAnsi="Arial" w:cs="Arial"/>
          <w:sz w:val="22"/>
          <w:szCs w:val="22"/>
        </w:rPr>
        <w:t xml:space="preserve"> and </w:t>
      </w:r>
      <w:r w:rsidR="00101FB7" w:rsidRPr="007845E3">
        <w:rPr>
          <w:rFonts w:ascii="Arial" w:hAnsi="Arial" w:cs="Arial"/>
          <w:i/>
          <w:iCs/>
          <w:sz w:val="22"/>
          <w:szCs w:val="22"/>
        </w:rPr>
        <w:t>Climacoef</w:t>
      </w:r>
      <w:r w:rsidR="00101FB7" w:rsidRPr="007845E3">
        <w:rPr>
          <w:rFonts w:ascii="Arial" w:hAnsi="Arial" w:cs="Arial"/>
          <w:sz w:val="22"/>
          <w:szCs w:val="22"/>
        </w:rPr>
        <w:t xml:space="preserve"> on a daily basis, but only when the cows arrive in a new paddock</w:t>
      </w:r>
      <w:r w:rsidR="00730EC0" w:rsidRPr="007845E3">
        <w:rPr>
          <w:rFonts w:ascii="Arial" w:hAnsi="Arial" w:cs="Arial"/>
          <w:sz w:val="22"/>
          <w:szCs w:val="22"/>
        </w:rPr>
        <w:t xml:space="preserve"> and at the beginning of a new season.</w:t>
      </w:r>
    </w:p>
    <w:p w14:paraId="2433CDAD" w14:textId="77777777" w:rsidR="00B806F9" w:rsidRPr="007845E3" w:rsidRDefault="00B806F9" w:rsidP="0038382B">
      <w:pPr>
        <w:pStyle w:val="Textoindependiente"/>
        <w:spacing w:before="1"/>
        <w:ind w:right="117"/>
        <w:jc w:val="both"/>
        <w:rPr>
          <w:rFonts w:ascii="Arial" w:hAnsi="Arial" w:cs="Arial"/>
          <w:sz w:val="22"/>
          <w:szCs w:val="22"/>
        </w:rPr>
      </w:pPr>
    </w:p>
    <w:p w14:paraId="0FDB1C3C" w14:textId="1E24D14D" w:rsidR="00843948" w:rsidRPr="007845E3" w:rsidRDefault="00861711" w:rsidP="0038382B">
      <w:pPr>
        <w:pStyle w:val="Ttulo2"/>
        <w:numPr>
          <w:ilvl w:val="1"/>
          <w:numId w:val="1"/>
        </w:numPr>
        <w:tabs>
          <w:tab w:val="left" w:pos="913"/>
        </w:tabs>
        <w:ind w:right="119"/>
        <w:jc w:val="both"/>
        <w:rPr>
          <w:rFonts w:ascii="Arial" w:hAnsi="Arial" w:cs="Arial"/>
        </w:rPr>
      </w:pPr>
      <w:r w:rsidRPr="007845E3">
        <w:rPr>
          <w:rFonts w:ascii="Arial" w:hAnsi="Arial" w:cs="Arial"/>
        </w:rPr>
        <w:t xml:space="preserve"> Market</w:t>
      </w:r>
      <w:r w:rsidR="00FE1602" w:rsidRPr="007845E3">
        <w:rPr>
          <w:rFonts w:ascii="Arial" w:hAnsi="Arial" w:cs="Arial"/>
        </w:rPr>
        <w:t xml:space="preserve"> prices</w:t>
      </w:r>
      <w:r w:rsidRPr="007845E3">
        <w:rPr>
          <w:rFonts w:ascii="Arial" w:hAnsi="Arial" w:cs="Arial"/>
        </w:rPr>
        <w:t xml:space="preserve">, cattle sales and farm </w:t>
      </w:r>
      <w:r w:rsidR="00574AB1">
        <w:rPr>
          <w:rFonts w:ascii="Arial" w:hAnsi="Arial" w:cs="Arial"/>
        </w:rPr>
        <w:t xml:space="preserve">economic </w:t>
      </w:r>
      <w:r w:rsidRPr="007845E3">
        <w:rPr>
          <w:rFonts w:ascii="Arial" w:hAnsi="Arial" w:cs="Arial"/>
        </w:rPr>
        <w:t>balance</w:t>
      </w:r>
    </w:p>
    <w:p w14:paraId="6ED526F6" w14:textId="77777777" w:rsidR="001856D6" w:rsidRPr="003616D2" w:rsidRDefault="001856D6" w:rsidP="0038382B">
      <w:pPr>
        <w:pStyle w:val="Textoindependiente"/>
        <w:ind w:right="119"/>
        <w:jc w:val="both"/>
        <w:rPr>
          <w:rFonts w:ascii="Arial" w:hAnsi="Arial" w:cs="Arial"/>
          <w:sz w:val="22"/>
          <w:szCs w:val="22"/>
        </w:rPr>
      </w:pPr>
    </w:p>
    <w:p w14:paraId="6B37AA69" w14:textId="1AA2875C" w:rsidR="00540706" w:rsidRPr="007845E3" w:rsidRDefault="007E4FA7" w:rsidP="0038382B">
      <w:pPr>
        <w:pStyle w:val="Textoindependiente"/>
        <w:ind w:right="119"/>
        <w:jc w:val="both"/>
        <w:rPr>
          <w:rFonts w:ascii="Arial" w:hAnsi="Arial" w:cs="Arial"/>
          <w:sz w:val="22"/>
          <w:szCs w:val="22"/>
        </w:rPr>
      </w:pPr>
      <w:r w:rsidRPr="007845E3">
        <w:rPr>
          <w:rFonts w:ascii="Arial" w:hAnsi="Arial" w:cs="Arial"/>
          <w:sz w:val="22"/>
          <w:szCs w:val="22"/>
        </w:rPr>
        <w:t>Cattle prices</w:t>
      </w:r>
      <w:r w:rsidR="00177A3D" w:rsidRPr="007845E3">
        <w:rPr>
          <w:rFonts w:ascii="Arial" w:hAnsi="Arial" w:cs="Arial"/>
          <w:sz w:val="22"/>
          <w:szCs w:val="22"/>
        </w:rPr>
        <w:t xml:space="preserve"> are updated</w:t>
      </w:r>
      <w:r w:rsidRPr="007845E3">
        <w:rPr>
          <w:rFonts w:ascii="Arial" w:hAnsi="Arial" w:cs="Arial"/>
          <w:sz w:val="22"/>
          <w:szCs w:val="22"/>
        </w:rPr>
        <w:t xml:space="preserve"> seasonally</w:t>
      </w:r>
      <w:r w:rsidR="00A613AA" w:rsidRPr="007845E3">
        <w:rPr>
          <w:rFonts w:ascii="Arial" w:hAnsi="Arial" w:cs="Arial"/>
          <w:sz w:val="22"/>
          <w:szCs w:val="22"/>
        </w:rPr>
        <w:t xml:space="preserve"> (Table 3).</w:t>
      </w:r>
      <w:r w:rsidR="0099557A" w:rsidRPr="007845E3">
        <w:rPr>
          <w:rFonts w:ascii="Arial" w:hAnsi="Arial" w:cs="Arial"/>
          <w:sz w:val="22"/>
          <w:szCs w:val="22"/>
        </w:rPr>
        <w:t xml:space="preserve"> </w:t>
      </w:r>
      <w:r w:rsidR="00761CC4" w:rsidRPr="007845E3">
        <w:rPr>
          <w:rFonts w:ascii="Arial" w:hAnsi="Arial" w:cs="Arial"/>
          <w:sz w:val="22"/>
          <w:szCs w:val="22"/>
        </w:rPr>
        <w:t xml:space="preserve">On the first day of fall, the ordinary livestock sale takes place, but the decision of which animals to sell varies slightly from farmer to farmer. </w:t>
      </w:r>
      <w:r w:rsidR="001C29C7" w:rsidRPr="007845E3">
        <w:rPr>
          <w:rFonts w:ascii="Arial" w:hAnsi="Arial" w:cs="Arial"/>
          <w:sz w:val="22"/>
          <w:szCs w:val="22"/>
        </w:rPr>
        <w:t xml:space="preserve">All farmers sell all of their steers and non-replacement male weaned calves as well as surplus bulls (when the number of bulls is greater than the </w:t>
      </w:r>
      <w:r w:rsidR="001C29C7" w:rsidRPr="007845E3">
        <w:rPr>
          <w:rFonts w:ascii="Arial" w:hAnsi="Arial" w:cs="Arial"/>
          <w:i/>
          <w:iCs/>
          <w:sz w:val="22"/>
          <w:szCs w:val="22"/>
        </w:rPr>
        <w:t>bull:cow-ratio</w:t>
      </w:r>
      <w:r w:rsidR="001C29C7" w:rsidRPr="007845E3">
        <w:rPr>
          <w:rFonts w:ascii="Arial" w:hAnsi="Arial" w:cs="Arial"/>
          <w:sz w:val="22"/>
          <w:szCs w:val="22"/>
        </w:rPr>
        <w:t xml:space="preserve"> variable, Table 3). However, </w:t>
      </w:r>
      <w:r w:rsidR="00CC4F97" w:rsidRPr="007845E3">
        <w:rPr>
          <w:rFonts w:ascii="Arial" w:hAnsi="Arial" w:cs="Arial"/>
          <w:sz w:val="22"/>
          <w:szCs w:val="22"/>
        </w:rPr>
        <w:t>t</w:t>
      </w:r>
      <w:r w:rsidR="001C29C7" w:rsidRPr="007845E3">
        <w:rPr>
          <w:rFonts w:ascii="Arial" w:hAnsi="Arial" w:cs="Arial"/>
          <w:sz w:val="22"/>
          <w:szCs w:val="22"/>
        </w:rPr>
        <w:t xml:space="preserve">he commercial and environmental farmers also sell old bulls and cows </w:t>
      </w:r>
      <w:r w:rsidR="00CC4F97" w:rsidRPr="007845E3">
        <w:rPr>
          <w:rFonts w:ascii="Arial" w:hAnsi="Arial" w:cs="Arial"/>
          <w:sz w:val="22"/>
          <w:szCs w:val="22"/>
        </w:rPr>
        <w:t>as well as</w:t>
      </w:r>
      <w:r w:rsidR="001C29C7" w:rsidRPr="007845E3">
        <w:rPr>
          <w:rFonts w:ascii="Arial" w:hAnsi="Arial" w:cs="Arial"/>
          <w:sz w:val="22"/>
          <w:szCs w:val="22"/>
        </w:rPr>
        <w:t xml:space="preserve"> non-replacement females. This number is determined by the </w:t>
      </w:r>
      <w:r w:rsidR="001C29C7" w:rsidRPr="007845E3">
        <w:rPr>
          <w:rFonts w:ascii="Arial" w:hAnsi="Arial" w:cs="Arial"/>
          <w:i/>
          <w:iCs/>
          <w:sz w:val="22"/>
          <w:szCs w:val="22"/>
        </w:rPr>
        <w:t>Keep-MAX-n-breeding-cows</w:t>
      </w:r>
      <w:r w:rsidR="001C29C7" w:rsidRPr="007845E3">
        <w:rPr>
          <w:rFonts w:ascii="Arial" w:hAnsi="Arial" w:cs="Arial"/>
          <w:sz w:val="22"/>
          <w:szCs w:val="22"/>
        </w:rPr>
        <w:t xml:space="preserve"> variable (Table 3)</w:t>
      </w:r>
      <w:r w:rsidR="00CC4F97" w:rsidRPr="007845E3">
        <w:rPr>
          <w:rFonts w:ascii="Arial" w:hAnsi="Arial" w:cs="Arial"/>
          <w:sz w:val="22"/>
          <w:szCs w:val="22"/>
        </w:rPr>
        <w:t xml:space="preserve">. Consequently, the sale of non-replacement females occurs when the number of breeding cows exceeds the specified threshold. Under these circumstances, </w:t>
      </w:r>
      <w:r w:rsidR="001C29C7" w:rsidRPr="007845E3">
        <w:rPr>
          <w:rFonts w:ascii="Arial" w:hAnsi="Arial" w:cs="Arial"/>
          <w:sz w:val="22"/>
          <w:szCs w:val="22"/>
        </w:rPr>
        <w:t>a certain number of females (female weaned calves, heifers and cows)</w:t>
      </w:r>
      <w:r w:rsidR="00CC4F97" w:rsidRPr="007845E3">
        <w:rPr>
          <w:rFonts w:ascii="Arial" w:hAnsi="Arial" w:cs="Arial"/>
          <w:sz w:val="22"/>
          <w:szCs w:val="22"/>
        </w:rPr>
        <w:t xml:space="preserve"> are sold until the threshold is reached.</w:t>
      </w:r>
      <w:r w:rsidR="00761CC4" w:rsidRPr="007845E3">
        <w:rPr>
          <w:rFonts w:ascii="Arial" w:hAnsi="Arial" w:cs="Arial"/>
          <w:sz w:val="22"/>
          <w:szCs w:val="22"/>
        </w:rPr>
        <w:t xml:space="preserve"> </w:t>
      </w:r>
      <w:r w:rsidR="00540706" w:rsidRPr="007845E3">
        <w:rPr>
          <w:rFonts w:ascii="Arial" w:hAnsi="Arial" w:cs="Arial"/>
          <w:sz w:val="22"/>
          <w:szCs w:val="22"/>
        </w:rPr>
        <w:t>This activity reduces the number of animals in the system, which helps the farmer to maintain a steady number of animals, and increases the farm balance because of the money earned from the sale.</w:t>
      </w:r>
    </w:p>
    <w:p w14:paraId="62E05484" w14:textId="2DB868D9" w:rsidR="00C21D7B" w:rsidRPr="007845E3" w:rsidRDefault="00C21D7B" w:rsidP="0038382B">
      <w:pPr>
        <w:pStyle w:val="Textoindependiente"/>
        <w:spacing w:before="1"/>
        <w:ind w:right="117"/>
        <w:jc w:val="both"/>
        <w:rPr>
          <w:rFonts w:ascii="Arial" w:hAnsi="Arial" w:cs="Arial"/>
          <w:sz w:val="22"/>
          <w:szCs w:val="22"/>
        </w:rPr>
      </w:pPr>
    </w:p>
    <w:p w14:paraId="7FCC4A8C" w14:textId="79699FE7" w:rsidR="00C970B9" w:rsidRPr="007845E3" w:rsidRDefault="00652302" w:rsidP="0038382B">
      <w:pPr>
        <w:pStyle w:val="Textoindependiente"/>
        <w:jc w:val="both"/>
        <w:rPr>
          <w:rFonts w:ascii="Arial" w:hAnsi="Arial" w:cs="Arial"/>
          <w:sz w:val="22"/>
          <w:szCs w:val="22"/>
        </w:rPr>
      </w:pPr>
      <w:r w:rsidRPr="007845E3">
        <w:rPr>
          <w:rFonts w:ascii="Arial" w:hAnsi="Arial" w:cs="Arial"/>
          <w:sz w:val="22"/>
          <w:szCs w:val="22"/>
        </w:rPr>
        <w:t>When the effects of a drought are severe, both commercial and environmental farmers make extraordinary sales, which is the "unwanted sale" of some animals (a sale that would not be made under other circumstances).</w:t>
      </w:r>
      <w:r w:rsidR="006A607E" w:rsidRPr="007845E3">
        <w:rPr>
          <w:rFonts w:ascii="Arial" w:hAnsi="Arial" w:cs="Arial"/>
          <w:sz w:val="22"/>
          <w:szCs w:val="22"/>
        </w:rPr>
        <w:t xml:space="preserve"> </w:t>
      </w:r>
      <w:r w:rsidR="00A36590" w:rsidRPr="007845E3">
        <w:rPr>
          <w:rFonts w:ascii="Arial" w:hAnsi="Arial" w:cs="Arial"/>
          <w:sz w:val="22"/>
          <w:szCs w:val="22"/>
        </w:rPr>
        <w:t xml:space="preserve">For the commercial farmer, this occurs when the average </w:t>
      </w:r>
      <w:r w:rsidR="00A36590" w:rsidRPr="007845E3">
        <w:rPr>
          <w:rFonts w:ascii="Arial" w:hAnsi="Arial" w:cs="Arial"/>
          <w:sz w:val="22"/>
          <w:szCs w:val="22"/>
        </w:rPr>
        <w:lastRenderedPageBreak/>
        <w:t>live weight of the herd is below a threshold (</w:t>
      </w:r>
      <w:r w:rsidR="00A36590" w:rsidRPr="007845E3">
        <w:rPr>
          <w:rFonts w:ascii="Arial" w:hAnsi="Arial" w:cs="Arial"/>
          <w:i/>
          <w:iCs/>
          <w:sz w:val="22"/>
          <w:szCs w:val="22"/>
        </w:rPr>
        <w:t>Commercial-farmer-ES-min-weight</w:t>
      </w:r>
      <w:r w:rsidR="00A36590" w:rsidRPr="007845E3">
        <w:rPr>
          <w:rFonts w:ascii="Arial" w:hAnsi="Arial" w:cs="Arial"/>
          <w:sz w:val="22"/>
          <w:szCs w:val="22"/>
        </w:rPr>
        <w:t xml:space="preserve"> variable, Table 3), while for the environmental farmer this happens when the animal units of the farm exceed the </w:t>
      </w:r>
      <w:r w:rsidR="00A36590" w:rsidRPr="007845E3">
        <w:rPr>
          <w:rFonts w:ascii="Arial" w:hAnsi="Arial" w:cs="Arial"/>
          <w:i/>
          <w:iCs/>
          <w:sz w:val="22"/>
          <w:szCs w:val="22"/>
        </w:rPr>
        <w:t>ECC</w:t>
      </w:r>
      <w:r w:rsidR="00A36590" w:rsidRPr="007845E3">
        <w:rPr>
          <w:rFonts w:ascii="Arial" w:hAnsi="Arial" w:cs="Arial"/>
          <w:sz w:val="22"/>
          <w:szCs w:val="22"/>
        </w:rPr>
        <w:t xml:space="preserve"> of the system. In the case of free range grazing, this </w:t>
      </w:r>
      <w:r w:rsidR="00A36590" w:rsidRPr="007845E3">
        <w:rPr>
          <w:rFonts w:ascii="Arial" w:hAnsi="Arial" w:cs="Arial"/>
          <w:i/>
          <w:iCs/>
          <w:sz w:val="22"/>
          <w:szCs w:val="22"/>
        </w:rPr>
        <w:t>ECC</w:t>
      </w:r>
      <w:r w:rsidR="00A36590" w:rsidRPr="007845E3">
        <w:rPr>
          <w:rFonts w:ascii="Arial" w:hAnsi="Arial" w:cs="Arial"/>
          <w:sz w:val="22"/>
          <w:szCs w:val="22"/>
        </w:rPr>
        <w:t xml:space="preserve"> is updated each season, while in the case of rotational grazing, it is also updated each time the animals change paddocks.</w:t>
      </w:r>
      <w:r w:rsidR="0099557A" w:rsidRPr="007845E3">
        <w:rPr>
          <w:rFonts w:ascii="Arial" w:hAnsi="Arial" w:cs="Arial"/>
          <w:sz w:val="22"/>
          <w:szCs w:val="22"/>
        </w:rPr>
        <w:t xml:space="preserve"> </w:t>
      </w:r>
      <w:r w:rsidR="00462263" w:rsidRPr="007845E3">
        <w:rPr>
          <w:rFonts w:ascii="Arial" w:hAnsi="Arial" w:cs="Arial"/>
          <w:sz w:val="22"/>
          <w:szCs w:val="22"/>
        </w:rPr>
        <w:t xml:space="preserve">For </w:t>
      </w:r>
      <w:r w:rsidR="00B80917" w:rsidRPr="007845E3">
        <w:rPr>
          <w:rFonts w:ascii="Arial" w:hAnsi="Arial" w:cs="Arial"/>
          <w:sz w:val="22"/>
          <w:szCs w:val="22"/>
        </w:rPr>
        <w:t xml:space="preserve">both </w:t>
      </w:r>
      <w:r w:rsidR="00462263" w:rsidRPr="007845E3">
        <w:rPr>
          <w:rFonts w:ascii="Arial" w:hAnsi="Arial" w:cs="Arial"/>
          <w:sz w:val="22"/>
          <w:szCs w:val="22"/>
        </w:rPr>
        <w:t>farmers</w:t>
      </w:r>
      <w:r w:rsidR="00B80917" w:rsidRPr="007845E3">
        <w:rPr>
          <w:rFonts w:ascii="Arial" w:hAnsi="Arial" w:cs="Arial"/>
          <w:sz w:val="22"/>
          <w:szCs w:val="22"/>
        </w:rPr>
        <w:t xml:space="preserve">, the </w:t>
      </w:r>
      <w:r w:rsidR="00462263" w:rsidRPr="007845E3">
        <w:rPr>
          <w:rFonts w:ascii="Arial" w:hAnsi="Arial" w:cs="Arial"/>
          <w:sz w:val="22"/>
          <w:szCs w:val="22"/>
        </w:rPr>
        <w:t xml:space="preserve">extraordinary </w:t>
      </w:r>
      <w:r w:rsidR="00B80917" w:rsidRPr="007845E3">
        <w:rPr>
          <w:rFonts w:ascii="Arial" w:hAnsi="Arial" w:cs="Arial"/>
          <w:sz w:val="22"/>
          <w:szCs w:val="22"/>
        </w:rPr>
        <w:t xml:space="preserve">sale of animals is done following the next order: 1) male </w:t>
      </w:r>
      <w:r w:rsidR="00462263" w:rsidRPr="007845E3">
        <w:rPr>
          <w:rFonts w:ascii="Arial" w:hAnsi="Arial" w:cs="Arial"/>
          <w:sz w:val="22"/>
          <w:szCs w:val="22"/>
        </w:rPr>
        <w:t xml:space="preserve">weaned </w:t>
      </w:r>
      <w:r w:rsidR="00B80917" w:rsidRPr="007845E3">
        <w:rPr>
          <w:rFonts w:ascii="Arial" w:hAnsi="Arial" w:cs="Arial"/>
          <w:sz w:val="22"/>
          <w:szCs w:val="22"/>
        </w:rPr>
        <w:t xml:space="preserve">calves and steers, 2) old cows, 3) female weaned calves, heifers and cows. </w:t>
      </w:r>
      <w:r w:rsidR="0099557A" w:rsidRPr="007845E3">
        <w:rPr>
          <w:rFonts w:ascii="Arial" w:hAnsi="Arial" w:cs="Arial"/>
          <w:sz w:val="22"/>
          <w:szCs w:val="22"/>
        </w:rPr>
        <w:t xml:space="preserve">In other words, if all male animals have been sold and the crisis persists (the average live weight of the herd is below the threshold, in the case of the commercial farmer, or the number of animals is still above the estimated carrying capacity, in the case of the environmental farmer), the farmer will start selling old cows until the crisis subsides or until the system reaches a minimum number of animals (determined by the </w:t>
      </w:r>
      <w:r w:rsidR="0099557A" w:rsidRPr="007845E3">
        <w:rPr>
          <w:rFonts w:ascii="Arial" w:hAnsi="Arial" w:cs="Arial"/>
          <w:i/>
          <w:iCs/>
          <w:sz w:val="22"/>
          <w:szCs w:val="22"/>
        </w:rPr>
        <w:t>Keep-MIN-n-breeding-cows</w:t>
      </w:r>
      <w:r w:rsidR="0099557A" w:rsidRPr="007845E3">
        <w:rPr>
          <w:rFonts w:ascii="Arial" w:hAnsi="Arial" w:cs="Arial"/>
          <w:sz w:val="22"/>
          <w:szCs w:val="22"/>
        </w:rPr>
        <w:t xml:space="preserve"> variable, Table 3). If not, the farmer will sell females until one of these two criteria is met. This sale is justified for two reasons: to reduce the total number of animals to face the drought and to increase the producer 's income to buy supplements for animals.</w:t>
      </w:r>
    </w:p>
    <w:p w14:paraId="294578D6" w14:textId="77777777" w:rsidR="00862DF0" w:rsidRPr="007845E3" w:rsidRDefault="00862DF0" w:rsidP="0038382B">
      <w:pPr>
        <w:pStyle w:val="Textoindependiente"/>
        <w:jc w:val="both"/>
        <w:rPr>
          <w:rFonts w:ascii="Arial" w:hAnsi="Arial" w:cs="Arial"/>
          <w:sz w:val="22"/>
          <w:szCs w:val="22"/>
        </w:rPr>
      </w:pPr>
    </w:p>
    <w:p w14:paraId="153539CE" w14:textId="06E2643A" w:rsidR="00E43ABE" w:rsidRPr="007845E3" w:rsidRDefault="00862DF0" w:rsidP="0038382B">
      <w:pPr>
        <w:pStyle w:val="Textoindependiente"/>
        <w:jc w:val="both"/>
        <w:rPr>
          <w:rFonts w:ascii="Arial" w:hAnsi="Arial" w:cs="Arial"/>
          <w:sz w:val="22"/>
          <w:szCs w:val="22"/>
        </w:rPr>
      </w:pPr>
      <w:r w:rsidRPr="007845E3">
        <w:rPr>
          <w:rFonts w:ascii="Arial" w:hAnsi="Arial" w:cs="Arial"/>
          <w:sz w:val="22"/>
          <w:szCs w:val="22"/>
        </w:rPr>
        <w:t>After that, all income from ordinary and extraordinary sales and costs from the purchase of supplements are taken into account to calculate the farm balance.</w:t>
      </w:r>
    </w:p>
    <w:p w14:paraId="39BC4C61" w14:textId="77777777" w:rsidR="00862DF0" w:rsidRPr="007845E3" w:rsidRDefault="00862DF0" w:rsidP="0038382B">
      <w:pPr>
        <w:pStyle w:val="Textoindependiente"/>
        <w:jc w:val="both"/>
        <w:rPr>
          <w:rFonts w:ascii="Arial" w:hAnsi="Arial" w:cs="Arial"/>
          <w:bCs/>
          <w:color w:val="FF0000"/>
          <w:sz w:val="22"/>
          <w:szCs w:val="22"/>
        </w:rPr>
      </w:pPr>
    </w:p>
    <w:p w14:paraId="5595EB4B" w14:textId="5DA21981" w:rsidR="00861711" w:rsidRPr="007845E3" w:rsidRDefault="00861711" w:rsidP="0038382B">
      <w:pPr>
        <w:pStyle w:val="Ttulo2"/>
        <w:numPr>
          <w:ilvl w:val="1"/>
          <w:numId w:val="1"/>
        </w:numPr>
        <w:tabs>
          <w:tab w:val="left" w:pos="913"/>
        </w:tabs>
        <w:ind w:right="119"/>
        <w:jc w:val="both"/>
        <w:rPr>
          <w:rFonts w:ascii="Arial" w:hAnsi="Arial" w:cs="Arial"/>
          <w:sz w:val="22"/>
          <w:szCs w:val="22"/>
        </w:rPr>
      </w:pPr>
      <w:r w:rsidRPr="007845E3">
        <w:rPr>
          <w:rFonts w:ascii="Arial" w:hAnsi="Arial" w:cs="Arial"/>
          <w:sz w:val="22"/>
          <w:szCs w:val="22"/>
        </w:rPr>
        <w:t xml:space="preserve"> </w:t>
      </w:r>
      <w:r w:rsidRPr="007845E3">
        <w:rPr>
          <w:rFonts w:ascii="Arial" w:hAnsi="Arial" w:cs="Arial"/>
        </w:rPr>
        <w:t>Effort</w:t>
      </w:r>
    </w:p>
    <w:p w14:paraId="18245700" w14:textId="77777777" w:rsidR="001856D6" w:rsidRPr="007845E3" w:rsidRDefault="001856D6" w:rsidP="0038382B">
      <w:pPr>
        <w:pStyle w:val="Textoindependiente"/>
        <w:ind w:right="119"/>
        <w:jc w:val="both"/>
        <w:rPr>
          <w:rFonts w:ascii="Arial" w:hAnsi="Arial" w:cs="Arial"/>
          <w:color w:val="FF0000"/>
          <w:sz w:val="22"/>
          <w:szCs w:val="22"/>
        </w:rPr>
      </w:pPr>
    </w:p>
    <w:p w14:paraId="35B9626F" w14:textId="6BABD2D3" w:rsidR="00D115DB" w:rsidRPr="007845E3" w:rsidRDefault="00D115DB" w:rsidP="0038382B">
      <w:pPr>
        <w:pStyle w:val="Textoindependiente"/>
        <w:jc w:val="both"/>
        <w:rPr>
          <w:rFonts w:ascii="Arial" w:hAnsi="Arial" w:cs="Arial"/>
          <w:bCs/>
          <w:sz w:val="22"/>
          <w:szCs w:val="22"/>
          <w:lang w:val="en"/>
        </w:rPr>
      </w:pPr>
      <w:r w:rsidRPr="007845E3">
        <w:rPr>
          <w:rFonts w:ascii="Arial" w:hAnsi="Arial" w:cs="Arial"/>
          <w:sz w:val="22"/>
          <w:szCs w:val="22"/>
        </w:rPr>
        <w:t>Finally, a</w:t>
      </w:r>
      <w:r w:rsidR="00862DF0" w:rsidRPr="007845E3">
        <w:rPr>
          <w:rFonts w:ascii="Arial" w:hAnsi="Arial" w:cs="Arial"/>
          <w:sz w:val="22"/>
          <w:szCs w:val="22"/>
        </w:rPr>
        <w:t xml:space="preserve">t the end of each day, the daily effort </w:t>
      </w:r>
      <w:r w:rsidR="00784FB2" w:rsidRPr="007845E3">
        <w:rPr>
          <w:rFonts w:ascii="Arial" w:hAnsi="Arial" w:cs="Arial"/>
          <w:sz w:val="22"/>
          <w:szCs w:val="22"/>
        </w:rPr>
        <w:t xml:space="preserve">is </w:t>
      </w:r>
      <w:r w:rsidR="00862DF0" w:rsidRPr="007845E3">
        <w:rPr>
          <w:rFonts w:ascii="Arial" w:hAnsi="Arial" w:cs="Arial"/>
          <w:sz w:val="22"/>
          <w:szCs w:val="22"/>
        </w:rPr>
        <w:t>calculated.</w:t>
      </w:r>
      <w:r w:rsidRPr="007845E3">
        <w:rPr>
          <w:rFonts w:ascii="Arial" w:hAnsi="Arial" w:cs="Arial"/>
          <w:sz w:val="22"/>
          <w:szCs w:val="22"/>
        </w:rPr>
        <w:t xml:space="preserve"> </w:t>
      </w:r>
      <w:r w:rsidR="00862DF0" w:rsidRPr="007845E3">
        <w:rPr>
          <w:rFonts w:ascii="Arial" w:hAnsi="Arial" w:cs="Arial"/>
          <w:bCs/>
          <w:sz w:val="22"/>
          <w:szCs w:val="22"/>
          <w:lang w:val="en"/>
        </w:rPr>
        <w:t>Each of the management strategies (Table 1) have associated an “effort cost” (</w:t>
      </w:r>
      <w:r w:rsidR="00862DF0" w:rsidRPr="007845E3">
        <w:rPr>
          <w:rFonts w:ascii="Arial" w:hAnsi="Arial" w:cs="Arial"/>
          <w:bCs/>
          <w:i/>
          <w:iCs/>
          <w:sz w:val="22"/>
          <w:szCs w:val="22"/>
          <w:lang w:val="en"/>
        </w:rPr>
        <w:t>Effort-time</w:t>
      </w:r>
      <w:r w:rsidR="00862DF0" w:rsidRPr="007845E3">
        <w:rPr>
          <w:rFonts w:ascii="Arial" w:hAnsi="Arial" w:cs="Arial"/>
          <w:bCs/>
          <w:sz w:val="22"/>
          <w:szCs w:val="22"/>
          <w:lang w:val="en"/>
        </w:rPr>
        <w:t xml:space="preserve"> variable, Table 3), which is the time spent by the farmer implementing them</w:t>
      </w:r>
      <w:r w:rsidRPr="007845E3">
        <w:rPr>
          <w:rFonts w:ascii="Arial" w:hAnsi="Arial" w:cs="Arial"/>
          <w:bCs/>
          <w:sz w:val="22"/>
          <w:szCs w:val="22"/>
          <w:lang w:val="en"/>
        </w:rPr>
        <w:t>.</w:t>
      </w:r>
    </w:p>
    <w:p w14:paraId="7D2D910A" w14:textId="77777777" w:rsidR="00D115DB" w:rsidRPr="007845E3" w:rsidRDefault="00D115DB" w:rsidP="0038382B">
      <w:pPr>
        <w:pStyle w:val="Textoindependiente"/>
        <w:jc w:val="both"/>
        <w:rPr>
          <w:rFonts w:ascii="Arial" w:hAnsi="Arial" w:cs="Arial"/>
          <w:bCs/>
          <w:sz w:val="22"/>
          <w:szCs w:val="22"/>
          <w:lang w:val="en"/>
        </w:rPr>
      </w:pPr>
    </w:p>
    <w:p w14:paraId="1BB4C884" w14:textId="49A9E55E" w:rsidR="00862DF0" w:rsidRPr="007845E3" w:rsidRDefault="00D115DB" w:rsidP="0038382B">
      <w:pPr>
        <w:pStyle w:val="Textoindependiente"/>
        <w:jc w:val="both"/>
        <w:rPr>
          <w:rFonts w:ascii="Arial" w:hAnsi="Arial" w:cs="Arial"/>
          <w:bCs/>
          <w:sz w:val="22"/>
          <w:szCs w:val="22"/>
          <w:lang w:val="en"/>
        </w:rPr>
      </w:pPr>
      <w:r w:rsidRPr="007845E3">
        <w:rPr>
          <w:rFonts w:ascii="Arial" w:hAnsi="Arial" w:cs="Arial"/>
          <w:bCs/>
          <w:sz w:val="22"/>
          <w:szCs w:val="22"/>
          <w:lang w:val="en"/>
        </w:rPr>
        <w:t>This effort is calculated in hours, following a daily, seasonal, and annual basis.</w:t>
      </w:r>
    </w:p>
    <w:p w14:paraId="18A6E654" w14:textId="77777777" w:rsidR="0032741D" w:rsidRPr="007845E3" w:rsidRDefault="0032741D" w:rsidP="0038382B">
      <w:pPr>
        <w:pStyle w:val="Textoindependiente"/>
        <w:jc w:val="both"/>
        <w:rPr>
          <w:rFonts w:ascii="Arial" w:hAnsi="Arial" w:cs="Arial"/>
          <w:bCs/>
          <w:sz w:val="22"/>
          <w:szCs w:val="22"/>
          <w:lang w:val="en"/>
        </w:rPr>
      </w:pPr>
    </w:p>
    <w:p w14:paraId="09A58886" w14:textId="5DE92293" w:rsidR="00B30953" w:rsidRPr="007845E3" w:rsidRDefault="00B30953" w:rsidP="0038382B">
      <w:pPr>
        <w:pStyle w:val="Ttulo1"/>
        <w:numPr>
          <w:ilvl w:val="0"/>
          <w:numId w:val="1"/>
        </w:numPr>
        <w:tabs>
          <w:tab w:val="left" w:pos="481"/>
        </w:tabs>
        <w:jc w:val="both"/>
        <w:rPr>
          <w:rFonts w:ascii="Arial" w:hAnsi="Arial" w:cs="Arial"/>
        </w:rPr>
      </w:pPr>
      <w:r w:rsidRPr="007845E3">
        <w:rPr>
          <w:rFonts w:ascii="Arial" w:hAnsi="Arial" w:cs="Arial"/>
        </w:rPr>
        <w:t>Soil quality and climacoef scenarios</w:t>
      </w:r>
    </w:p>
    <w:p w14:paraId="2E733DA5" w14:textId="77777777" w:rsidR="00B30953" w:rsidRPr="007845E3" w:rsidRDefault="00B30953" w:rsidP="0038382B">
      <w:pPr>
        <w:pStyle w:val="Textoindependiente"/>
        <w:spacing w:before="8"/>
        <w:jc w:val="both"/>
        <w:rPr>
          <w:rFonts w:ascii="Arial" w:hAnsi="Arial" w:cs="Arial"/>
          <w:sz w:val="22"/>
          <w:szCs w:val="22"/>
        </w:rPr>
      </w:pPr>
    </w:p>
    <w:p w14:paraId="560B7F4E" w14:textId="7A5C8870" w:rsidR="00FB0A14" w:rsidRPr="007845E3" w:rsidRDefault="00FB0A14" w:rsidP="0038382B">
      <w:pPr>
        <w:pStyle w:val="Textoindependiente"/>
        <w:spacing w:before="8"/>
        <w:jc w:val="both"/>
        <w:rPr>
          <w:rFonts w:ascii="Arial" w:hAnsi="Arial" w:cs="Arial"/>
          <w:sz w:val="22"/>
          <w:szCs w:val="22"/>
        </w:rPr>
      </w:pPr>
      <w:r w:rsidRPr="007845E3">
        <w:rPr>
          <w:rFonts w:ascii="Arial" w:hAnsi="Arial" w:cs="Arial"/>
          <w:sz w:val="22"/>
          <w:szCs w:val="22"/>
        </w:rPr>
        <w:t>Each patch has a soil</w:t>
      </w:r>
      <w:r w:rsidR="00462263" w:rsidRPr="007845E3">
        <w:rPr>
          <w:rFonts w:ascii="Arial" w:hAnsi="Arial" w:cs="Arial"/>
          <w:sz w:val="22"/>
          <w:szCs w:val="22"/>
        </w:rPr>
        <w:t xml:space="preserve"> </w:t>
      </w:r>
      <w:r w:rsidRPr="007845E3">
        <w:rPr>
          <w:rFonts w:ascii="Arial" w:hAnsi="Arial" w:cs="Arial"/>
          <w:sz w:val="22"/>
          <w:szCs w:val="22"/>
        </w:rPr>
        <w:t>quality (</w:t>
      </w:r>
      <w:r w:rsidRPr="007845E3">
        <w:rPr>
          <w:rFonts w:ascii="Arial" w:hAnsi="Arial" w:cs="Arial"/>
          <w:i/>
          <w:iCs/>
          <w:sz w:val="22"/>
          <w:szCs w:val="22"/>
        </w:rPr>
        <w:t>SQ</w:t>
      </w:r>
      <w:r w:rsidRPr="007845E3">
        <w:rPr>
          <w:rFonts w:ascii="Arial" w:hAnsi="Arial" w:cs="Arial"/>
          <w:sz w:val="22"/>
          <w:szCs w:val="22"/>
        </w:rPr>
        <w:t>, Table 3) value ranging from 0 to 1 that affects the maximum grass height that can be achieved in the patch</w:t>
      </w:r>
      <w:r w:rsidR="001D76B1" w:rsidRPr="007845E3">
        <w:rPr>
          <w:rFonts w:ascii="Arial" w:hAnsi="Arial" w:cs="Arial"/>
          <w:sz w:val="22"/>
          <w:szCs w:val="22"/>
        </w:rPr>
        <w:t xml:space="preserve">. </w:t>
      </w:r>
      <w:r w:rsidR="00E47F61" w:rsidRPr="007845E3">
        <w:rPr>
          <w:rFonts w:ascii="Arial" w:hAnsi="Arial" w:cs="Arial"/>
          <w:sz w:val="22"/>
          <w:szCs w:val="22"/>
        </w:rPr>
        <w:t>The model provides the possibility to select different statistical distributions for soil quality, which shapes the landscape configuration: in addition to the default homogeneous distribution (all patches have the same soil quality), alternatives include a uniform distribution (equal number of patches of different quality), normal (patch quality follows a Gaussian distribution), and exponential with "low" (where the majority of patches have quality close to 0) and "high" (where the majority of patches have quality close to 1) configurations for the landscape</w:t>
      </w:r>
      <w:r w:rsidR="009F1252" w:rsidRPr="007845E3">
        <w:rPr>
          <w:rFonts w:ascii="Arial" w:hAnsi="Arial" w:cs="Arial"/>
          <w:sz w:val="22"/>
          <w:szCs w:val="22"/>
        </w:rPr>
        <w:t xml:space="preserve"> (Figure 2)</w:t>
      </w:r>
      <w:r w:rsidR="00E47F61" w:rsidRPr="007845E3">
        <w:rPr>
          <w:rFonts w:ascii="Arial" w:hAnsi="Arial" w:cs="Arial"/>
          <w:sz w:val="22"/>
          <w:szCs w:val="22"/>
        </w:rPr>
        <w:t>.</w:t>
      </w:r>
    </w:p>
    <w:p w14:paraId="5E0C4002" w14:textId="77777777" w:rsidR="00E47F61" w:rsidRPr="007845E3" w:rsidRDefault="00E47F61" w:rsidP="0038382B">
      <w:pPr>
        <w:pStyle w:val="Textoindependiente"/>
        <w:spacing w:before="8"/>
        <w:jc w:val="both"/>
        <w:rPr>
          <w:rFonts w:ascii="Arial" w:hAnsi="Arial" w:cs="Arial"/>
          <w:sz w:val="22"/>
          <w:szCs w:val="22"/>
        </w:rPr>
      </w:pPr>
    </w:p>
    <w:p w14:paraId="0F5312F6" w14:textId="77777777" w:rsidR="00A40AF3" w:rsidRDefault="00CF5B50" w:rsidP="00A40AF3">
      <w:pPr>
        <w:pStyle w:val="Textoindependiente"/>
        <w:ind w:right="113"/>
        <w:jc w:val="both"/>
        <w:rPr>
          <w:rFonts w:ascii="Arial" w:hAnsi="Arial" w:cs="Arial"/>
          <w:b/>
          <w:i/>
          <w:sz w:val="22"/>
          <w:szCs w:val="22"/>
        </w:rPr>
      </w:pPr>
      <w:r w:rsidRPr="007845E3">
        <w:rPr>
          <w:rFonts w:ascii="Arial" w:hAnsi="Arial" w:cs="Arial"/>
          <w:noProof/>
          <w:sz w:val="22"/>
          <w:szCs w:val="22"/>
          <w:lang w:val="es-ES" w:eastAsia="es-ES"/>
        </w:rPr>
        <w:lastRenderedPageBreak/>
        <w:drawing>
          <wp:inline distT="0" distB="0" distL="0" distR="0" wp14:anchorId="0B8CEA8E" wp14:editId="43FBE5CB">
            <wp:extent cx="4834907" cy="6076950"/>
            <wp:effectExtent l="0" t="0" r="3810" b="0"/>
            <wp:docPr id="724416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188" cy="6086101"/>
                    </a:xfrm>
                    <a:prstGeom prst="rect">
                      <a:avLst/>
                    </a:prstGeom>
                    <a:noFill/>
                    <a:ln>
                      <a:noFill/>
                    </a:ln>
                  </pic:spPr>
                </pic:pic>
              </a:graphicData>
            </a:graphic>
          </wp:inline>
        </w:drawing>
      </w:r>
      <w:r w:rsidR="00A40AF3" w:rsidRPr="00A40AF3">
        <w:rPr>
          <w:rFonts w:ascii="Arial" w:hAnsi="Arial" w:cs="Arial"/>
          <w:b/>
          <w:i/>
          <w:sz w:val="22"/>
          <w:szCs w:val="22"/>
        </w:rPr>
        <w:t xml:space="preserve"> </w:t>
      </w:r>
    </w:p>
    <w:p w14:paraId="20D056D7" w14:textId="1E467068" w:rsidR="00A40AF3" w:rsidRPr="007845E3" w:rsidRDefault="00A40AF3" w:rsidP="00A40AF3">
      <w:pPr>
        <w:pStyle w:val="Textoindependiente"/>
        <w:ind w:right="113"/>
        <w:jc w:val="both"/>
        <w:rPr>
          <w:rFonts w:ascii="Arial" w:hAnsi="Arial" w:cs="Arial"/>
          <w:i/>
          <w:sz w:val="22"/>
          <w:szCs w:val="22"/>
        </w:rPr>
      </w:pPr>
      <w:r w:rsidRPr="007845E3">
        <w:rPr>
          <w:rFonts w:ascii="Arial" w:hAnsi="Arial" w:cs="Arial"/>
          <w:b/>
          <w:i/>
          <w:sz w:val="22"/>
          <w:szCs w:val="22"/>
        </w:rPr>
        <w:t>Figure 2</w:t>
      </w:r>
      <w:r w:rsidRPr="007845E3">
        <w:rPr>
          <w:rFonts w:ascii="Arial" w:hAnsi="Arial" w:cs="Arial"/>
          <w:i/>
          <w:sz w:val="22"/>
          <w:szCs w:val="22"/>
        </w:rPr>
        <w:t>. Landscape configurations</w:t>
      </w:r>
      <w:r>
        <w:rPr>
          <w:rFonts w:ascii="Arial" w:hAnsi="Arial" w:cs="Arial"/>
          <w:i/>
          <w:sz w:val="22"/>
          <w:szCs w:val="22"/>
        </w:rPr>
        <w:t>.</w:t>
      </w:r>
    </w:p>
    <w:p w14:paraId="5CC51F0A" w14:textId="73A04CF2" w:rsidR="00557F17" w:rsidRPr="007845E3" w:rsidRDefault="00557F17" w:rsidP="0038382B">
      <w:pPr>
        <w:pStyle w:val="Textoindependiente"/>
        <w:spacing w:before="8"/>
        <w:jc w:val="both"/>
        <w:rPr>
          <w:rFonts w:ascii="Arial" w:hAnsi="Arial" w:cs="Arial"/>
          <w:sz w:val="22"/>
          <w:szCs w:val="22"/>
        </w:rPr>
      </w:pPr>
    </w:p>
    <w:p w14:paraId="1E65A5E4" w14:textId="3C91430F" w:rsidR="00636320" w:rsidRPr="007845E3" w:rsidRDefault="00557F17" w:rsidP="0038382B">
      <w:pPr>
        <w:pStyle w:val="Textoindependiente"/>
        <w:spacing w:before="8"/>
        <w:jc w:val="both"/>
        <w:rPr>
          <w:rFonts w:ascii="Arial" w:hAnsi="Arial" w:cs="Arial"/>
          <w:sz w:val="22"/>
          <w:szCs w:val="22"/>
        </w:rPr>
      </w:pPr>
      <w:r w:rsidRPr="007845E3">
        <w:rPr>
          <w:rFonts w:ascii="Arial" w:hAnsi="Arial" w:cs="Arial"/>
          <w:sz w:val="22"/>
          <w:szCs w:val="22"/>
        </w:rPr>
        <w:t>The same can be done with the climate coefficient (</w:t>
      </w:r>
      <w:r w:rsidR="00462263" w:rsidRPr="007845E3">
        <w:rPr>
          <w:rFonts w:ascii="Arial" w:hAnsi="Arial" w:cs="Arial"/>
          <w:i/>
          <w:iCs/>
          <w:sz w:val="22"/>
          <w:szCs w:val="22"/>
        </w:rPr>
        <w:t>C</w:t>
      </w:r>
      <w:r w:rsidRPr="007845E3">
        <w:rPr>
          <w:rFonts w:ascii="Arial" w:hAnsi="Arial" w:cs="Arial"/>
          <w:i/>
          <w:iCs/>
          <w:sz w:val="22"/>
          <w:szCs w:val="22"/>
        </w:rPr>
        <w:t>limacoef</w:t>
      </w:r>
      <w:r w:rsidRPr="007845E3">
        <w:rPr>
          <w:rFonts w:ascii="Arial" w:hAnsi="Arial" w:cs="Arial"/>
          <w:sz w:val="22"/>
          <w:szCs w:val="22"/>
        </w:rPr>
        <w:t>, Table 3) with values ranging from 0 to 1.5, which affects the climate uncertainty for each season: homogeneous distribution (no uncertainty, seasons have the same climate coefficient), uniform (equal probability of values from 0 to 1.5 in each season), normal (majority of seasons with a climate coefficient close to 1), exponential "low" ((predominance of seasons with a climate coefficient close to 0), exponential "high" (predominance of seasons with a climate coefficient close to 1.5).</w:t>
      </w:r>
    </w:p>
    <w:p w14:paraId="683CFB3C" w14:textId="77777777" w:rsidR="00FB0A14" w:rsidRPr="007845E3" w:rsidRDefault="00FB0A14" w:rsidP="0038382B">
      <w:pPr>
        <w:pStyle w:val="Textoindependiente"/>
        <w:spacing w:before="8"/>
        <w:jc w:val="both"/>
        <w:rPr>
          <w:rFonts w:ascii="Arial" w:hAnsi="Arial" w:cs="Arial"/>
          <w:sz w:val="22"/>
          <w:szCs w:val="22"/>
        </w:rPr>
      </w:pPr>
    </w:p>
    <w:p w14:paraId="1387509D" w14:textId="77777777" w:rsidR="000970F2" w:rsidRPr="007845E3" w:rsidRDefault="000970F2" w:rsidP="0038382B">
      <w:pPr>
        <w:pStyle w:val="Ttulo1"/>
        <w:numPr>
          <w:ilvl w:val="0"/>
          <w:numId w:val="1"/>
        </w:numPr>
        <w:tabs>
          <w:tab w:val="left" w:pos="481"/>
        </w:tabs>
        <w:ind w:left="480" w:hanging="362"/>
        <w:jc w:val="both"/>
        <w:rPr>
          <w:rFonts w:ascii="Arial" w:hAnsi="Arial" w:cs="Arial"/>
        </w:rPr>
      </w:pPr>
      <w:r w:rsidRPr="007845E3">
        <w:rPr>
          <w:rFonts w:ascii="Arial" w:hAnsi="Arial" w:cs="Arial"/>
        </w:rPr>
        <w:t>Design</w:t>
      </w:r>
      <w:r w:rsidRPr="007845E3">
        <w:rPr>
          <w:rFonts w:ascii="Arial" w:hAnsi="Arial" w:cs="Arial"/>
          <w:spacing w:val="-6"/>
        </w:rPr>
        <w:t xml:space="preserve"> </w:t>
      </w:r>
      <w:r w:rsidRPr="007845E3">
        <w:rPr>
          <w:rFonts w:ascii="Arial" w:hAnsi="Arial" w:cs="Arial"/>
        </w:rPr>
        <w:t>concepts</w:t>
      </w:r>
    </w:p>
    <w:p w14:paraId="7FE9F09A" w14:textId="77777777" w:rsidR="009B137F" w:rsidRPr="007845E3" w:rsidRDefault="009B137F" w:rsidP="0038382B">
      <w:pPr>
        <w:pStyle w:val="Textoindependiente"/>
        <w:spacing w:before="8"/>
        <w:jc w:val="both"/>
        <w:rPr>
          <w:rFonts w:ascii="Arial" w:hAnsi="Arial" w:cs="Arial"/>
          <w:sz w:val="22"/>
          <w:szCs w:val="22"/>
        </w:rPr>
      </w:pPr>
    </w:p>
    <w:p w14:paraId="7E7D5BBF" w14:textId="1085AF4B"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Emergence: the main outputs of the model are the live weight of the animals, the resource </w:t>
      </w:r>
      <w:r w:rsidRPr="007845E3">
        <w:rPr>
          <w:rFonts w:ascii="Arial" w:hAnsi="Arial" w:cs="Arial"/>
          <w:color w:val="000000" w:themeColor="text1"/>
          <w:sz w:val="22"/>
          <w:szCs w:val="22"/>
        </w:rPr>
        <w:lastRenderedPageBreak/>
        <w:t xml:space="preserve">level </w:t>
      </w:r>
      <w:r w:rsidR="00410B57" w:rsidRPr="007845E3">
        <w:rPr>
          <w:rFonts w:ascii="Arial" w:hAnsi="Arial" w:cs="Arial"/>
          <w:color w:val="000000" w:themeColor="text1"/>
          <w:sz w:val="22"/>
          <w:szCs w:val="22"/>
        </w:rPr>
        <w:t xml:space="preserve">and carrying capacity </w:t>
      </w:r>
      <w:r w:rsidRPr="007845E3">
        <w:rPr>
          <w:rFonts w:ascii="Arial" w:hAnsi="Arial" w:cs="Arial"/>
          <w:color w:val="000000" w:themeColor="text1"/>
          <w:sz w:val="22"/>
          <w:szCs w:val="22"/>
        </w:rPr>
        <w:t>of the system</w:t>
      </w:r>
      <w:r w:rsidR="00410B57" w:rsidRPr="007845E3">
        <w:rPr>
          <w:rFonts w:ascii="Arial" w:hAnsi="Arial" w:cs="Arial"/>
          <w:color w:val="000000" w:themeColor="text1"/>
          <w:sz w:val="22"/>
          <w:szCs w:val="22"/>
        </w:rPr>
        <w:t>, as well as the economic balance and effort of the farmer</w:t>
      </w:r>
      <w:r w:rsidRPr="007845E3">
        <w:rPr>
          <w:rFonts w:ascii="Arial" w:hAnsi="Arial" w:cs="Arial"/>
          <w:color w:val="000000" w:themeColor="text1"/>
          <w:sz w:val="22"/>
          <w:szCs w:val="22"/>
        </w:rPr>
        <w:t xml:space="preserve"> over time. </w:t>
      </w:r>
      <w:r w:rsidR="00410B57" w:rsidRPr="007845E3">
        <w:rPr>
          <w:rFonts w:ascii="Arial" w:hAnsi="Arial" w:cs="Arial"/>
          <w:color w:val="000000" w:themeColor="text1"/>
          <w:sz w:val="22"/>
          <w:szCs w:val="22"/>
        </w:rPr>
        <w:t>These outcomes result from the interactions between the livestock sub-model (animals that feed on the resource), the biophysical sub-model (grass growth as a function of climate and seasons), and the economic sub-model (market prices and farmer decision making).</w:t>
      </w:r>
    </w:p>
    <w:p w14:paraId="2A3598F0"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1C2441E4" w14:textId="0E7D4BB9" w:rsidR="00462263"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Adaptation: </w:t>
      </w:r>
      <w:r w:rsidR="00B87236" w:rsidRPr="007845E3">
        <w:rPr>
          <w:rFonts w:ascii="Arial" w:hAnsi="Arial" w:cs="Arial"/>
          <w:color w:val="000000" w:themeColor="text1"/>
          <w:sz w:val="22"/>
          <w:szCs w:val="22"/>
        </w:rPr>
        <w:t xml:space="preserve">both the commercial and the environmental farmer react to the body condition of the animals by the purchase of feed supplements. </w:t>
      </w:r>
      <w:r w:rsidR="007845E3" w:rsidRPr="007845E3">
        <w:rPr>
          <w:rFonts w:ascii="Arial" w:hAnsi="Arial" w:cs="Arial"/>
          <w:color w:val="000000" w:themeColor="text1"/>
          <w:sz w:val="22"/>
          <w:szCs w:val="22"/>
        </w:rPr>
        <w:t>In addition, t</w:t>
      </w:r>
      <w:r w:rsidR="00B87236" w:rsidRPr="007845E3">
        <w:rPr>
          <w:rFonts w:ascii="Arial" w:hAnsi="Arial" w:cs="Arial"/>
          <w:color w:val="000000" w:themeColor="text1"/>
          <w:sz w:val="22"/>
          <w:szCs w:val="22"/>
        </w:rPr>
        <w:t>he commercial farmer reacts to drought by selling animals when the body condition of the herd is below a threshold, while the environmental farmer reacts when the number of animals in the system is above the carrying capacity.</w:t>
      </w:r>
      <w:r w:rsidR="00462263" w:rsidRPr="007845E3">
        <w:rPr>
          <w:rFonts w:ascii="Arial" w:hAnsi="Arial" w:cs="Arial"/>
          <w:color w:val="000000" w:themeColor="text1"/>
          <w:sz w:val="22"/>
          <w:szCs w:val="22"/>
        </w:rPr>
        <w:t xml:space="preserve"> </w:t>
      </w:r>
    </w:p>
    <w:p w14:paraId="541151C5"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377AE5BB" w14:textId="23BD995C"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Objectives: </w:t>
      </w:r>
      <w:r w:rsidR="00D9679E" w:rsidRPr="007845E3">
        <w:rPr>
          <w:rFonts w:ascii="Arial" w:hAnsi="Arial" w:cs="Arial"/>
          <w:color w:val="000000" w:themeColor="text1"/>
          <w:sz w:val="22"/>
          <w:szCs w:val="22"/>
        </w:rPr>
        <w:t>t</w:t>
      </w:r>
      <w:r w:rsidRPr="007845E3">
        <w:rPr>
          <w:rFonts w:ascii="Arial" w:hAnsi="Arial" w:cs="Arial"/>
          <w:color w:val="000000" w:themeColor="text1"/>
          <w:sz w:val="22"/>
          <w:szCs w:val="22"/>
        </w:rPr>
        <w:t>he fitness measure of</w:t>
      </w:r>
      <w:r w:rsidR="007845E3" w:rsidRPr="007845E3">
        <w:rPr>
          <w:rFonts w:ascii="Arial" w:hAnsi="Arial" w:cs="Arial"/>
          <w:color w:val="000000" w:themeColor="text1"/>
          <w:sz w:val="22"/>
          <w:szCs w:val="22"/>
        </w:rPr>
        <w:t xml:space="preserve"> animals </w:t>
      </w:r>
      <w:r w:rsidRPr="007845E3">
        <w:rPr>
          <w:rFonts w:ascii="Arial" w:hAnsi="Arial" w:cs="Arial"/>
          <w:color w:val="000000" w:themeColor="text1"/>
          <w:sz w:val="22"/>
          <w:szCs w:val="22"/>
        </w:rPr>
        <w:t>is their live weight. If the live weight is below a critical threshold (Table 2), the mortality rate of the</w:t>
      </w:r>
      <w:r w:rsidR="007845E3" w:rsidRPr="007845E3">
        <w:rPr>
          <w:rFonts w:ascii="Arial" w:hAnsi="Arial" w:cs="Arial"/>
          <w:color w:val="000000" w:themeColor="text1"/>
          <w:sz w:val="22"/>
          <w:szCs w:val="22"/>
        </w:rPr>
        <w:t>se</w:t>
      </w:r>
      <w:r w:rsidRPr="007845E3">
        <w:rPr>
          <w:rFonts w:ascii="Arial" w:hAnsi="Arial" w:cs="Arial"/>
          <w:color w:val="000000" w:themeColor="text1"/>
          <w:sz w:val="22"/>
          <w:szCs w:val="22"/>
        </w:rPr>
        <w:t xml:space="preserve"> agent increases exceptionally. If this mortality rate is greater than 1, the agent dies. The reproductive capacity of agents (the pregnancy rate) is directly related to the live weight of the agent. </w:t>
      </w:r>
      <w:r w:rsidR="00460EE7" w:rsidRPr="007845E3">
        <w:rPr>
          <w:rFonts w:ascii="Arial" w:hAnsi="Arial" w:cs="Arial"/>
          <w:color w:val="000000" w:themeColor="text1"/>
          <w:sz w:val="22"/>
          <w:szCs w:val="22"/>
        </w:rPr>
        <w:t>Both cattle and farmers</w:t>
      </w:r>
      <w:r w:rsidRPr="007845E3">
        <w:rPr>
          <w:rFonts w:ascii="Arial" w:hAnsi="Arial" w:cs="Arial"/>
          <w:color w:val="000000" w:themeColor="text1"/>
          <w:sz w:val="22"/>
          <w:szCs w:val="22"/>
        </w:rPr>
        <w:t xml:space="preserve"> have a fixed set of rules that determine what they do given the context of their environment. </w:t>
      </w:r>
      <w:r w:rsidR="007845E3" w:rsidRPr="007845E3">
        <w:rPr>
          <w:rFonts w:ascii="Arial" w:hAnsi="Arial" w:cs="Arial"/>
          <w:color w:val="000000" w:themeColor="text1"/>
          <w:sz w:val="22"/>
          <w:szCs w:val="22"/>
        </w:rPr>
        <w:t>Animals</w:t>
      </w:r>
      <w:r w:rsidRPr="007845E3">
        <w:rPr>
          <w:rFonts w:ascii="Arial" w:hAnsi="Arial" w:cs="Arial"/>
          <w:color w:val="000000" w:themeColor="text1"/>
          <w:sz w:val="22"/>
          <w:szCs w:val="22"/>
        </w:rPr>
        <w:t xml:space="preserve"> move to the patch with fewer cows and with the highest grass height. </w:t>
      </w:r>
    </w:p>
    <w:p w14:paraId="00CC17BF"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30B7A193" w14:textId="77777777"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Learning: agents do not learn.</w:t>
      </w:r>
    </w:p>
    <w:p w14:paraId="0FBE5E2C"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152F6DD4" w14:textId="77A62EDA"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Prediction: </w:t>
      </w:r>
      <w:r w:rsidR="00462263" w:rsidRPr="007845E3">
        <w:rPr>
          <w:rFonts w:ascii="Arial" w:hAnsi="Arial" w:cs="Arial"/>
          <w:color w:val="000000" w:themeColor="text1"/>
          <w:sz w:val="22"/>
          <w:szCs w:val="22"/>
        </w:rPr>
        <w:t>t</w:t>
      </w:r>
      <w:r w:rsidR="000C2D62" w:rsidRPr="007845E3">
        <w:rPr>
          <w:rFonts w:ascii="Arial" w:hAnsi="Arial" w:cs="Arial"/>
          <w:color w:val="000000" w:themeColor="text1"/>
          <w:sz w:val="22"/>
          <w:szCs w:val="22"/>
        </w:rPr>
        <w:t>he environmental farmer estimates the carrying capacity of the grassland at the beginning of the season and/or when the animals arrive at a new paddock (if rotational grazing is in effect). This value is then assumed to be constant for the rest of the season (it is assumed that climatic conditions do not change during the season and thus affect the carrying capacity).</w:t>
      </w:r>
    </w:p>
    <w:p w14:paraId="579523CF"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0F8BB0D4" w14:textId="7B1F9F55"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Sensing: </w:t>
      </w:r>
      <w:r w:rsidR="000C2D62" w:rsidRPr="007845E3">
        <w:rPr>
          <w:rFonts w:ascii="Arial" w:hAnsi="Arial" w:cs="Arial"/>
          <w:color w:val="000000" w:themeColor="text1"/>
          <w:sz w:val="22"/>
          <w:szCs w:val="22"/>
        </w:rPr>
        <w:t>cows</w:t>
      </w:r>
      <w:r w:rsidRPr="007845E3">
        <w:rPr>
          <w:rFonts w:ascii="Arial" w:hAnsi="Arial" w:cs="Arial"/>
          <w:color w:val="000000" w:themeColor="text1"/>
          <w:sz w:val="22"/>
          <w:szCs w:val="22"/>
        </w:rPr>
        <w:t xml:space="preserve"> sense the number of animals and the resource level of every patch in the system, including the patch they are on.</w:t>
      </w:r>
      <w:r w:rsidR="000C2D62" w:rsidRPr="007845E3">
        <w:rPr>
          <w:rFonts w:ascii="Arial" w:hAnsi="Arial" w:cs="Arial"/>
          <w:color w:val="000000" w:themeColor="text1"/>
          <w:sz w:val="22"/>
          <w:szCs w:val="22"/>
        </w:rPr>
        <w:t xml:space="preserve"> Farmers sense the number of animals in every </w:t>
      </w:r>
      <w:r w:rsidR="007845E3" w:rsidRPr="007845E3">
        <w:rPr>
          <w:rFonts w:ascii="Arial" w:hAnsi="Arial" w:cs="Arial"/>
          <w:color w:val="000000" w:themeColor="text1"/>
          <w:sz w:val="22"/>
          <w:szCs w:val="22"/>
        </w:rPr>
        <w:t xml:space="preserve">age </w:t>
      </w:r>
      <w:r w:rsidR="000C2D62" w:rsidRPr="007845E3">
        <w:rPr>
          <w:rFonts w:ascii="Arial" w:hAnsi="Arial" w:cs="Arial"/>
          <w:color w:val="000000" w:themeColor="text1"/>
          <w:sz w:val="22"/>
          <w:szCs w:val="22"/>
        </w:rPr>
        <w:t>class, as well as the live weight of each animal, the age of animals (in case of commercial and environmental farmers) and carrying capacity of the rangeland (only for the environmental agent)</w:t>
      </w:r>
      <w:r w:rsidR="007845E3" w:rsidRPr="007845E3">
        <w:rPr>
          <w:rFonts w:ascii="Arial" w:hAnsi="Arial" w:cs="Arial"/>
          <w:color w:val="000000" w:themeColor="text1"/>
          <w:sz w:val="22"/>
          <w:szCs w:val="22"/>
        </w:rPr>
        <w:t>.</w:t>
      </w:r>
    </w:p>
    <w:p w14:paraId="7D0B711B"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3AFF0C93" w14:textId="77777777"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Interaction: the level of resource in the system depends on the seasons and the climate scenario. Animals interact directly with patches by feeding on the resource, and indirectly with each other by consuming the resource from the landscape.</w:t>
      </w:r>
    </w:p>
    <w:p w14:paraId="65922F4E"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342D9D40" w14:textId="6A0FBF38"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Stochasticity: stochasticity affects </w:t>
      </w:r>
      <w:r w:rsidR="007F6F54">
        <w:rPr>
          <w:rFonts w:ascii="Arial" w:hAnsi="Arial" w:cs="Arial"/>
          <w:color w:val="000000" w:themeColor="text1"/>
          <w:sz w:val="22"/>
          <w:szCs w:val="22"/>
        </w:rPr>
        <w:t>animal</w:t>
      </w:r>
      <w:r w:rsidR="00FB2DB4">
        <w:rPr>
          <w:rFonts w:ascii="Arial" w:hAnsi="Arial" w:cs="Arial"/>
          <w:color w:val="000000" w:themeColor="text1"/>
          <w:sz w:val="22"/>
          <w:szCs w:val="22"/>
        </w:rPr>
        <w:t xml:space="preserve"> movement (determined by the </w:t>
      </w:r>
      <w:r w:rsidR="00FB2DB4" w:rsidRPr="00FB2DB4">
        <w:rPr>
          <w:rFonts w:ascii="Arial" w:hAnsi="Arial" w:cs="Arial"/>
          <w:i/>
          <w:iCs/>
          <w:color w:val="000000" w:themeColor="text1"/>
          <w:sz w:val="22"/>
          <w:szCs w:val="22"/>
        </w:rPr>
        <w:t>perception</w:t>
      </w:r>
      <w:r w:rsidR="00FB2DB4">
        <w:rPr>
          <w:rFonts w:ascii="Arial" w:hAnsi="Arial" w:cs="Arial"/>
          <w:color w:val="000000" w:themeColor="text1"/>
          <w:sz w:val="22"/>
          <w:szCs w:val="22"/>
        </w:rPr>
        <w:t xml:space="preserve"> variable)</w:t>
      </w:r>
      <w:r w:rsidR="007F6F54">
        <w:rPr>
          <w:rFonts w:ascii="Arial" w:hAnsi="Arial" w:cs="Arial"/>
          <w:color w:val="000000" w:themeColor="text1"/>
          <w:sz w:val="22"/>
          <w:szCs w:val="22"/>
        </w:rPr>
        <w:t xml:space="preserve"> and mortality</w:t>
      </w:r>
      <w:r w:rsidRPr="007845E3">
        <w:rPr>
          <w:rFonts w:ascii="Arial" w:hAnsi="Arial" w:cs="Arial"/>
          <w:color w:val="000000" w:themeColor="text1"/>
          <w:sz w:val="22"/>
          <w:szCs w:val="22"/>
        </w:rPr>
        <w:t xml:space="preserve"> (the daily mortality rate of cows is 5.4 × 10-5). Slightly stochastic processes also affect exceptional mortality and pregnancy rates, although these parameters are mostly determined by the live weight of the animals.</w:t>
      </w:r>
      <w:r w:rsidR="000C2D62" w:rsidRPr="007845E3">
        <w:rPr>
          <w:rFonts w:ascii="Arial" w:hAnsi="Arial" w:cs="Arial"/>
          <w:color w:val="000000" w:themeColor="text1"/>
          <w:sz w:val="22"/>
          <w:szCs w:val="22"/>
        </w:rPr>
        <w:t xml:space="preserve"> Stochasticity also affects soil quality and climate coefficient when uniform, normal, exponential "low", or exponential "high" are selected, affecting landscape configuration and primary production, respectively.</w:t>
      </w:r>
    </w:p>
    <w:p w14:paraId="54F678E4"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0E88981A" w14:textId="2306AD90" w:rsidR="000E1770"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Collectives: animals are divided into </w:t>
      </w:r>
      <w:r w:rsidR="000C2D62" w:rsidRPr="007845E3">
        <w:rPr>
          <w:rFonts w:ascii="Arial" w:hAnsi="Arial" w:cs="Arial"/>
          <w:color w:val="000000" w:themeColor="text1"/>
          <w:sz w:val="22"/>
          <w:szCs w:val="22"/>
        </w:rPr>
        <w:t>seven</w:t>
      </w:r>
      <w:r w:rsidRPr="007845E3">
        <w:rPr>
          <w:rFonts w:ascii="Arial" w:hAnsi="Arial" w:cs="Arial"/>
          <w:color w:val="000000" w:themeColor="text1"/>
          <w:sz w:val="22"/>
          <w:szCs w:val="22"/>
        </w:rPr>
        <w:t xml:space="preserve"> groups of age (Figure </w:t>
      </w:r>
      <w:r w:rsidR="000C2D62" w:rsidRPr="007845E3">
        <w:rPr>
          <w:rFonts w:ascii="Arial" w:hAnsi="Arial" w:cs="Arial"/>
          <w:color w:val="000000" w:themeColor="text1"/>
          <w:sz w:val="22"/>
          <w:szCs w:val="22"/>
        </w:rPr>
        <w:t>1</w:t>
      </w:r>
      <w:r w:rsidRPr="007845E3">
        <w:rPr>
          <w:rFonts w:ascii="Arial" w:hAnsi="Arial" w:cs="Arial"/>
          <w:color w:val="000000" w:themeColor="text1"/>
          <w:sz w:val="22"/>
          <w:szCs w:val="22"/>
        </w:rPr>
        <w:t xml:space="preserve">): born calf, weaned calf, heifer or steer, </w:t>
      </w:r>
      <w:r w:rsidR="000C2D62" w:rsidRPr="007845E3">
        <w:rPr>
          <w:rFonts w:ascii="Arial" w:hAnsi="Arial" w:cs="Arial"/>
          <w:color w:val="000000" w:themeColor="text1"/>
          <w:sz w:val="22"/>
          <w:szCs w:val="22"/>
        </w:rPr>
        <w:t xml:space="preserve">bull, </w:t>
      </w:r>
      <w:r w:rsidRPr="007845E3">
        <w:rPr>
          <w:rFonts w:ascii="Arial" w:hAnsi="Arial" w:cs="Arial"/>
          <w:color w:val="000000" w:themeColor="text1"/>
          <w:sz w:val="22"/>
          <w:szCs w:val="22"/>
        </w:rPr>
        <w:t xml:space="preserve">cow, and cow with calf. Each of these groups has different thresholds for the same parameters, such as mortality rate, minimum live weight, pregnancy rate, and amount of grass consumed at each stage (Table </w:t>
      </w:r>
      <w:r w:rsidR="000C2D62" w:rsidRPr="007845E3">
        <w:rPr>
          <w:rFonts w:ascii="Arial" w:hAnsi="Arial" w:cs="Arial"/>
          <w:color w:val="000000" w:themeColor="text1"/>
          <w:sz w:val="22"/>
          <w:szCs w:val="22"/>
        </w:rPr>
        <w:t>4</w:t>
      </w:r>
      <w:r w:rsidRPr="007845E3">
        <w:rPr>
          <w:rFonts w:ascii="Arial" w:hAnsi="Arial" w:cs="Arial"/>
          <w:color w:val="000000" w:themeColor="text1"/>
          <w:sz w:val="22"/>
          <w:szCs w:val="22"/>
        </w:rPr>
        <w:t>).</w:t>
      </w:r>
    </w:p>
    <w:p w14:paraId="293FC5AF" w14:textId="77777777" w:rsidR="000E1770" w:rsidRPr="007845E3" w:rsidRDefault="000E1770" w:rsidP="0038382B">
      <w:pPr>
        <w:pStyle w:val="Textoindependiente"/>
        <w:spacing w:before="8"/>
        <w:jc w:val="both"/>
        <w:rPr>
          <w:rFonts w:ascii="Arial" w:hAnsi="Arial" w:cs="Arial"/>
          <w:color w:val="000000" w:themeColor="text1"/>
          <w:sz w:val="22"/>
          <w:szCs w:val="22"/>
        </w:rPr>
      </w:pPr>
    </w:p>
    <w:p w14:paraId="405E961E" w14:textId="19B495A2" w:rsidR="000970F2" w:rsidRPr="007845E3" w:rsidRDefault="000E1770" w:rsidP="0038382B">
      <w:pPr>
        <w:pStyle w:val="Textoindependiente"/>
        <w:spacing w:before="8"/>
        <w:jc w:val="both"/>
        <w:rPr>
          <w:rFonts w:ascii="Arial" w:hAnsi="Arial" w:cs="Arial"/>
          <w:color w:val="000000" w:themeColor="text1"/>
          <w:sz w:val="22"/>
          <w:szCs w:val="22"/>
        </w:rPr>
      </w:pPr>
      <w:r w:rsidRPr="007845E3">
        <w:rPr>
          <w:rFonts w:ascii="Arial" w:hAnsi="Arial" w:cs="Arial"/>
          <w:color w:val="000000" w:themeColor="text1"/>
          <w:sz w:val="22"/>
          <w:szCs w:val="22"/>
        </w:rPr>
        <w:t xml:space="preserve">Observation: we observe the emergent population (population dynamics by age class and stocking rate) and resource levels (average grass height, total dry matter and dry matter </w:t>
      </w:r>
      <w:r w:rsidRPr="007845E3">
        <w:rPr>
          <w:rFonts w:ascii="Arial" w:hAnsi="Arial" w:cs="Arial"/>
          <w:color w:val="000000" w:themeColor="text1"/>
          <w:sz w:val="22"/>
          <w:szCs w:val="22"/>
        </w:rPr>
        <w:lastRenderedPageBreak/>
        <w:t>consumption</w:t>
      </w:r>
      <w:r w:rsidR="007917A2" w:rsidRPr="007845E3">
        <w:rPr>
          <w:rFonts w:ascii="Arial" w:hAnsi="Arial" w:cs="Arial"/>
          <w:color w:val="000000" w:themeColor="text1"/>
          <w:sz w:val="22"/>
          <w:szCs w:val="22"/>
        </w:rPr>
        <w:t xml:space="preserve"> and carrying capacity</w:t>
      </w:r>
      <w:r w:rsidRPr="007845E3">
        <w:rPr>
          <w:rFonts w:ascii="Arial" w:hAnsi="Arial" w:cs="Arial"/>
          <w:color w:val="000000" w:themeColor="text1"/>
          <w:sz w:val="22"/>
          <w:szCs w:val="22"/>
        </w:rPr>
        <w:t xml:space="preserve">), </w:t>
      </w:r>
      <w:r w:rsidR="007917A2" w:rsidRPr="007845E3">
        <w:rPr>
          <w:rFonts w:ascii="Arial" w:hAnsi="Arial" w:cs="Arial"/>
          <w:color w:val="000000" w:themeColor="text1"/>
          <w:sz w:val="22"/>
          <w:szCs w:val="22"/>
        </w:rPr>
        <w:t>individual live weight gain and animal live weight, as well as the daily, seasonal and annual effort of the farmer and the balance of the system.  Other results include daily, seasonal and annual income and costs, as well as the amount of supplements purchased each day.</w:t>
      </w:r>
    </w:p>
    <w:p w14:paraId="5371B1CB" w14:textId="77777777" w:rsidR="000E1770" w:rsidRPr="007845E3" w:rsidRDefault="000E1770" w:rsidP="0038382B">
      <w:pPr>
        <w:pStyle w:val="Textoindependiente"/>
        <w:spacing w:before="8"/>
        <w:jc w:val="both"/>
        <w:rPr>
          <w:rFonts w:ascii="Arial" w:hAnsi="Arial" w:cs="Arial"/>
          <w:sz w:val="22"/>
          <w:szCs w:val="22"/>
        </w:rPr>
      </w:pPr>
    </w:p>
    <w:p w14:paraId="359B17FE" w14:textId="77777777" w:rsidR="00635E65" w:rsidRPr="007845E3" w:rsidRDefault="00840D84" w:rsidP="0038382B">
      <w:pPr>
        <w:pStyle w:val="Ttulo1"/>
        <w:numPr>
          <w:ilvl w:val="0"/>
          <w:numId w:val="1"/>
        </w:numPr>
        <w:tabs>
          <w:tab w:val="left" w:pos="481"/>
        </w:tabs>
        <w:spacing w:before="50"/>
        <w:ind w:right="116"/>
        <w:jc w:val="both"/>
        <w:rPr>
          <w:rFonts w:ascii="Arial" w:hAnsi="Arial" w:cs="Arial"/>
        </w:rPr>
      </w:pPr>
      <w:r w:rsidRPr="007845E3">
        <w:rPr>
          <w:rFonts w:ascii="Arial" w:hAnsi="Arial" w:cs="Arial"/>
        </w:rPr>
        <w:t>I</w:t>
      </w:r>
      <w:r w:rsidR="004652EC" w:rsidRPr="007845E3">
        <w:rPr>
          <w:rFonts w:ascii="Arial" w:hAnsi="Arial" w:cs="Arial"/>
        </w:rPr>
        <w:t>nitialization</w:t>
      </w:r>
    </w:p>
    <w:p w14:paraId="5DDDE3C3" w14:textId="77777777" w:rsidR="00635E65" w:rsidRPr="007845E3" w:rsidRDefault="00635E65" w:rsidP="0038382B">
      <w:pPr>
        <w:jc w:val="both"/>
        <w:rPr>
          <w:rFonts w:ascii="Arial" w:hAnsi="Arial" w:cs="Arial"/>
        </w:rPr>
      </w:pPr>
    </w:p>
    <w:p w14:paraId="29EF0C6C" w14:textId="575D8DE9" w:rsidR="006F4B66" w:rsidRPr="007845E3" w:rsidRDefault="00E3152C" w:rsidP="0038382B">
      <w:pPr>
        <w:jc w:val="both"/>
        <w:rPr>
          <w:rFonts w:ascii="Arial" w:hAnsi="Arial" w:cs="Arial"/>
        </w:rPr>
      </w:pPr>
      <w:r w:rsidRPr="007845E3">
        <w:rPr>
          <w:rFonts w:ascii="Arial" w:hAnsi="Arial" w:cs="Arial"/>
        </w:rPr>
        <w:t>Simulations are initialized</w:t>
      </w:r>
      <w:r w:rsidR="009D097C" w:rsidRPr="007845E3">
        <w:rPr>
          <w:rFonts w:ascii="Arial" w:hAnsi="Arial" w:cs="Arial"/>
        </w:rPr>
        <w:t xml:space="preserve"> in</w:t>
      </w:r>
      <w:r w:rsidR="00A815F8" w:rsidRPr="007845E3">
        <w:rPr>
          <w:rFonts w:ascii="Arial" w:hAnsi="Arial" w:cs="Arial"/>
        </w:rPr>
        <w:t xml:space="preserve"> </w:t>
      </w:r>
      <w:r w:rsidR="00E4281B" w:rsidRPr="007845E3">
        <w:rPr>
          <w:rFonts w:ascii="Arial" w:hAnsi="Arial" w:cs="Arial"/>
          <w:i/>
          <w:iCs/>
        </w:rPr>
        <w:t>winter</w:t>
      </w:r>
      <w:r w:rsidR="009D097C" w:rsidRPr="007845E3">
        <w:rPr>
          <w:rFonts w:ascii="Arial" w:hAnsi="Arial" w:cs="Arial"/>
        </w:rPr>
        <w:t xml:space="preserve">, in a </w:t>
      </w:r>
      <w:r w:rsidR="0055426B" w:rsidRPr="007845E3">
        <w:rPr>
          <w:rFonts w:ascii="Arial" w:hAnsi="Arial" w:cs="Arial"/>
          <w:i/>
          <w:iCs/>
        </w:rPr>
        <w:t>business-as-usual</w:t>
      </w:r>
      <w:r w:rsidR="009D097C" w:rsidRPr="007845E3">
        <w:rPr>
          <w:rFonts w:ascii="Arial" w:hAnsi="Arial" w:cs="Arial"/>
        </w:rPr>
        <w:t xml:space="preserve"> climate scenario (</w:t>
      </w:r>
      <w:r w:rsidR="007845E3" w:rsidRPr="007845E3">
        <w:rPr>
          <w:rFonts w:ascii="Arial" w:hAnsi="Arial" w:cs="Arial"/>
        </w:rPr>
        <w:t>C</w:t>
      </w:r>
      <w:r w:rsidR="009D097C" w:rsidRPr="007845E3">
        <w:rPr>
          <w:rFonts w:ascii="Arial" w:hAnsi="Arial" w:cs="Arial"/>
        </w:rPr>
        <w:t>limate coefficient = 1; climate uncertainty = homogeneous</w:t>
      </w:r>
      <w:r w:rsidR="00504625" w:rsidRPr="007845E3">
        <w:rPr>
          <w:rFonts w:ascii="Arial" w:hAnsi="Arial" w:cs="Arial"/>
        </w:rPr>
        <w:t>;</w:t>
      </w:r>
      <w:r w:rsidR="009D097C" w:rsidRPr="007845E3">
        <w:rPr>
          <w:rFonts w:ascii="Arial" w:hAnsi="Arial" w:cs="Arial"/>
        </w:rPr>
        <w:t xml:space="preserve"> season length = 92), with</w:t>
      </w:r>
      <w:r w:rsidRPr="007845E3">
        <w:rPr>
          <w:rFonts w:ascii="Arial" w:hAnsi="Arial" w:cs="Arial"/>
        </w:rPr>
        <w:t xml:space="preserve"> </w:t>
      </w:r>
      <w:r w:rsidR="006F4B66" w:rsidRPr="007845E3">
        <w:rPr>
          <w:rFonts w:ascii="Arial" w:hAnsi="Arial" w:cs="Arial"/>
        </w:rPr>
        <w:t>15</w:t>
      </w:r>
      <w:r w:rsidRPr="007845E3">
        <w:rPr>
          <w:rFonts w:ascii="Arial" w:hAnsi="Arial" w:cs="Arial"/>
        </w:rPr>
        <w:t xml:space="preserve"> </w:t>
      </w:r>
      <w:r w:rsidR="006F4B66" w:rsidRPr="007845E3">
        <w:rPr>
          <w:rFonts w:ascii="Arial" w:hAnsi="Arial" w:cs="Arial"/>
        </w:rPr>
        <w:t>adult cows and 1 bull (</w:t>
      </w:r>
      <w:r w:rsidR="007845E3" w:rsidRPr="007845E3">
        <w:rPr>
          <w:rFonts w:ascii="Arial" w:hAnsi="Arial" w:cs="Arial"/>
          <w:i/>
          <w:iCs/>
        </w:rPr>
        <w:t>B</w:t>
      </w:r>
      <w:r w:rsidR="006F4B66" w:rsidRPr="007845E3">
        <w:rPr>
          <w:rFonts w:ascii="Arial" w:hAnsi="Arial" w:cs="Arial"/>
          <w:i/>
          <w:iCs/>
        </w:rPr>
        <w:t>ull:cow-ratio</w:t>
      </w:r>
      <w:r w:rsidR="006F4B66" w:rsidRPr="007845E3">
        <w:rPr>
          <w:rFonts w:ascii="Arial" w:hAnsi="Arial" w:cs="Arial"/>
        </w:rPr>
        <w:t xml:space="preserve"> 30) </w:t>
      </w:r>
      <w:r w:rsidR="00646A23" w:rsidRPr="007845E3">
        <w:rPr>
          <w:rFonts w:ascii="Arial" w:hAnsi="Arial" w:cs="Arial"/>
        </w:rPr>
        <w:t xml:space="preserve">grazing freely </w:t>
      </w:r>
      <w:r w:rsidRPr="007845E3">
        <w:rPr>
          <w:rFonts w:ascii="Arial" w:hAnsi="Arial" w:cs="Arial"/>
        </w:rPr>
        <w:t xml:space="preserve">on a landscape of </w:t>
      </w:r>
      <w:r w:rsidR="006F4B66" w:rsidRPr="007845E3">
        <w:rPr>
          <w:rFonts w:ascii="Arial" w:hAnsi="Arial" w:cs="Arial"/>
        </w:rPr>
        <w:t>1</w:t>
      </w:r>
      <w:r w:rsidRPr="007845E3">
        <w:rPr>
          <w:rFonts w:ascii="Arial" w:hAnsi="Arial" w:cs="Arial"/>
        </w:rPr>
        <w:t>00 ha.</w:t>
      </w:r>
      <w:r w:rsidR="0031152E" w:rsidRPr="007845E3">
        <w:rPr>
          <w:rFonts w:ascii="Arial" w:hAnsi="Arial" w:cs="Arial"/>
        </w:rPr>
        <w:t xml:space="preserve"> </w:t>
      </w:r>
      <w:r w:rsidR="0031152E" w:rsidRPr="007845E3">
        <w:rPr>
          <w:rFonts w:ascii="Arial" w:hAnsi="Arial" w:cs="Arial"/>
          <w:i/>
          <w:iCs/>
        </w:rPr>
        <w:t>Perception</w:t>
      </w:r>
      <w:r w:rsidR="0031152E" w:rsidRPr="007845E3">
        <w:rPr>
          <w:rFonts w:ascii="Arial" w:hAnsi="Arial" w:cs="Arial"/>
        </w:rPr>
        <w:t xml:space="preserve"> is set at 0.5.</w:t>
      </w:r>
      <w:r w:rsidR="001B1838" w:rsidRPr="007845E3">
        <w:rPr>
          <w:rFonts w:ascii="Arial" w:hAnsi="Arial" w:cs="Arial"/>
        </w:rPr>
        <w:t xml:space="preserve"> </w:t>
      </w:r>
      <w:r w:rsidR="006F4B66" w:rsidRPr="007845E3">
        <w:rPr>
          <w:rFonts w:ascii="Arial" w:hAnsi="Arial" w:cs="Arial"/>
        </w:rPr>
        <w:t>C</w:t>
      </w:r>
      <w:r w:rsidRPr="007845E3">
        <w:rPr>
          <w:rFonts w:ascii="Arial" w:hAnsi="Arial" w:cs="Arial"/>
        </w:rPr>
        <w:t xml:space="preserve">ows </w:t>
      </w:r>
      <w:r w:rsidR="006F4B66" w:rsidRPr="007845E3">
        <w:rPr>
          <w:rFonts w:ascii="Arial" w:hAnsi="Arial" w:cs="Arial"/>
        </w:rPr>
        <w:t xml:space="preserve">and bulls </w:t>
      </w:r>
      <w:r w:rsidRPr="007845E3">
        <w:rPr>
          <w:rFonts w:ascii="Arial" w:hAnsi="Arial" w:cs="Arial"/>
        </w:rPr>
        <w:t>initialize with a random age within their age range (737 - 5520 days)</w:t>
      </w:r>
      <w:r w:rsidR="00646A23" w:rsidRPr="007845E3">
        <w:rPr>
          <w:rFonts w:ascii="Arial" w:hAnsi="Arial" w:cs="Arial"/>
        </w:rPr>
        <w:t xml:space="preserve"> and an </w:t>
      </w:r>
      <w:r w:rsidR="00646A23" w:rsidRPr="007845E3">
        <w:rPr>
          <w:rFonts w:ascii="Arial" w:hAnsi="Arial" w:cs="Arial"/>
          <w:i/>
          <w:iCs/>
        </w:rPr>
        <w:t>initial live weight</w:t>
      </w:r>
      <w:r w:rsidR="00646A23" w:rsidRPr="007845E3">
        <w:rPr>
          <w:rFonts w:ascii="Arial" w:hAnsi="Arial" w:cs="Arial"/>
        </w:rPr>
        <w:t xml:space="preserve"> of </w:t>
      </w:r>
      <w:r w:rsidR="006F4B66" w:rsidRPr="007845E3">
        <w:rPr>
          <w:rFonts w:ascii="Arial" w:hAnsi="Arial" w:cs="Arial"/>
        </w:rPr>
        <w:t>26</w:t>
      </w:r>
      <w:r w:rsidR="00F52670" w:rsidRPr="007845E3">
        <w:rPr>
          <w:rFonts w:ascii="Arial" w:hAnsi="Arial" w:cs="Arial"/>
        </w:rPr>
        <w:t xml:space="preserve">0 </w:t>
      </w:r>
      <w:r w:rsidR="00646A23" w:rsidRPr="007845E3">
        <w:rPr>
          <w:rFonts w:ascii="Arial" w:hAnsi="Arial" w:cs="Arial"/>
        </w:rPr>
        <w:t>kg for</w:t>
      </w:r>
      <w:r w:rsidR="006F4B66" w:rsidRPr="007845E3">
        <w:rPr>
          <w:rFonts w:ascii="Arial" w:hAnsi="Arial" w:cs="Arial"/>
        </w:rPr>
        <w:t xml:space="preserve"> cows and bulls</w:t>
      </w:r>
      <w:r w:rsidR="001F04A4" w:rsidRPr="007845E3">
        <w:rPr>
          <w:rFonts w:ascii="Arial" w:hAnsi="Arial" w:cs="Arial"/>
        </w:rPr>
        <w:t>.</w:t>
      </w:r>
      <w:r w:rsidR="00C115BA" w:rsidRPr="007845E3">
        <w:rPr>
          <w:rFonts w:ascii="Arial" w:hAnsi="Arial" w:cs="Arial"/>
        </w:rPr>
        <w:t xml:space="preserve"> </w:t>
      </w:r>
      <w:r w:rsidR="0039335A" w:rsidRPr="007845E3">
        <w:rPr>
          <w:rFonts w:ascii="Arial" w:hAnsi="Arial" w:cs="Arial"/>
        </w:rPr>
        <w:t xml:space="preserve">Patches start with an </w:t>
      </w:r>
      <w:r w:rsidR="0039335A" w:rsidRPr="007845E3">
        <w:rPr>
          <w:rFonts w:ascii="Arial" w:hAnsi="Arial" w:cs="Arial"/>
          <w:i/>
          <w:iCs/>
        </w:rPr>
        <w:t xml:space="preserve">initial grass height </w:t>
      </w:r>
      <w:r w:rsidR="0039335A" w:rsidRPr="007845E3">
        <w:rPr>
          <w:rFonts w:ascii="Arial" w:hAnsi="Arial" w:cs="Arial"/>
        </w:rPr>
        <w:t>of 7</w:t>
      </w:r>
      <w:r w:rsidR="006F4B66" w:rsidRPr="007845E3">
        <w:rPr>
          <w:rFonts w:ascii="Arial" w:hAnsi="Arial" w:cs="Arial"/>
        </w:rPr>
        <w:t>.4</w:t>
      </w:r>
      <w:r w:rsidR="0039335A" w:rsidRPr="007845E3">
        <w:rPr>
          <w:rFonts w:ascii="Arial" w:hAnsi="Arial" w:cs="Arial"/>
        </w:rPr>
        <w:t xml:space="preserve"> cm and a homogeneous grass quality distribution.</w:t>
      </w:r>
      <w:r w:rsidR="00C115BA" w:rsidRPr="007845E3">
        <w:rPr>
          <w:rFonts w:ascii="Arial" w:hAnsi="Arial" w:cs="Arial"/>
        </w:rPr>
        <w:t xml:space="preserve"> </w:t>
      </w:r>
      <w:r w:rsidR="001B1838" w:rsidRPr="007845E3">
        <w:rPr>
          <w:rFonts w:ascii="Arial" w:hAnsi="Arial" w:cs="Arial"/>
          <w:i/>
          <w:iCs/>
        </w:rPr>
        <w:t>Dm-cm-ha</w:t>
      </w:r>
      <w:r w:rsidR="001B1838" w:rsidRPr="007845E3">
        <w:rPr>
          <w:rFonts w:ascii="Arial" w:hAnsi="Arial" w:cs="Arial"/>
        </w:rPr>
        <w:t xml:space="preserve"> is set at </w:t>
      </w:r>
      <w:r w:rsidR="006F4B66" w:rsidRPr="007845E3">
        <w:rPr>
          <w:rFonts w:ascii="Arial" w:hAnsi="Arial" w:cs="Arial"/>
        </w:rPr>
        <w:t>180</w:t>
      </w:r>
      <w:r w:rsidR="001B1838" w:rsidRPr="007845E3">
        <w:rPr>
          <w:rFonts w:ascii="Arial" w:hAnsi="Arial" w:cs="Arial"/>
        </w:rPr>
        <w:t xml:space="preserve"> kg/cm/ha. </w:t>
      </w:r>
    </w:p>
    <w:p w14:paraId="180A92F4" w14:textId="15875B6B" w:rsidR="00C1795D" w:rsidRPr="007845E3" w:rsidRDefault="006F4B66" w:rsidP="0038382B">
      <w:pPr>
        <w:jc w:val="both"/>
        <w:rPr>
          <w:rFonts w:ascii="Arial" w:hAnsi="Arial" w:cs="Arial"/>
        </w:rPr>
      </w:pPr>
      <w:r w:rsidRPr="007845E3">
        <w:rPr>
          <w:rFonts w:ascii="Arial" w:hAnsi="Arial" w:cs="Arial"/>
        </w:rPr>
        <w:t>The maximum number of breeding cows (</w:t>
      </w:r>
      <w:r w:rsidR="007845E3" w:rsidRPr="007845E3">
        <w:rPr>
          <w:rFonts w:ascii="Arial" w:hAnsi="Arial" w:cs="Arial"/>
          <w:i/>
          <w:iCs/>
        </w:rPr>
        <w:t>K</w:t>
      </w:r>
      <w:r w:rsidRPr="007845E3">
        <w:rPr>
          <w:rFonts w:ascii="Arial" w:hAnsi="Arial" w:cs="Arial"/>
          <w:i/>
          <w:iCs/>
        </w:rPr>
        <w:t>eep-MAX-n-breeding-cows)</w:t>
      </w:r>
      <w:r w:rsidRPr="007845E3">
        <w:rPr>
          <w:rFonts w:ascii="Arial" w:hAnsi="Arial" w:cs="Arial"/>
        </w:rPr>
        <w:t xml:space="preserve"> is set to 100 and the minimum (</w:t>
      </w:r>
      <w:r w:rsidR="007845E3" w:rsidRPr="007845E3">
        <w:rPr>
          <w:rFonts w:ascii="Arial" w:hAnsi="Arial" w:cs="Arial"/>
          <w:i/>
          <w:iCs/>
        </w:rPr>
        <w:t>K</w:t>
      </w:r>
      <w:r w:rsidRPr="007845E3">
        <w:rPr>
          <w:rFonts w:ascii="Arial" w:hAnsi="Arial" w:cs="Arial"/>
          <w:i/>
          <w:iCs/>
        </w:rPr>
        <w:t>eep-MIN-n-breeding-cows</w:t>
      </w:r>
      <w:r w:rsidRPr="007845E3">
        <w:rPr>
          <w:rFonts w:ascii="Arial" w:hAnsi="Arial" w:cs="Arial"/>
        </w:rPr>
        <w:t>) to 2. The age at which animals are considered old is set to 10 years (</w:t>
      </w:r>
      <w:r w:rsidR="007845E3" w:rsidRPr="007845E3">
        <w:rPr>
          <w:rFonts w:ascii="Arial" w:hAnsi="Arial" w:cs="Arial"/>
          <w:i/>
          <w:iCs/>
        </w:rPr>
        <w:t>A</w:t>
      </w:r>
      <w:r w:rsidRPr="007845E3">
        <w:rPr>
          <w:rFonts w:ascii="Arial" w:hAnsi="Arial" w:cs="Arial"/>
          <w:i/>
          <w:iCs/>
        </w:rPr>
        <w:t>ge-sell-old-cow/bull</w:t>
      </w:r>
      <w:r w:rsidRPr="007845E3">
        <w:rPr>
          <w:rFonts w:ascii="Arial" w:hAnsi="Arial" w:cs="Arial"/>
        </w:rPr>
        <w:t>). The early weaning threshold</w:t>
      </w:r>
      <w:r w:rsidR="005C7AD8" w:rsidRPr="007845E3">
        <w:rPr>
          <w:rFonts w:ascii="Arial" w:hAnsi="Arial" w:cs="Arial"/>
        </w:rPr>
        <w:t xml:space="preserve"> (</w:t>
      </w:r>
      <w:r w:rsidR="007845E3" w:rsidRPr="007845E3">
        <w:rPr>
          <w:rFonts w:ascii="Arial" w:hAnsi="Arial" w:cs="Arial"/>
          <w:i/>
          <w:iCs/>
        </w:rPr>
        <w:t>E</w:t>
      </w:r>
      <w:r w:rsidR="005C7AD8" w:rsidRPr="007845E3">
        <w:rPr>
          <w:rFonts w:ascii="Arial" w:hAnsi="Arial" w:cs="Arial"/>
          <w:i/>
          <w:iCs/>
        </w:rPr>
        <w:t>arly-w</w:t>
      </w:r>
      <w:r w:rsidR="00936A0F">
        <w:rPr>
          <w:rFonts w:ascii="Arial" w:hAnsi="Arial" w:cs="Arial"/>
          <w:i/>
          <w:iCs/>
        </w:rPr>
        <w:t>e</w:t>
      </w:r>
      <w:r w:rsidR="005C7AD8" w:rsidRPr="007845E3">
        <w:rPr>
          <w:rFonts w:ascii="Arial" w:hAnsi="Arial" w:cs="Arial"/>
          <w:i/>
          <w:iCs/>
        </w:rPr>
        <w:t>aning-threshold)</w:t>
      </w:r>
      <w:r w:rsidRPr="007845E3">
        <w:rPr>
          <w:rFonts w:ascii="Arial" w:hAnsi="Arial" w:cs="Arial"/>
        </w:rPr>
        <w:t xml:space="preserve"> is set at 230 kg, and the minimum weight for supplementation</w:t>
      </w:r>
      <w:r w:rsidR="005C7AD8" w:rsidRPr="007845E3">
        <w:rPr>
          <w:rFonts w:ascii="Arial" w:hAnsi="Arial" w:cs="Arial"/>
        </w:rPr>
        <w:t xml:space="preserve"> (</w:t>
      </w:r>
      <w:r w:rsidR="007845E3" w:rsidRPr="007845E3">
        <w:rPr>
          <w:rFonts w:ascii="Arial" w:hAnsi="Arial" w:cs="Arial"/>
          <w:i/>
          <w:iCs/>
        </w:rPr>
        <w:t>M</w:t>
      </w:r>
      <w:r w:rsidR="005C7AD8" w:rsidRPr="007845E3">
        <w:rPr>
          <w:rFonts w:ascii="Arial" w:hAnsi="Arial" w:cs="Arial"/>
          <w:i/>
          <w:iCs/>
        </w:rPr>
        <w:t>in-weight-for-feed-sup</w:t>
      </w:r>
      <w:r w:rsidR="005C7AD8" w:rsidRPr="007845E3">
        <w:rPr>
          <w:rFonts w:ascii="Arial" w:hAnsi="Arial" w:cs="Arial"/>
        </w:rPr>
        <w:t>)</w:t>
      </w:r>
      <w:r w:rsidRPr="007845E3">
        <w:rPr>
          <w:rFonts w:ascii="Arial" w:hAnsi="Arial" w:cs="Arial"/>
        </w:rPr>
        <w:t xml:space="preserve"> is set at 240 kg for all animals except heifers/steers, which is 220 kg, and weaned calves, which is 150 kg. </w:t>
      </w:r>
      <w:r w:rsidR="005C7AD8" w:rsidRPr="007845E3">
        <w:rPr>
          <w:rFonts w:ascii="Arial" w:hAnsi="Arial" w:cs="Arial"/>
        </w:rPr>
        <w:t>The f</w:t>
      </w:r>
      <w:r w:rsidRPr="007845E3">
        <w:rPr>
          <w:rFonts w:ascii="Arial" w:hAnsi="Arial" w:cs="Arial"/>
        </w:rPr>
        <w:t>eed conversion ratio</w:t>
      </w:r>
      <w:r w:rsidR="005C7AD8" w:rsidRPr="007845E3">
        <w:rPr>
          <w:rFonts w:ascii="Arial" w:hAnsi="Arial" w:cs="Arial"/>
        </w:rPr>
        <w:t xml:space="preserve"> (</w:t>
      </w:r>
      <w:r w:rsidR="007845E3" w:rsidRPr="007845E3">
        <w:rPr>
          <w:rFonts w:ascii="Arial" w:hAnsi="Arial" w:cs="Arial"/>
          <w:i/>
          <w:iCs/>
        </w:rPr>
        <w:t>F</w:t>
      </w:r>
      <w:r w:rsidR="005C7AD8" w:rsidRPr="007845E3">
        <w:rPr>
          <w:rFonts w:ascii="Arial" w:hAnsi="Arial" w:cs="Arial"/>
          <w:i/>
          <w:iCs/>
        </w:rPr>
        <w:t>eed-sup-conversion-ratio</w:t>
      </w:r>
      <w:r w:rsidR="005C7AD8" w:rsidRPr="007845E3">
        <w:rPr>
          <w:rFonts w:ascii="Arial" w:hAnsi="Arial" w:cs="Arial"/>
        </w:rPr>
        <w:t>)</w:t>
      </w:r>
      <w:r w:rsidRPr="007845E3">
        <w:rPr>
          <w:rFonts w:ascii="Arial" w:hAnsi="Arial" w:cs="Arial"/>
        </w:rPr>
        <w:t xml:space="preserve"> is set at 7.</w:t>
      </w:r>
      <w:r w:rsidR="005C7AD8" w:rsidRPr="007845E3">
        <w:rPr>
          <w:rFonts w:ascii="Arial" w:hAnsi="Arial" w:cs="Arial"/>
        </w:rPr>
        <w:t xml:space="preserve"> The average live weight of the herd during the rotational grazing for the commercial farmer (</w:t>
      </w:r>
      <w:r w:rsidR="005C7AD8" w:rsidRPr="007845E3">
        <w:rPr>
          <w:rFonts w:ascii="Arial" w:hAnsi="Arial" w:cs="Arial"/>
          <w:i/>
          <w:iCs/>
        </w:rPr>
        <w:t>RG-commercial-farmer-live-weight-threshold</w:t>
      </w:r>
      <w:r w:rsidR="005C7AD8" w:rsidRPr="007845E3">
        <w:rPr>
          <w:rFonts w:ascii="Arial" w:hAnsi="Arial" w:cs="Arial"/>
        </w:rPr>
        <w:t>) is 245 kg and the threshold for the extraordinary sale (</w:t>
      </w:r>
      <w:r w:rsidR="007845E3" w:rsidRPr="007845E3">
        <w:rPr>
          <w:rFonts w:ascii="Arial" w:hAnsi="Arial" w:cs="Arial"/>
          <w:i/>
          <w:iCs/>
        </w:rPr>
        <w:t>C</w:t>
      </w:r>
      <w:r w:rsidR="005C7AD8" w:rsidRPr="007845E3">
        <w:rPr>
          <w:rFonts w:ascii="Arial" w:hAnsi="Arial" w:cs="Arial"/>
          <w:i/>
          <w:iCs/>
        </w:rPr>
        <w:t>ommercial-farmer-ES-min-weight</w:t>
      </w:r>
      <w:r w:rsidR="005C7AD8" w:rsidRPr="007845E3">
        <w:rPr>
          <w:rFonts w:ascii="Arial" w:hAnsi="Arial" w:cs="Arial"/>
        </w:rPr>
        <w:t>) is 225 kg. For the environmental farmer, the percentage of dry matter available for cattle is set to 30 (</w:t>
      </w:r>
      <w:r w:rsidR="005C7AD8" w:rsidRPr="007845E3">
        <w:rPr>
          <w:rFonts w:ascii="Arial" w:hAnsi="Arial" w:cs="Arial"/>
          <w:i/>
          <w:iCs/>
        </w:rPr>
        <w:t>%-DM-available-for-cattle</w:t>
      </w:r>
      <w:r w:rsidR="005C7AD8" w:rsidRPr="007845E3">
        <w:rPr>
          <w:rFonts w:ascii="Arial" w:hAnsi="Arial" w:cs="Arial"/>
        </w:rPr>
        <w:t>) and the assumption of how many kilograms of dry matter a cow consumes is set to 8.5 kg (</w:t>
      </w:r>
      <w:r w:rsidR="007845E3" w:rsidRPr="007845E3">
        <w:rPr>
          <w:rFonts w:ascii="Arial" w:hAnsi="Arial" w:cs="Arial"/>
          <w:i/>
          <w:iCs/>
        </w:rPr>
        <w:t>D</w:t>
      </w:r>
      <w:r w:rsidR="005C7AD8" w:rsidRPr="007845E3">
        <w:rPr>
          <w:rFonts w:ascii="Arial" w:hAnsi="Arial" w:cs="Arial"/>
          <w:i/>
          <w:iCs/>
        </w:rPr>
        <w:t>aily-DM-consumed-by-cattle</w:t>
      </w:r>
      <w:r w:rsidR="005C7AD8" w:rsidRPr="007845E3">
        <w:rPr>
          <w:rFonts w:ascii="Arial" w:hAnsi="Arial" w:cs="Arial"/>
        </w:rPr>
        <w:t xml:space="preserve">). </w:t>
      </w:r>
      <w:r w:rsidR="0055426B" w:rsidRPr="007845E3">
        <w:rPr>
          <w:rFonts w:ascii="Arial" w:hAnsi="Arial" w:cs="Arial"/>
        </w:rPr>
        <w:t xml:space="preserve">The simulation run for </w:t>
      </w:r>
      <w:r w:rsidRPr="007845E3">
        <w:rPr>
          <w:rFonts w:ascii="Arial" w:hAnsi="Arial" w:cs="Arial"/>
        </w:rPr>
        <w:t>4</w:t>
      </w:r>
      <w:r w:rsidR="0055426B" w:rsidRPr="007845E3">
        <w:rPr>
          <w:rFonts w:ascii="Arial" w:hAnsi="Arial" w:cs="Arial"/>
        </w:rPr>
        <w:t>0 years (e</w:t>
      </w:r>
      <w:r w:rsidR="00E6712C" w:rsidRPr="007845E3">
        <w:rPr>
          <w:rFonts w:ascii="Arial" w:hAnsi="Arial" w:cs="Arial"/>
        </w:rPr>
        <w:t xml:space="preserve">ach simulation can </w:t>
      </w:r>
      <w:r w:rsidR="00DA2D81" w:rsidRPr="007845E3">
        <w:rPr>
          <w:rFonts w:ascii="Arial" w:hAnsi="Arial" w:cs="Arial"/>
        </w:rPr>
        <w:t>run</w:t>
      </w:r>
      <w:r w:rsidR="00E6712C" w:rsidRPr="007845E3">
        <w:rPr>
          <w:rFonts w:ascii="Arial" w:hAnsi="Arial" w:cs="Arial"/>
        </w:rPr>
        <w:t xml:space="preserve"> from 1 to 100 years</w:t>
      </w:r>
      <w:r w:rsidR="0055426B" w:rsidRPr="007845E3">
        <w:rPr>
          <w:rFonts w:ascii="Arial" w:hAnsi="Arial" w:cs="Arial"/>
        </w:rPr>
        <w:t>)</w:t>
      </w:r>
      <w:r w:rsidR="00F76423" w:rsidRPr="007845E3">
        <w:rPr>
          <w:rFonts w:ascii="Arial" w:hAnsi="Arial" w:cs="Arial"/>
        </w:rPr>
        <w:t>.</w:t>
      </w:r>
    </w:p>
    <w:p w14:paraId="53C77CF0" w14:textId="77777777" w:rsidR="001B1838" w:rsidRPr="007845E3" w:rsidRDefault="001B1838" w:rsidP="0038382B">
      <w:pPr>
        <w:pStyle w:val="Textoindependiente"/>
        <w:spacing w:before="1"/>
        <w:ind w:left="119" w:right="121"/>
        <w:jc w:val="both"/>
        <w:rPr>
          <w:rFonts w:ascii="Arial" w:hAnsi="Arial" w:cs="Arial"/>
          <w:sz w:val="22"/>
          <w:szCs w:val="22"/>
        </w:rPr>
      </w:pPr>
    </w:p>
    <w:p w14:paraId="77C0FF49" w14:textId="51744AA0" w:rsidR="00E971DE" w:rsidRPr="007845E3" w:rsidRDefault="004652EC" w:rsidP="0038382B">
      <w:pPr>
        <w:pStyle w:val="Ttulo1"/>
        <w:numPr>
          <w:ilvl w:val="0"/>
          <w:numId w:val="1"/>
        </w:numPr>
        <w:jc w:val="both"/>
        <w:rPr>
          <w:rFonts w:ascii="Arial" w:hAnsi="Arial" w:cs="Arial"/>
          <w:lang w:val="es-ES"/>
        </w:rPr>
      </w:pPr>
      <w:r w:rsidRPr="007845E3">
        <w:rPr>
          <w:rFonts w:ascii="Arial" w:hAnsi="Arial" w:cs="Arial"/>
          <w:lang w:val="es-ES"/>
        </w:rPr>
        <w:t>References</w:t>
      </w:r>
    </w:p>
    <w:p w14:paraId="2B19C428" w14:textId="569A8DBE" w:rsidR="00682387" w:rsidRPr="007845E3" w:rsidRDefault="00682387" w:rsidP="0038382B">
      <w:pPr>
        <w:pStyle w:val="Textoindependiente"/>
        <w:ind w:left="830" w:right="121" w:hanging="711"/>
        <w:jc w:val="both"/>
        <w:rPr>
          <w:rFonts w:ascii="Arial" w:hAnsi="Arial" w:cs="Arial"/>
          <w:sz w:val="22"/>
          <w:szCs w:val="22"/>
          <w:lang w:val="es-UY"/>
        </w:rPr>
      </w:pPr>
    </w:p>
    <w:p w14:paraId="7A4BE4C6" w14:textId="2A3D2952" w:rsidR="00682387" w:rsidRPr="007845E3" w:rsidRDefault="00337F7B" w:rsidP="0038382B">
      <w:pPr>
        <w:pStyle w:val="Textoindependiente"/>
        <w:ind w:left="830" w:right="121" w:hanging="711"/>
        <w:jc w:val="both"/>
        <w:rPr>
          <w:rFonts w:ascii="Arial" w:hAnsi="Arial" w:cs="Arial"/>
          <w:color w:val="0070C0"/>
          <w:sz w:val="22"/>
          <w:szCs w:val="22"/>
          <w:lang w:val="es-UY"/>
        </w:rPr>
      </w:pPr>
      <w:r w:rsidRPr="007845E3">
        <w:rPr>
          <w:rFonts w:ascii="Arial" w:hAnsi="Arial" w:cs="Arial"/>
          <w:sz w:val="22"/>
          <w:szCs w:val="22"/>
          <w:lang w:val="es-UY"/>
        </w:rPr>
        <w:t>Soler-Navarro, D.J., Tenza-Peral, A., Dieguez-Cameroni, F., Bommel, P., Janssen, M., Pérez-Ibarra, I. (2023). “SequiaBasalto model” (Version 1.0.0). CoMSES Computational Model Library. Retrieved from:</w:t>
      </w:r>
      <w:r w:rsidR="00EB62E8">
        <w:rPr>
          <w:rFonts w:ascii="Arial" w:hAnsi="Arial" w:cs="Arial"/>
          <w:sz w:val="22"/>
          <w:szCs w:val="22"/>
          <w:lang w:val="es-UY"/>
        </w:rPr>
        <w:t xml:space="preserve"> </w:t>
      </w:r>
      <w:hyperlink r:id="rId10" w:history="1">
        <w:r w:rsidR="00EB62E8" w:rsidRPr="007845E3">
          <w:rPr>
            <w:rStyle w:val="Hipervnculo"/>
            <w:rFonts w:ascii="Arial" w:hAnsi="Arial" w:cs="Arial"/>
            <w:color w:val="0070C0"/>
            <w:sz w:val="22"/>
            <w:szCs w:val="22"/>
            <w:lang w:val="es-UY"/>
          </w:rPr>
          <w:t>https://www.comses.net/codebases/6c4b759c-71f3-4da8-ac1d-3c130158a481/releases/1</w:t>
        </w:r>
        <w:r w:rsidR="00EB62E8" w:rsidRPr="007845E3">
          <w:rPr>
            <w:rStyle w:val="Hipervnculo"/>
            <w:rFonts w:ascii="Arial" w:hAnsi="Arial" w:cs="Arial"/>
            <w:color w:val="0070C0"/>
            <w:sz w:val="22"/>
            <w:szCs w:val="22"/>
            <w:lang w:val="es-UY"/>
          </w:rPr>
          <w:t>.</w:t>
        </w:r>
        <w:r w:rsidR="00EB62E8" w:rsidRPr="007845E3">
          <w:rPr>
            <w:rStyle w:val="Hipervnculo"/>
            <w:rFonts w:ascii="Arial" w:hAnsi="Arial" w:cs="Arial"/>
            <w:color w:val="0070C0"/>
            <w:sz w:val="22"/>
            <w:szCs w:val="22"/>
            <w:lang w:val="es-UY"/>
          </w:rPr>
          <w:t>0.0/</w:t>
        </w:r>
      </w:hyperlink>
    </w:p>
    <w:p w14:paraId="29DC828E" w14:textId="77777777" w:rsidR="00337F7B" w:rsidRPr="007845E3" w:rsidRDefault="00337F7B" w:rsidP="0038382B">
      <w:pPr>
        <w:pStyle w:val="Textoindependiente"/>
        <w:ind w:left="830" w:right="121" w:hanging="711"/>
        <w:jc w:val="both"/>
        <w:rPr>
          <w:rFonts w:ascii="Arial" w:hAnsi="Arial" w:cs="Arial"/>
          <w:sz w:val="22"/>
          <w:szCs w:val="22"/>
          <w:lang w:val="es-UY"/>
        </w:rPr>
      </w:pPr>
    </w:p>
    <w:p w14:paraId="0A6D7C3A" w14:textId="78D1FE68" w:rsidR="00682387" w:rsidRPr="007845E3" w:rsidRDefault="00682387" w:rsidP="0038382B">
      <w:pPr>
        <w:pStyle w:val="Textoindependiente"/>
        <w:ind w:left="830" w:right="121" w:hanging="711"/>
        <w:jc w:val="both"/>
        <w:rPr>
          <w:rFonts w:ascii="Arial" w:hAnsi="Arial" w:cs="Arial"/>
          <w:sz w:val="22"/>
          <w:szCs w:val="22"/>
        </w:rPr>
      </w:pPr>
      <w:r w:rsidRPr="007845E3">
        <w:rPr>
          <w:rFonts w:ascii="Arial" w:hAnsi="Arial" w:cs="Arial"/>
          <w:sz w:val="22"/>
          <w:szCs w:val="22"/>
          <w:lang w:val="es-UY"/>
        </w:rPr>
        <w:t xml:space="preserve">Dieguez Cameroni, F.J., Terra, R., Tabarez, S., Bommel, P., Corral, J., Bartaburu, D., Pereira, M., Montes, E., Duarte, E., Morales Grosskopf, H., 2014. </w:t>
      </w:r>
      <w:r w:rsidRPr="007845E3">
        <w:rPr>
          <w:rFonts w:ascii="Arial" w:hAnsi="Arial" w:cs="Arial"/>
          <w:sz w:val="22"/>
          <w:szCs w:val="22"/>
        </w:rPr>
        <w:t>Virtual experiments using a participatory model to</w:t>
      </w:r>
      <w:r w:rsidRPr="007845E3">
        <w:rPr>
          <w:rFonts w:ascii="Arial" w:hAnsi="Arial" w:cs="Arial"/>
          <w:spacing w:val="1"/>
          <w:sz w:val="22"/>
          <w:szCs w:val="22"/>
        </w:rPr>
        <w:t xml:space="preserve"> </w:t>
      </w:r>
      <w:r w:rsidRPr="007845E3">
        <w:rPr>
          <w:rFonts w:ascii="Arial" w:hAnsi="Arial" w:cs="Arial"/>
          <w:sz w:val="22"/>
          <w:szCs w:val="22"/>
        </w:rPr>
        <w:t>explore</w:t>
      </w:r>
      <w:r w:rsidRPr="007845E3">
        <w:rPr>
          <w:rFonts w:ascii="Arial" w:hAnsi="Arial" w:cs="Arial"/>
          <w:spacing w:val="1"/>
          <w:sz w:val="22"/>
          <w:szCs w:val="22"/>
        </w:rPr>
        <w:t xml:space="preserve"> </w:t>
      </w:r>
      <w:r w:rsidRPr="007845E3">
        <w:rPr>
          <w:rFonts w:ascii="Arial" w:hAnsi="Arial" w:cs="Arial"/>
          <w:sz w:val="22"/>
          <w:szCs w:val="22"/>
        </w:rPr>
        <w:t>interactions between climatic variability and</w:t>
      </w:r>
      <w:r w:rsidRPr="007845E3">
        <w:rPr>
          <w:rFonts w:ascii="Arial" w:hAnsi="Arial" w:cs="Arial"/>
          <w:spacing w:val="1"/>
          <w:sz w:val="22"/>
          <w:szCs w:val="22"/>
        </w:rPr>
        <w:t xml:space="preserve"> </w:t>
      </w:r>
      <w:r w:rsidRPr="007845E3">
        <w:rPr>
          <w:rFonts w:ascii="Arial" w:hAnsi="Arial" w:cs="Arial"/>
          <w:sz w:val="22"/>
          <w:szCs w:val="22"/>
        </w:rPr>
        <w:t>management decisions in</w:t>
      </w:r>
      <w:r w:rsidRPr="007845E3">
        <w:rPr>
          <w:rFonts w:ascii="Arial" w:hAnsi="Arial" w:cs="Arial"/>
          <w:spacing w:val="1"/>
          <w:sz w:val="22"/>
          <w:szCs w:val="22"/>
        </w:rPr>
        <w:t xml:space="preserve"> </w:t>
      </w:r>
      <w:r w:rsidRPr="007845E3">
        <w:rPr>
          <w:rFonts w:ascii="Arial" w:hAnsi="Arial" w:cs="Arial"/>
          <w:sz w:val="22"/>
          <w:szCs w:val="22"/>
        </w:rPr>
        <w:t xml:space="preserve">extensive systems in the basaltic region of Uruguay. </w:t>
      </w:r>
      <w:r w:rsidRPr="007845E3">
        <w:rPr>
          <w:rFonts w:ascii="Arial" w:hAnsi="Arial" w:cs="Arial"/>
          <w:i/>
          <w:sz w:val="22"/>
          <w:szCs w:val="22"/>
        </w:rPr>
        <w:t xml:space="preserve">Agricultural Systems. </w:t>
      </w:r>
      <w:r w:rsidRPr="007845E3">
        <w:rPr>
          <w:rFonts w:ascii="Arial" w:hAnsi="Arial" w:cs="Arial"/>
          <w:sz w:val="22"/>
          <w:szCs w:val="22"/>
        </w:rPr>
        <w:t>130, 89–</w:t>
      </w:r>
      <w:r w:rsidRPr="007845E3">
        <w:rPr>
          <w:rFonts w:ascii="Arial" w:hAnsi="Arial" w:cs="Arial"/>
          <w:spacing w:val="1"/>
          <w:sz w:val="22"/>
          <w:szCs w:val="22"/>
        </w:rPr>
        <w:t xml:space="preserve"> </w:t>
      </w:r>
      <w:r w:rsidRPr="007845E3">
        <w:rPr>
          <w:rFonts w:ascii="Arial" w:hAnsi="Arial" w:cs="Arial"/>
          <w:sz w:val="22"/>
          <w:szCs w:val="22"/>
        </w:rPr>
        <w:t xml:space="preserve">104. </w:t>
      </w:r>
      <w:hyperlink r:id="rId11" w:history="1">
        <w:r w:rsidRPr="007845E3">
          <w:rPr>
            <w:rStyle w:val="Hipervnculo"/>
            <w:rFonts w:ascii="Arial" w:hAnsi="Arial" w:cs="Arial"/>
            <w:color w:val="0070C0"/>
            <w:sz w:val="22"/>
            <w:szCs w:val="22"/>
          </w:rPr>
          <w:t>http://dx.doi.org/10.1016/j.agsy</w:t>
        </w:r>
        <w:r w:rsidRPr="007845E3">
          <w:rPr>
            <w:rStyle w:val="Hipervnculo"/>
            <w:rFonts w:ascii="Arial" w:hAnsi="Arial" w:cs="Arial"/>
            <w:color w:val="0070C0"/>
            <w:sz w:val="22"/>
            <w:szCs w:val="22"/>
          </w:rPr>
          <w:t>.</w:t>
        </w:r>
        <w:r w:rsidRPr="007845E3">
          <w:rPr>
            <w:rStyle w:val="Hipervnculo"/>
            <w:rFonts w:ascii="Arial" w:hAnsi="Arial" w:cs="Arial"/>
            <w:color w:val="0070C0"/>
            <w:sz w:val="22"/>
            <w:szCs w:val="22"/>
          </w:rPr>
          <w:t>2014.07.002</w:t>
        </w:r>
      </w:hyperlink>
    </w:p>
    <w:p w14:paraId="25437485" w14:textId="77777777" w:rsidR="00682387" w:rsidRPr="007845E3" w:rsidRDefault="00682387" w:rsidP="0038382B">
      <w:pPr>
        <w:pStyle w:val="Textoindependiente"/>
        <w:ind w:left="830" w:right="121" w:hanging="711"/>
        <w:jc w:val="both"/>
        <w:rPr>
          <w:rFonts w:ascii="Arial" w:hAnsi="Arial" w:cs="Arial"/>
          <w:sz w:val="22"/>
          <w:szCs w:val="22"/>
        </w:rPr>
      </w:pPr>
    </w:p>
    <w:p w14:paraId="27D9D5AE" w14:textId="77777777" w:rsidR="00682387" w:rsidRPr="007845E3" w:rsidRDefault="00682387" w:rsidP="0038382B">
      <w:pPr>
        <w:pStyle w:val="Textoindependiente"/>
        <w:ind w:left="830" w:right="122" w:hanging="711"/>
        <w:jc w:val="both"/>
        <w:rPr>
          <w:rFonts w:ascii="Arial" w:hAnsi="Arial" w:cs="Arial"/>
          <w:sz w:val="22"/>
          <w:szCs w:val="22"/>
          <w:lang w:val="es-ES"/>
        </w:rPr>
      </w:pPr>
      <w:r w:rsidRPr="007845E3">
        <w:rPr>
          <w:rFonts w:ascii="Arial" w:hAnsi="Arial" w:cs="Arial"/>
          <w:sz w:val="22"/>
          <w:szCs w:val="22"/>
        </w:rPr>
        <w:t>Dieguez Cameroni,</w:t>
      </w:r>
      <w:r w:rsidRPr="007845E3">
        <w:rPr>
          <w:rFonts w:ascii="Arial" w:hAnsi="Arial" w:cs="Arial"/>
          <w:spacing w:val="1"/>
          <w:sz w:val="22"/>
          <w:szCs w:val="22"/>
        </w:rPr>
        <w:t xml:space="preserve"> </w:t>
      </w:r>
      <w:r w:rsidRPr="007845E3">
        <w:rPr>
          <w:rFonts w:ascii="Arial" w:hAnsi="Arial" w:cs="Arial"/>
          <w:sz w:val="22"/>
          <w:szCs w:val="22"/>
        </w:rPr>
        <w:t>F.J.,</w:t>
      </w:r>
      <w:r w:rsidRPr="007845E3">
        <w:rPr>
          <w:rFonts w:ascii="Arial" w:hAnsi="Arial" w:cs="Arial"/>
          <w:spacing w:val="1"/>
          <w:sz w:val="22"/>
          <w:szCs w:val="22"/>
        </w:rPr>
        <w:t xml:space="preserve"> </w:t>
      </w:r>
      <w:r w:rsidRPr="007845E3">
        <w:rPr>
          <w:rFonts w:ascii="Arial" w:hAnsi="Arial" w:cs="Arial"/>
          <w:sz w:val="22"/>
          <w:szCs w:val="22"/>
        </w:rPr>
        <w:t>Bommel,</w:t>
      </w:r>
      <w:r w:rsidRPr="007845E3">
        <w:rPr>
          <w:rFonts w:ascii="Arial" w:hAnsi="Arial" w:cs="Arial"/>
          <w:spacing w:val="1"/>
          <w:sz w:val="22"/>
          <w:szCs w:val="22"/>
        </w:rPr>
        <w:t xml:space="preserve"> </w:t>
      </w:r>
      <w:r w:rsidRPr="007845E3">
        <w:rPr>
          <w:rFonts w:ascii="Arial" w:hAnsi="Arial" w:cs="Arial"/>
          <w:sz w:val="22"/>
          <w:szCs w:val="22"/>
        </w:rPr>
        <w:t>P.,</w:t>
      </w:r>
      <w:r w:rsidRPr="007845E3">
        <w:rPr>
          <w:rFonts w:ascii="Arial" w:hAnsi="Arial" w:cs="Arial"/>
          <w:spacing w:val="1"/>
          <w:sz w:val="22"/>
          <w:szCs w:val="22"/>
        </w:rPr>
        <w:t xml:space="preserve"> </w:t>
      </w:r>
      <w:r w:rsidRPr="007845E3">
        <w:rPr>
          <w:rFonts w:ascii="Arial" w:hAnsi="Arial" w:cs="Arial"/>
          <w:sz w:val="22"/>
          <w:szCs w:val="22"/>
        </w:rPr>
        <w:t>Corral, J., Bartaburu,</w:t>
      </w:r>
      <w:r w:rsidRPr="007845E3">
        <w:rPr>
          <w:rFonts w:ascii="Arial" w:hAnsi="Arial" w:cs="Arial"/>
          <w:spacing w:val="1"/>
          <w:sz w:val="22"/>
          <w:szCs w:val="22"/>
        </w:rPr>
        <w:t xml:space="preserve"> </w:t>
      </w:r>
      <w:r w:rsidRPr="007845E3">
        <w:rPr>
          <w:rFonts w:ascii="Arial" w:hAnsi="Arial" w:cs="Arial"/>
          <w:sz w:val="22"/>
          <w:szCs w:val="22"/>
        </w:rPr>
        <w:t>D.,</w:t>
      </w:r>
      <w:r w:rsidRPr="007845E3">
        <w:rPr>
          <w:rFonts w:ascii="Arial" w:hAnsi="Arial" w:cs="Arial"/>
          <w:spacing w:val="1"/>
          <w:sz w:val="22"/>
          <w:szCs w:val="22"/>
        </w:rPr>
        <w:t xml:space="preserve"> </w:t>
      </w:r>
      <w:r w:rsidRPr="007845E3">
        <w:rPr>
          <w:rFonts w:ascii="Arial" w:hAnsi="Arial" w:cs="Arial"/>
          <w:sz w:val="22"/>
          <w:szCs w:val="22"/>
        </w:rPr>
        <w:t>Pereira,</w:t>
      </w:r>
      <w:r w:rsidRPr="007845E3">
        <w:rPr>
          <w:rFonts w:ascii="Arial" w:hAnsi="Arial" w:cs="Arial"/>
          <w:spacing w:val="1"/>
          <w:sz w:val="22"/>
          <w:szCs w:val="22"/>
        </w:rPr>
        <w:t xml:space="preserve"> </w:t>
      </w:r>
      <w:r w:rsidRPr="007845E3">
        <w:rPr>
          <w:rFonts w:ascii="Arial" w:hAnsi="Arial" w:cs="Arial"/>
          <w:sz w:val="22"/>
          <w:szCs w:val="22"/>
        </w:rPr>
        <w:t>M.,</w:t>
      </w:r>
      <w:r w:rsidRPr="007845E3">
        <w:rPr>
          <w:rFonts w:ascii="Arial" w:hAnsi="Arial" w:cs="Arial"/>
          <w:spacing w:val="1"/>
          <w:sz w:val="22"/>
          <w:szCs w:val="22"/>
        </w:rPr>
        <w:t xml:space="preserve"> </w:t>
      </w:r>
      <w:r w:rsidRPr="007845E3">
        <w:rPr>
          <w:rFonts w:ascii="Arial" w:hAnsi="Arial" w:cs="Arial"/>
          <w:sz w:val="22"/>
          <w:szCs w:val="22"/>
        </w:rPr>
        <w:t>Montes,</w:t>
      </w:r>
      <w:r w:rsidRPr="007845E3">
        <w:rPr>
          <w:rFonts w:ascii="Arial" w:hAnsi="Arial" w:cs="Arial"/>
          <w:spacing w:val="1"/>
          <w:sz w:val="22"/>
          <w:szCs w:val="22"/>
        </w:rPr>
        <w:t xml:space="preserve"> </w:t>
      </w:r>
      <w:r w:rsidRPr="007845E3">
        <w:rPr>
          <w:rFonts w:ascii="Arial" w:hAnsi="Arial" w:cs="Arial"/>
          <w:sz w:val="22"/>
          <w:szCs w:val="22"/>
        </w:rPr>
        <w:t>E.,</w:t>
      </w:r>
      <w:r w:rsidRPr="007845E3">
        <w:rPr>
          <w:rFonts w:ascii="Arial" w:hAnsi="Arial" w:cs="Arial"/>
          <w:spacing w:val="1"/>
          <w:sz w:val="22"/>
          <w:szCs w:val="22"/>
        </w:rPr>
        <w:t xml:space="preserve"> </w:t>
      </w:r>
      <w:r w:rsidRPr="007845E3">
        <w:rPr>
          <w:rFonts w:ascii="Arial" w:hAnsi="Arial" w:cs="Arial"/>
          <w:sz w:val="22"/>
          <w:szCs w:val="22"/>
        </w:rPr>
        <w:t>Duarte,</w:t>
      </w:r>
      <w:r w:rsidRPr="007845E3">
        <w:rPr>
          <w:rFonts w:ascii="Arial" w:hAnsi="Arial" w:cs="Arial"/>
          <w:spacing w:val="-11"/>
          <w:sz w:val="22"/>
          <w:szCs w:val="22"/>
        </w:rPr>
        <w:t xml:space="preserve"> </w:t>
      </w:r>
      <w:r w:rsidRPr="007845E3">
        <w:rPr>
          <w:rFonts w:ascii="Arial" w:hAnsi="Arial" w:cs="Arial"/>
          <w:sz w:val="22"/>
          <w:szCs w:val="22"/>
        </w:rPr>
        <w:t>E.,</w:t>
      </w:r>
      <w:r w:rsidRPr="007845E3">
        <w:rPr>
          <w:rFonts w:ascii="Arial" w:hAnsi="Arial" w:cs="Arial"/>
          <w:spacing w:val="-10"/>
          <w:sz w:val="22"/>
          <w:szCs w:val="22"/>
        </w:rPr>
        <w:t xml:space="preserve"> </w:t>
      </w:r>
      <w:r w:rsidRPr="007845E3">
        <w:rPr>
          <w:rFonts w:ascii="Arial" w:hAnsi="Arial" w:cs="Arial"/>
          <w:sz w:val="22"/>
          <w:szCs w:val="22"/>
        </w:rPr>
        <w:t>Morales Grosskopf,</w:t>
      </w:r>
      <w:r w:rsidRPr="007845E3">
        <w:rPr>
          <w:rFonts w:ascii="Arial" w:hAnsi="Arial" w:cs="Arial"/>
          <w:spacing w:val="-10"/>
          <w:sz w:val="22"/>
          <w:szCs w:val="22"/>
        </w:rPr>
        <w:t xml:space="preserve"> </w:t>
      </w:r>
      <w:r w:rsidRPr="007845E3">
        <w:rPr>
          <w:rFonts w:ascii="Arial" w:hAnsi="Arial" w:cs="Arial"/>
          <w:sz w:val="22"/>
          <w:szCs w:val="22"/>
        </w:rPr>
        <w:t>H.,</w:t>
      </w:r>
      <w:r w:rsidRPr="007845E3">
        <w:rPr>
          <w:rFonts w:ascii="Arial" w:hAnsi="Arial" w:cs="Arial"/>
          <w:spacing w:val="-10"/>
          <w:sz w:val="22"/>
          <w:szCs w:val="22"/>
        </w:rPr>
        <w:t xml:space="preserve"> </w:t>
      </w:r>
      <w:r w:rsidRPr="007845E3">
        <w:rPr>
          <w:rFonts w:ascii="Arial" w:hAnsi="Arial" w:cs="Arial"/>
          <w:sz w:val="22"/>
          <w:szCs w:val="22"/>
        </w:rPr>
        <w:t>2012.</w:t>
      </w:r>
      <w:r w:rsidRPr="007845E3">
        <w:rPr>
          <w:rFonts w:ascii="Arial" w:hAnsi="Arial" w:cs="Arial"/>
          <w:spacing w:val="-10"/>
          <w:sz w:val="22"/>
          <w:szCs w:val="22"/>
        </w:rPr>
        <w:t xml:space="preserve"> </w:t>
      </w:r>
      <w:r w:rsidRPr="007845E3">
        <w:rPr>
          <w:rFonts w:ascii="Arial" w:hAnsi="Arial" w:cs="Arial"/>
          <w:sz w:val="22"/>
          <w:szCs w:val="22"/>
          <w:lang w:val="es-ES"/>
        </w:rPr>
        <w:t>Modelización</w:t>
      </w:r>
      <w:r w:rsidRPr="007845E3">
        <w:rPr>
          <w:rFonts w:ascii="Arial" w:hAnsi="Arial" w:cs="Arial"/>
          <w:spacing w:val="-11"/>
          <w:sz w:val="22"/>
          <w:szCs w:val="22"/>
          <w:lang w:val="es-ES"/>
        </w:rPr>
        <w:t xml:space="preserve"> </w:t>
      </w:r>
      <w:r w:rsidRPr="007845E3">
        <w:rPr>
          <w:rFonts w:ascii="Arial" w:hAnsi="Arial" w:cs="Arial"/>
          <w:sz w:val="22"/>
          <w:szCs w:val="22"/>
          <w:lang w:val="es-ES"/>
        </w:rPr>
        <w:t>de</w:t>
      </w:r>
      <w:r w:rsidRPr="007845E3">
        <w:rPr>
          <w:rFonts w:ascii="Arial" w:hAnsi="Arial" w:cs="Arial"/>
          <w:spacing w:val="-9"/>
          <w:sz w:val="22"/>
          <w:szCs w:val="22"/>
          <w:lang w:val="es-ES"/>
        </w:rPr>
        <w:t xml:space="preserve"> </w:t>
      </w:r>
      <w:r w:rsidRPr="007845E3">
        <w:rPr>
          <w:rFonts w:ascii="Arial" w:hAnsi="Arial" w:cs="Arial"/>
          <w:sz w:val="22"/>
          <w:szCs w:val="22"/>
          <w:lang w:val="es-ES"/>
        </w:rPr>
        <w:t>una</w:t>
      </w:r>
      <w:r w:rsidRPr="007845E3">
        <w:rPr>
          <w:rFonts w:ascii="Arial" w:hAnsi="Arial" w:cs="Arial"/>
          <w:spacing w:val="-12"/>
          <w:sz w:val="22"/>
          <w:szCs w:val="22"/>
          <w:lang w:val="es-ES"/>
        </w:rPr>
        <w:t xml:space="preserve"> </w:t>
      </w:r>
      <w:r w:rsidRPr="007845E3">
        <w:rPr>
          <w:rFonts w:ascii="Arial" w:hAnsi="Arial" w:cs="Arial"/>
          <w:sz w:val="22"/>
          <w:szCs w:val="22"/>
          <w:lang w:val="es-ES"/>
        </w:rPr>
        <w:t>explotación</w:t>
      </w:r>
      <w:r w:rsidRPr="007845E3">
        <w:rPr>
          <w:rFonts w:ascii="Arial" w:hAnsi="Arial" w:cs="Arial"/>
          <w:spacing w:val="-11"/>
          <w:sz w:val="22"/>
          <w:szCs w:val="22"/>
          <w:lang w:val="es-ES"/>
        </w:rPr>
        <w:t xml:space="preserve"> </w:t>
      </w:r>
      <w:r w:rsidRPr="007845E3">
        <w:rPr>
          <w:rFonts w:ascii="Arial" w:hAnsi="Arial" w:cs="Arial"/>
          <w:sz w:val="22"/>
          <w:szCs w:val="22"/>
          <w:lang w:val="es-ES"/>
        </w:rPr>
        <w:t>ganadera</w:t>
      </w:r>
      <w:r w:rsidRPr="007845E3">
        <w:rPr>
          <w:rFonts w:ascii="Arial" w:hAnsi="Arial" w:cs="Arial"/>
          <w:spacing w:val="-45"/>
          <w:sz w:val="22"/>
          <w:szCs w:val="22"/>
          <w:lang w:val="es-ES"/>
        </w:rPr>
        <w:t xml:space="preserve"> </w:t>
      </w:r>
      <w:r w:rsidRPr="007845E3">
        <w:rPr>
          <w:rFonts w:ascii="Arial" w:hAnsi="Arial" w:cs="Arial"/>
          <w:sz w:val="22"/>
          <w:szCs w:val="22"/>
          <w:lang w:val="es-ES"/>
        </w:rPr>
        <w:t>extensiva</w:t>
      </w:r>
      <w:r w:rsidRPr="007845E3">
        <w:rPr>
          <w:rFonts w:ascii="Arial" w:hAnsi="Arial" w:cs="Arial"/>
          <w:spacing w:val="-4"/>
          <w:sz w:val="22"/>
          <w:szCs w:val="22"/>
          <w:lang w:val="es-ES"/>
        </w:rPr>
        <w:t xml:space="preserve"> </w:t>
      </w:r>
      <w:r w:rsidRPr="007845E3">
        <w:rPr>
          <w:rFonts w:ascii="Arial" w:hAnsi="Arial" w:cs="Arial"/>
          <w:sz w:val="22"/>
          <w:szCs w:val="22"/>
          <w:lang w:val="es-ES"/>
        </w:rPr>
        <w:t>criadora</w:t>
      </w:r>
      <w:r w:rsidRPr="007845E3">
        <w:rPr>
          <w:rFonts w:ascii="Arial" w:hAnsi="Arial" w:cs="Arial"/>
          <w:spacing w:val="-3"/>
          <w:sz w:val="22"/>
          <w:szCs w:val="22"/>
          <w:lang w:val="es-ES"/>
        </w:rPr>
        <w:t xml:space="preserve"> </w:t>
      </w:r>
      <w:r w:rsidRPr="007845E3">
        <w:rPr>
          <w:rFonts w:ascii="Arial" w:hAnsi="Arial" w:cs="Arial"/>
          <w:sz w:val="22"/>
          <w:szCs w:val="22"/>
          <w:lang w:val="es-ES"/>
        </w:rPr>
        <w:t>en</w:t>
      </w:r>
      <w:r w:rsidRPr="007845E3">
        <w:rPr>
          <w:rFonts w:ascii="Arial" w:hAnsi="Arial" w:cs="Arial"/>
          <w:spacing w:val="-3"/>
          <w:sz w:val="22"/>
          <w:szCs w:val="22"/>
          <w:lang w:val="es-ES"/>
        </w:rPr>
        <w:t xml:space="preserve"> </w:t>
      </w:r>
      <w:r w:rsidRPr="007845E3">
        <w:rPr>
          <w:rFonts w:ascii="Arial" w:hAnsi="Arial" w:cs="Arial"/>
          <w:sz w:val="22"/>
          <w:szCs w:val="22"/>
          <w:lang w:val="es-ES"/>
        </w:rPr>
        <w:t>basalto</w:t>
      </w:r>
      <w:r w:rsidRPr="007845E3">
        <w:rPr>
          <w:rFonts w:ascii="Arial" w:hAnsi="Arial" w:cs="Arial"/>
          <w:i/>
          <w:iCs/>
          <w:sz w:val="22"/>
          <w:szCs w:val="22"/>
          <w:lang w:val="es-ES"/>
        </w:rPr>
        <w:t>.</w:t>
      </w:r>
      <w:r w:rsidRPr="007845E3">
        <w:rPr>
          <w:rFonts w:ascii="Arial" w:hAnsi="Arial" w:cs="Arial"/>
          <w:i/>
          <w:iCs/>
          <w:spacing w:val="-2"/>
          <w:sz w:val="22"/>
          <w:szCs w:val="22"/>
          <w:lang w:val="es-ES"/>
        </w:rPr>
        <w:t xml:space="preserve"> </w:t>
      </w:r>
      <w:r w:rsidRPr="007845E3">
        <w:rPr>
          <w:rFonts w:ascii="Arial" w:hAnsi="Arial" w:cs="Arial"/>
          <w:i/>
          <w:iCs/>
          <w:sz w:val="22"/>
          <w:szCs w:val="22"/>
          <w:lang w:val="es-ES"/>
        </w:rPr>
        <w:t>Agrociencia</w:t>
      </w:r>
      <w:r w:rsidRPr="007845E3">
        <w:rPr>
          <w:rFonts w:ascii="Arial" w:hAnsi="Arial" w:cs="Arial"/>
          <w:i/>
          <w:iCs/>
          <w:spacing w:val="-3"/>
          <w:sz w:val="22"/>
          <w:szCs w:val="22"/>
          <w:lang w:val="es-ES"/>
        </w:rPr>
        <w:t xml:space="preserve"> </w:t>
      </w:r>
      <w:r w:rsidRPr="007845E3">
        <w:rPr>
          <w:rFonts w:ascii="Arial" w:hAnsi="Arial" w:cs="Arial"/>
          <w:i/>
          <w:iCs/>
          <w:sz w:val="22"/>
          <w:szCs w:val="22"/>
          <w:lang w:val="es-ES"/>
        </w:rPr>
        <w:t>Uruguay.</w:t>
      </w:r>
      <w:r w:rsidRPr="007845E3">
        <w:rPr>
          <w:rFonts w:ascii="Arial" w:hAnsi="Arial" w:cs="Arial"/>
          <w:spacing w:val="-1"/>
          <w:sz w:val="22"/>
          <w:szCs w:val="22"/>
          <w:lang w:val="es-ES"/>
        </w:rPr>
        <w:t xml:space="preserve"> </w:t>
      </w:r>
      <w:r w:rsidRPr="007845E3">
        <w:rPr>
          <w:rFonts w:ascii="Arial" w:hAnsi="Arial" w:cs="Arial"/>
          <w:sz w:val="22"/>
          <w:szCs w:val="22"/>
          <w:lang w:val="es-ES"/>
        </w:rPr>
        <w:t>16(2),</w:t>
      </w:r>
      <w:r w:rsidRPr="007845E3">
        <w:rPr>
          <w:rFonts w:ascii="Arial" w:hAnsi="Arial" w:cs="Arial"/>
          <w:spacing w:val="-1"/>
          <w:sz w:val="22"/>
          <w:szCs w:val="22"/>
          <w:lang w:val="es-ES"/>
        </w:rPr>
        <w:t xml:space="preserve"> </w:t>
      </w:r>
      <w:r w:rsidRPr="007845E3">
        <w:rPr>
          <w:rFonts w:ascii="Arial" w:hAnsi="Arial" w:cs="Arial"/>
          <w:sz w:val="22"/>
          <w:szCs w:val="22"/>
          <w:lang w:val="es-ES"/>
        </w:rPr>
        <w:t>120-130.</w:t>
      </w:r>
    </w:p>
    <w:p w14:paraId="6AE73300" w14:textId="77777777" w:rsidR="00682387" w:rsidRPr="007845E3" w:rsidRDefault="00682387" w:rsidP="0038382B">
      <w:pPr>
        <w:pStyle w:val="Textoindependiente"/>
        <w:ind w:left="830" w:right="122" w:hanging="711"/>
        <w:jc w:val="both"/>
        <w:rPr>
          <w:rFonts w:ascii="Arial" w:hAnsi="Arial" w:cs="Arial"/>
          <w:sz w:val="22"/>
          <w:szCs w:val="22"/>
          <w:lang w:val="es-ES"/>
        </w:rPr>
      </w:pPr>
    </w:p>
    <w:p w14:paraId="429C6915" w14:textId="77777777" w:rsidR="00682387" w:rsidRPr="007845E3" w:rsidRDefault="00682387" w:rsidP="0038382B">
      <w:pPr>
        <w:pStyle w:val="Textoindependiente"/>
        <w:ind w:left="830" w:right="122" w:hanging="711"/>
        <w:jc w:val="both"/>
        <w:rPr>
          <w:rFonts w:ascii="Arial" w:hAnsi="Arial" w:cs="Arial"/>
          <w:sz w:val="22"/>
          <w:szCs w:val="22"/>
        </w:rPr>
      </w:pPr>
      <w:r w:rsidRPr="007845E3">
        <w:rPr>
          <w:rFonts w:ascii="Arial" w:hAnsi="Arial" w:cs="Arial"/>
          <w:sz w:val="22"/>
          <w:szCs w:val="22"/>
          <w:lang w:val="pt-BR"/>
        </w:rPr>
        <w:t xml:space="preserve">Bommel, P., Dieguez Cameroni, F.J., Bartaburu, D., Duarte, E., Montes, E., Pereira, M., Corral, J., Lucena, C., Morales, H., 2014. </w:t>
      </w:r>
      <w:r w:rsidRPr="007845E3">
        <w:rPr>
          <w:rFonts w:ascii="Arial" w:hAnsi="Arial" w:cs="Arial"/>
          <w:sz w:val="22"/>
          <w:szCs w:val="22"/>
        </w:rPr>
        <w:t xml:space="preserve">A Further Step Towards Participatory Modelling. Fostering Stakeholder Involvement in Designing Models by Using Executable UML. </w:t>
      </w:r>
      <w:r w:rsidRPr="007845E3">
        <w:rPr>
          <w:rFonts w:ascii="Arial" w:hAnsi="Arial" w:cs="Arial"/>
          <w:i/>
          <w:iCs/>
          <w:sz w:val="22"/>
          <w:szCs w:val="22"/>
        </w:rPr>
        <w:t>Journal of Artificial Societies and Social Simulation</w:t>
      </w:r>
      <w:r w:rsidRPr="007845E3">
        <w:rPr>
          <w:rFonts w:ascii="Arial" w:hAnsi="Arial" w:cs="Arial"/>
          <w:sz w:val="22"/>
          <w:szCs w:val="22"/>
        </w:rPr>
        <w:t xml:space="preserve"> 17 (1) 6. </w:t>
      </w:r>
      <w:hyperlink r:id="rId12" w:history="1">
        <w:r w:rsidRPr="007845E3">
          <w:rPr>
            <w:rStyle w:val="Hipervnculo"/>
            <w:rFonts w:ascii="Arial" w:hAnsi="Arial" w:cs="Arial"/>
            <w:color w:val="0070C0"/>
            <w:sz w:val="22"/>
            <w:szCs w:val="22"/>
          </w:rPr>
          <w:t>http://jasss.soc.surrey.ac.uk/17/</w:t>
        </w:r>
        <w:r w:rsidRPr="007845E3">
          <w:rPr>
            <w:rStyle w:val="Hipervnculo"/>
            <w:rFonts w:ascii="Arial" w:hAnsi="Arial" w:cs="Arial"/>
            <w:color w:val="0070C0"/>
            <w:sz w:val="22"/>
            <w:szCs w:val="22"/>
          </w:rPr>
          <w:t>1</w:t>
        </w:r>
        <w:r w:rsidRPr="007845E3">
          <w:rPr>
            <w:rStyle w:val="Hipervnculo"/>
            <w:rFonts w:ascii="Arial" w:hAnsi="Arial" w:cs="Arial"/>
            <w:color w:val="0070C0"/>
            <w:sz w:val="22"/>
            <w:szCs w:val="22"/>
          </w:rPr>
          <w:t>/6.html</w:t>
        </w:r>
      </w:hyperlink>
    </w:p>
    <w:p w14:paraId="05781BA1" w14:textId="77777777" w:rsidR="00682387" w:rsidRPr="007845E3" w:rsidRDefault="00682387" w:rsidP="0038382B">
      <w:pPr>
        <w:pStyle w:val="Textoindependiente"/>
        <w:ind w:left="830" w:right="122" w:hanging="711"/>
        <w:jc w:val="both"/>
        <w:rPr>
          <w:rFonts w:ascii="Arial" w:hAnsi="Arial" w:cs="Arial"/>
          <w:sz w:val="22"/>
          <w:szCs w:val="22"/>
        </w:rPr>
      </w:pPr>
    </w:p>
    <w:p w14:paraId="6BC8B086" w14:textId="5D8BBAF0" w:rsidR="00682387" w:rsidRPr="0038382B" w:rsidRDefault="00682387" w:rsidP="0038382B">
      <w:pPr>
        <w:pStyle w:val="Textoindependiente"/>
        <w:ind w:left="830" w:right="122" w:hanging="711"/>
        <w:jc w:val="both"/>
        <w:rPr>
          <w:rStyle w:val="Hipervnculo"/>
          <w:rFonts w:ascii="Arial" w:hAnsi="Arial" w:cs="Arial"/>
          <w:sz w:val="22"/>
          <w:szCs w:val="22"/>
        </w:rPr>
      </w:pPr>
      <w:r w:rsidRPr="007845E3">
        <w:rPr>
          <w:rFonts w:ascii="Arial" w:hAnsi="Arial" w:cs="Arial"/>
          <w:sz w:val="22"/>
          <w:szCs w:val="22"/>
          <w:lang w:val="fr-FR"/>
        </w:rPr>
        <w:t>Morales Grosskopf, H., Tourrand, J. F., Bartaburu, D., Dieguez Cameroni, F.J., Bommel, P., Corral, J., Montes, E., Pereira, M., Duarte, E.,</w:t>
      </w:r>
      <w:r w:rsidRPr="007845E3">
        <w:rPr>
          <w:rFonts w:ascii="Arial" w:hAnsi="Arial" w:cs="Arial"/>
          <w:sz w:val="22"/>
          <w:szCs w:val="22"/>
          <w:lang w:val="es-ES"/>
        </w:rPr>
        <w:t xml:space="preserve"> De Hegedus, P., 2015. </w:t>
      </w:r>
      <w:r w:rsidRPr="007845E3">
        <w:rPr>
          <w:rFonts w:ascii="Arial" w:hAnsi="Arial" w:cs="Arial"/>
          <w:sz w:val="22"/>
          <w:szCs w:val="22"/>
        </w:rPr>
        <w:t xml:space="preserve">Use of simulations to enhance knowledge integration and livestock producers’ adaptation to variability in the climate in northern Uruguay. </w:t>
      </w:r>
      <w:r w:rsidRPr="007845E3">
        <w:rPr>
          <w:rFonts w:ascii="Arial" w:hAnsi="Arial" w:cs="Arial"/>
          <w:i/>
          <w:iCs/>
          <w:sz w:val="22"/>
          <w:szCs w:val="22"/>
        </w:rPr>
        <w:t>The Rangeland Journal</w:t>
      </w:r>
      <w:r w:rsidRPr="007845E3">
        <w:rPr>
          <w:rFonts w:ascii="Arial" w:hAnsi="Arial" w:cs="Arial"/>
          <w:sz w:val="22"/>
          <w:szCs w:val="22"/>
        </w:rPr>
        <w:t xml:space="preserve">, 37(4), 425-432. </w:t>
      </w:r>
      <w:hyperlink r:id="rId13" w:history="1">
        <w:r w:rsidRPr="007845E3">
          <w:rPr>
            <w:rStyle w:val="Hipervnculo"/>
            <w:rFonts w:ascii="Arial" w:hAnsi="Arial" w:cs="Arial"/>
            <w:color w:val="0070C0"/>
            <w:sz w:val="22"/>
            <w:szCs w:val="22"/>
          </w:rPr>
          <w:t>https://doi.org/10.107</w:t>
        </w:r>
        <w:r w:rsidRPr="007845E3">
          <w:rPr>
            <w:rStyle w:val="Hipervnculo"/>
            <w:rFonts w:ascii="Arial" w:hAnsi="Arial" w:cs="Arial"/>
            <w:color w:val="0070C0"/>
            <w:sz w:val="22"/>
            <w:szCs w:val="22"/>
          </w:rPr>
          <w:t>1</w:t>
        </w:r>
        <w:r w:rsidRPr="007845E3">
          <w:rPr>
            <w:rStyle w:val="Hipervnculo"/>
            <w:rFonts w:ascii="Arial" w:hAnsi="Arial" w:cs="Arial"/>
            <w:color w:val="0070C0"/>
            <w:sz w:val="22"/>
            <w:szCs w:val="22"/>
          </w:rPr>
          <w:t>/RJ14063</w:t>
        </w:r>
      </w:hyperlink>
    </w:p>
    <w:sectPr w:rsidR="00682387" w:rsidRPr="0038382B">
      <w:headerReference w:type="default" r:id="rId14"/>
      <w:footerReference w:type="default" r:id="rId15"/>
      <w:pgSz w:w="12240" w:h="15840"/>
      <w:pgMar w:top="1500" w:right="1580" w:bottom="1180" w:left="158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7B681" w14:textId="77777777" w:rsidR="0092648F" w:rsidRDefault="0092648F">
      <w:r>
        <w:separator/>
      </w:r>
    </w:p>
  </w:endnote>
  <w:endnote w:type="continuationSeparator" w:id="0">
    <w:p w14:paraId="7BAD6626" w14:textId="77777777" w:rsidR="0092648F" w:rsidRDefault="0092648F">
      <w:r>
        <w:continuationSeparator/>
      </w:r>
    </w:p>
  </w:endnote>
  <w:endnote w:type="continuationNotice" w:id="1">
    <w:p w14:paraId="6E277BF5" w14:textId="77777777" w:rsidR="0092648F" w:rsidRDefault="00926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7F1F" w14:textId="381A159D" w:rsidR="00C76E56" w:rsidRPr="00BE44F2" w:rsidRDefault="00C76E56">
    <w:pPr>
      <w:pStyle w:val="Piedepgina"/>
      <w:jc w:val="center"/>
      <w:rPr>
        <w:b/>
        <w:caps/>
        <w:sz w:val="24"/>
      </w:rPr>
    </w:pPr>
    <w:r>
      <w:rPr>
        <w:b/>
        <w:caps/>
        <w:sz w:val="24"/>
      </w:rPr>
      <w:tab/>
    </w:r>
    <w:r>
      <w:rPr>
        <w:b/>
        <w:caps/>
        <w:sz w:val="24"/>
      </w:rPr>
      <w:tab/>
    </w:r>
    <w:r>
      <w:rPr>
        <w:b/>
        <w:caps/>
        <w:sz w:val="24"/>
      </w:rPr>
      <w:tab/>
    </w:r>
    <w:r w:rsidRPr="00BE44F2">
      <w:rPr>
        <w:b/>
        <w:caps/>
        <w:sz w:val="24"/>
      </w:rPr>
      <w:fldChar w:fldCharType="begin"/>
    </w:r>
    <w:r w:rsidRPr="00BE44F2">
      <w:rPr>
        <w:b/>
        <w:caps/>
        <w:sz w:val="24"/>
      </w:rPr>
      <w:instrText>PAGE   \* MERGEFORMAT</w:instrText>
    </w:r>
    <w:r w:rsidRPr="00BE44F2">
      <w:rPr>
        <w:b/>
        <w:caps/>
        <w:sz w:val="24"/>
      </w:rPr>
      <w:fldChar w:fldCharType="separate"/>
    </w:r>
    <w:r w:rsidR="005E46A1" w:rsidRPr="005E46A1">
      <w:rPr>
        <w:b/>
        <w:caps/>
        <w:noProof/>
        <w:sz w:val="24"/>
        <w:lang w:val="es-ES"/>
      </w:rPr>
      <w:t>15</w:t>
    </w:r>
    <w:r w:rsidRPr="00BE44F2">
      <w:rPr>
        <w:b/>
        <w:caps/>
        <w:sz w:val="24"/>
      </w:rPr>
      <w:fldChar w:fldCharType="end"/>
    </w:r>
  </w:p>
  <w:p w14:paraId="4A9FCA7D" w14:textId="77777777" w:rsidR="00C76E56" w:rsidRDefault="00C76E56">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B8DD4" w14:textId="77777777" w:rsidR="0092648F" w:rsidRDefault="0092648F">
      <w:r>
        <w:separator/>
      </w:r>
    </w:p>
  </w:footnote>
  <w:footnote w:type="continuationSeparator" w:id="0">
    <w:p w14:paraId="1AA2A230" w14:textId="77777777" w:rsidR="0092648F" w:rsidRDefault="0092648F">
      <w:r>
        <w:continuationSeparator/>
      </w:r>
    </w:p>
  </w:footnote>
  <w:footnote w:type="continuationNotice" w:id="1">
    <w:p w14:paraId="3DB27282" w14:textId="77777777" w:rsidR="0092648F" w:rsidRDefault="00926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521" w14:textId="77777777" w:rsidR="00C76E56" w:rsidRDefault="00C76E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41"/>
    <w:multiLevelType w:val="multilevel"/>
    <w:tmpl w:val="D510448A"/>
    <w:lvl w:ilvl="0">
      <w:start w:val="1"/>
      <w:numFmt w:val="decimal"/>
      <w:lvlText w:val="%1."/>
      <w:lvlJc w:val="left"/>
      <w:pPr>
        <w:ind w:left="362" w:hanging="361"/>
      </w:pPr>
      <w:rPr>
        <w:rFonts w:ascii="Corbel" w:eastAsia="Corbel" w:hAnsi="Corbel" w:cs="Corbel" w:hint="default"/>
        <w:b/>
        <w:bCs/>
        <w:spacing w:val="0"/>
        <w:w w:val="99"/>
        <w:sz w:val="28"/>
        <w:szCs w:val="28"/>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 w15:restartNumberingAfterBreak="0">
    <w:nsid w:val="09F64EEA"/>
    <w:multiLevelType w:val="hybridMultilevel"/>
    <w:tmpl w:val="069E401E"/>
    <w:lvl w:ilvl="0" w:tplc="00A4D45A">
      <w:numFmt w:val="bullet"/>
      <w:lvlText w:val="-"/>
      <w:lvlJc w:val="left"/>
      <w:pPr>
        <w:ind w:left="720" w:hanging="360"/>
      </w:pPr>
      <w:rPr>
        <w:rFonts w:ascii="Corbel" w:eastAsia="Corbel" w:hAnsi="Corbel" w:cs="Corbe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02760B"/>
    <w:multiLevelType w:val="hybridMultilevel"/>
    <w:tmpl w:val="4A645F76"/>
    <w:lvl w:ilvl="0" w:tplc="DE202FBA">
      <w:numFmt w:val="bullet"/>
      <w:lvlText w:val="-"/>
      <w:lvlJc w:val="left"/>
      <w:pPr>
        <w:ind w:left="720" w:hanging="360"/>
      </w:pPr>
      <w:rPr>
        <w:rFonts w:ascii="Corbel" w:eastAsia="Corbel" w:hAnsi="Corbel" w:cs="Corbe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4F6DE8"/>
    <w:multiLevelType w:val="hybridMultilevel"/>
    <w:tmpl w:val="207EC9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13190F"/>
    <w:multiLevelType w:val="hybridMultilevel"/>
    <w:tmpl w:val="381CF65C"/>
    <w:lvl w:ilvl="0" w:tplc="BC82593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216E62"/>
    <w:multiLevelType w:val="hybridMultilevel"/>
    <w:tmpl w:val="8ACC3C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7F0D2A"/>
    <w:multiLevelType w:val="hybridMultilevel"/>
    <w:tmpl w:val="AA6676FE"/>
    <w:lvl w:ilvl="0" w:tplc="8EB8A6BA">
      <w:start w:val="3"/>
      <w:numFmt w:val="bullet"/>
      <w:lvlText w:val="-"/>
      <w:lvlJc w:val="left"/>
      <w:pPr>
        <w:ind w:left="720" w:hanging="360"/>
      </w:pPr>
      <w:rPr>
        <w:rFonts w:ascii="Corbel" w:eastAsia="Corbel" w:hAnsi="Corbel" w:cs="Corbe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A4292C"/>
    <w:multiLevelType w:val="hybridMultilevel"/>
    <w:tmpl w:val="E94A45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407742"/>
    <w:multiLevelType w:val="hybridMultilevel"/>
    <w:tmpl w:val="5518E14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340B63"/>
    <w:multiLevelType w:val="multilevel"/>
    <w:tmpl w:val="D510448A"/>
    <w:lvl w:ilvl="0">
      <w:start w:val="1"/>
      <w:numFmt w:val="decimal"/>
      <w:lvlText w:val="%1."/>
      <w:lvlJc w:val="left"/>
      <w:pPr>
        <w:ind w:left="362" w:hanging="361"/>
      </w:pPr>
      <w:rPr>
        <w:rFonts w:ascii="Corbel" w:eastAsia="Corbel" w:hAnsi="Corbel" w:cs="Corbel" w:hint="default"/>
        <w:b/>
        <w:bCs/>
        <w:spacing w:val="0"/>
        <w:w w:val="99"/>
        <w:sz w:val="28"/>
        <w:szCs w:val="28"/>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0" w15:restartNumberingAfterBreak="0">
    <w:nsid w:val="31CB729D"/>
    <w:multiLevelType w:val="hybridMultilevel"/>
    <w:tmpl w:val="608078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546A54"/>
    <w:multiLevelType w:val="hybridMultilevel"/>
    <w:tmpl w:val="C71ABC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133445"/>
    <w:multiLevelType w:val="multilevel"/>
    <w:tmpl w:val="D510448A"/>
    <w:lvl w:ilvl="0">
      <w:start w:val="1"/>
      <w:numFmt w:val="decimal"/>
      <w:lvlText w:val="%1."/>
      <w:lvlJc w:val="left"/>
      <w:pPr>
        <w:ind w:left="362" w:hanging="361"/>
      </w:pPr>
      <w:rPr>
        <w:rFonts w:ascii="Corbel" w:eastAsia="Corbel" w:hAnsi="Corbel" w:cs="Corbel" w:hint="default"/>
        <w:b/>
        <w:bCs/>
        <w:spacing w:val="0"/>
        <w:w w:val="99"/>
        <w:sz w:val="28"/>
        <w:szCs w:val="28"/>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3" w15:restartNumberingAfterBreak="0">
    <w:nsid w:val="4057157D"/>
    <w:multiLevelType w:val="hybridMultilevel"/>
    <w:tmpl w:val="618E1C04"/>
    <w:lvl w:ilvl="0" w:tplc="5B066C9E">
      <w:numFmt w:val="bullet"/>
      <w:lvlText w:val="-"/>
      <w:lvlJc w:val="left"/>
      <w:pPr>
        <w:ind w:left="720" w:hanging="360"/>
      </w:pPr>
      <w:rPr>
        <w:rFonts w:ascii="Corbel" w:eastAsia="Corbel" w:hAnsi="Corbel" w:cs="Corbe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8F52B8"/>
    <w:multiLevelType w:val="multilevel"/>
    <w:tmpl w:val="D510448A"/>
    <w:lvl w:ilvl="0">
      <w:start w:val="1"/>
      <w:numFmt w:val="decimal"/>
      <w:lvlText w:val="%1."/>
      <w:lvlJc w:val="left"/>
      <w:pPr>
        <w:ind w:left="362" w:hanging="361"/>
      </w:pPr>
      <w:rPr>
        <w:rFonts w:ascii="Corbel" w:eastAsia="Corbel" w:hAnsi="Corbel" w:cs="Corbel" w:hint="default"/>
        <w:b/>
        <w:bCs/>
        <w:spacing w:val="0"/>
        <w:w w:val="99"/>
        <w:sz w:val="28"/>
        <w:szCs w:val="28"/>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5" w15:restartNumberingAfterBreak="0">
    <w:nsid w:val="47461E99"/>
    <w:multiLevelType w:val="hybridMultilevel"/>
    <w:tmpl w:val="1454604C"/>
    <w:lvl w:ilvl="0" w:tplc="3EFE1CAA">
      <w:start w:val="1"/>
      <w:numFmt w:val="lowerLetter"/>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B343DD1"/>
    <w:multiLevelType w:val="hybridMultilevel"/>
    <w:tmpl w:val="ED0EEB5A"/>
    <w:lvl w:ilvl="0" w:tplc="31EC9822">
      <w:numFmt w:val="bullet"/>
      <w:lvlText w:val="-"/>
      <w:lvlJc w:val="left"/>
      <w:pPr>
        <w:ind w:left="720" w:hanging="360"/>
      </w:pPr>
      <w:rPr>
        <w:rFonts w:ascii="Corbel" w:eastAsia="Corbel" w:hAnsi="Corbel" w:cs="Corbe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D55382"/>
    <w:multiLevelType w:val="multilevel"/>
    <w:tmpl w:val="87C4E90E"/>
    <w:lvl w:ilvl="0">
      <w:start w:val="1"/>
      <w:numFmt w:val="decimal"/>
      <w:lvlText w:val="%1."/>
      <w:lvlJc w:val="left"/>
      <w:pPr>
        <w:ind w:left="362" w:hanging="361"/>
      </w:pPr>
      <w:rPr>
        <w:rFonts w:ascii="Corbel" w:eastAsia="Corbel" w:hAnsi="Corbel" w:cs="Corbel" w:hint="default"/>
        <w:b/>
        <w:bCs/>
        <w:spacing w:val="0"/>
        <w:w w:val="99"/>
        <w:sz w:val="40"/>
        <w:szCs w:val="40"/>
        <w:lang w:val="en-US" w:eastAsia="en-US" w:bidi="ar-SA"/>
      </w:rPr>
    </w:lvl>
    <w:lvl w:ilvl="1">
      <w:start w:val="1"/>
      <w:numFmt w:val="decimal"/>
      <w:lvlText w:val="%1.%2."/>
      <w:lvlJc w:val="left"/>
      <w:pPr>
        <w:ind w:left="794" w:hanging="432"/>
      </w:pPr>
      <w:rPr>
        <w:rFonts w:ascii="Corbel" w:eastAsia="Corbel" w:hAnsi="Corbel" w:cs="Corbel" w:hint="default"/>
        <w:b/>
        <w:bCs/>
        <w:spacing w:val="-2"/>
        <w:w w:val="100"/>
        <w:sz w:val="28"/>
        <w:szCs w:val="28"/>
        <w:lang w:val="en-US" w:eastAsia="en-US" w:bidi="ar-SA"/>
      </w:rPr>
    </w:lvl>
    <w:lvl w:ilvl="2">
      <w:numFmt w:val="bullet"/>
      <w:lvlText w:val="•"/>
      <w:lvlJc w:val="left"/>
      <w:pPr>
        <w:ind w:left="1708" w:hanging="432"/>
      </w:pPr>
      <w:rPr>
        <w:rFonts w:hint="default"/>
        <w:lang w:val="en-US" w:eastAsia="en-US" w:bidi="ar-SA"/>
      </w:rPr>
    </w:lvl>
    <w:lvl w:ilvl="3">
      <w:numFmt w:val="bullet"/>
      <w:lvlText w:val="•"/>
      <w:lvlJc w:val="left"/>
      <w:pPr>
        <w:ind w:left="2615" w:hanging="432"/>
      </w:pPr>
      <w:rPr>
        <w:rFonts w:hint="default"/>
        <w:lang w:val="en-US" w:eastAsia="en-US" w:bidi="ar-SA"/>
      </w:rPr>
    </w:lvl>
    <w:lvl w:ilvl="4">
      <w:numFmt w:val="bullet"/>
      <w:lvlText w:val="•"/>
      <w:lvlJc w:val="left"/>
      <w:pPr>
        <w:ind w:left="3522" w:hanging="432"/>
      </w:pPr>
      <w:rPr>
        <w:rFonts w:hint="default"/>
        <w:lang w:val="en-US" w:eastAsia="en-US" w:bidi="ar-SA"/>
      </w:rPr>
    </w:lvl>
    <w:lvl w:ilvl="5">
      <w:numFmt w:val="bullet"/>
      <w:lvlText w:val="•"/>
      <w:lvlJc w:val="left"/>
      <w:pPr>
        <w:ind w:left="4428" w:hanging="432"/>
      </w:pPr>
      <w:rPr>
        <w:rFonts w:hint="default"/>
        <w:lang w:val="en-US" w:eastAsia="en-US" w:bidi="ar-SA"/>
      </w:rPr>
    </w:lvl>
    <w:lvl w:ilvl="6">
      <w:numFmt w:val="bullet"/>
      <w:lvlText w:val="•"/>
      <w:lvlJc w:val="left"/>
      <w:pPr>
        <w:ind w:left="5335" w:hanging="432"/>
      </w:pPr>
      <w:rPr>
        <w:rFonts w:hint="default"/>
        <w:lang w:val="en-US" w:eastAsia="en-US" w:bidi="ar-SA"/>
      </w:rPr>
    </w:lvl>
    <w:lvl w:ilvl="7">
      <w:numFmt w:val="bullet"/>
      <w:lvlText w:val="•"/>
      <w:lvlJc w:val="left"/>
      <w:pPr>
        <w:ind w:left="6242" w:hanging="432"/>
      </w:pPr>
      <w:rPr>
        <w:rFonts w:hint="default"/>
        <w:lang w:val="en-US" w:eastAsia="en-US" w:bidi="ar-SA"/>
      </w:rPr>
    </w:lvl>
    <w:lvl w:ilvl="8">
      <w:numFmt w:val="bullet"/>
      <w:lvlText w:val="•"/>
      <w:lvlJc w:val="left"/>
      <w:pPr>
        <w:ind w:left="7148" w:hanging="432"/>
      </w:pPr>
      <w:rPr>
        <w:rFonts w:hint="default"/>
        <w:lang w:val="en-US" w:eastAsia="en-US" w:bidi="ar-SA"/>
      </w:rPr>
    </w:lvl>
  </w:abstractNum>
  <w:abstractNum w:abstractNumId="18" w15:restartNumberingAfterBreak="0">
    <w:nsid w:val="59B6588B"/>
    <w:multiLevelType w:val="hybridMultilevel"/>
    <w:tmpl w:val="518CC4F2"/>
    <w:lvl w:ilvl="0" w:tplc="97BA6800">
      <w:numFmt w:val="bullet"/>
      <w:lvlText w:val="-"/>
      <w:lvlJc w:val="left"/>
      <w:pPr>
        <w:ind w:left="720" w:hanging="360"/>
      </w:pPr>
      <w:rPr>
        <w:rFonts w:ascii="Corbel" w:eastAsia="Corbel" w:hAnsi="Corbel" w:cs="Corbe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D57F9B"/>
    <w:multiLevelType w:val="hybridMultilevel"/>
    <w:tmpl w:val="A0206178"/>
    <w:lvl w:ilvl="0" w:tplc="693A652C">
      <w:start w:val="3"/>
      <w:numFmt w:val="bullet"/>
      <w:lvlText w:val="-"/>
      <w:lvlJc w:val="left"/>
      <w:pPr>
        <w:ind w:left="720" w:hanging="360"/>
      </w:pPr>
      <w:rPr>
        <w:rFonts w:ascii="Arial" w:eastAsia="Corbe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573150D"/>
    <w:multiLevelType w:val="hybridMultilevel"/>
    <w:tmpl w:val="13CCCEEC"/>
    <w:lvl w:ilvl="0" w:tplc="6C8CD47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3156927">
    <w:abstractNumId w:val="17"/>
  </w:num>
  <w:num w:numId="2" w16cid:durableId="178810659">
    <w:abstractNumId w:val="1"/>
  </w:num>
  <w:num w:numId="3" w16cid:durableId="711616350">
    <w:abstractNumId w:val="16"/>
  </w:num>
  <w:num w:numId="4" w16cid:durableId="434712730">
    <w:abstractNumId w:val="6"/>
  </w:num>
  <w:num w:numId="5" w16cid:durableId="1907565138">
    <w:abstractNumId w:val="2"/>
  </w:num>
  <w:num w:numId="6" w16cid:durableId="928269121">
    <w:abstractNumId w:val="13"/>
  </w:num>
  <w:num w:numId="7" w16cid:durableId="1858888177">
    <w:abstractNumId w:val="18"/>
  </w:num>
  <w:num w:numId="8" w16cid:durableId="2025668018">
    <w:abstractNumId w:val="5"/>
  </w:num>
  <w:num w:numId="9" w16cid:durableId="170488280">
    <w:abstractNumId w:val="8"/>
  </w:num>
  <w:num w:numId="10" w16cid:durableId="1784303102">
    <w:abstractNumId w:val="20"/>
  </w:num>
  <w:num w:numId="11" w16cid:durableId="730077852">
    <w:abstractNumId w:val="4"/>
  </w:num>
  <w:num w:numId="12" w16cid:durableId="1406998812">
    <w:abstractNumId w:val="7"/>
  </w:num>
  <w:num w:numId="13" w16cid:durableId="645671476">
    <w:abstractNumId w:val="19"/>
  </w:num>
  <w:num w:numId="14" w16cid:durableId="1862359993">
    <w:abstractNumId w:val="15"/>
  </w:num>
  <w:num w:numId="15" w16cid:durableId="409740081">
    <w:abstractNumId w:val="11"/>
  </w:num>
  <w:num w:numId="16" w16cid:durableId="904070644">
    <w:abstractNumId w:val="3"/>
  </w:num>
  <w:num w:numId="17" w16cid:durableId="23948270">
    <w:abstractNumId w:val="10"/>
  </w:num>
  <w:num w:numId="18" w16cid:durableId="904536101">
    <w:abstractNumId w:val="0"/>
  </w:num>
  <w:num w:numId="19" w16cid:durableId="1634212429">
    <w:abstractNumId w:val="9"/>
  </w:num>
  <w:num w:numId="20" w16cid:durableId="526332700">
    <w:abstractNumId w:val="12"/>
  </w:num>
  <w:num w:numId="21" w16cid:durableId="113652683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DE"/>
    <w:rsid w:val="00000604"/>
    <w:rsid w:val="00001B7A"/>
    <w:rsid w:val="00001EE3"/>
    <w:rsid w:val="00003483"/>
    <w:rsid w:val="00003E93"/>
    <w:rsid w:val="00006AD2"/>
    <w:rsid w:val="00010680"/>
    <w:rsid w:val="00010FE8"/>
    <w:rsid w:val="00013069"/>
    <w:rsid w:val="000143E4"/>
    <w:rsid w:val="00022FF9"/>
    <w:rsid w:val="000237C4"/>
    <w:rsid w:val="00023D1A"/>
    <w:rsid w:val="00026418"/>
    <w:rsid w:val="00027003"/>
    <w:rsid w:val="00027B53"/>
    <w:rsid w:val="00030592"/>
    <w:rsid w:val="00030B9A"/>
    <w:rsid w:val="00031ABD"/>
    <w:rsid w:val="0003240F"/>
    <w:rsid w:val="00032422"/>
    <w:rsid w:val="00034ECB"/>
    <w:rsid w:val="000362D4"/>
    <w:rsid w:val="00036E5C"/>
    <w:rsid w:val="00040207"/>
    <w:rsid w:val="000443F6"/>
    <w:rsid w:val="00046B34"/>
    <w:rsid w:val="00047332"/>
    <w:rsid w:val="00047CCE"/>
    <w:rsid w:val="000500B1"/>
    <w:rsid w:val="00054E3F"/>
    <w:rsid w:val="00055703"/>
    <w:rsid w:val="00060B13"/>
    <w:rsid w:val="0006237C"/>
    <w:rsid w:val="00062E47"/>
    <w:rsid w:val="00062EDF"/>
    <w:rsid w:val="00070BEE"/>
    <w:rsid w:val="00073CFD"/>
    <w:rsid w:val="00075ADE"/>
    <w:rsid w:val="0008455C"/>
    <w:rsid w:val="0008580F"/>
    <w:rsid w:val="00085D51"/>
    <w:rsid w:val="000866F8"/>
    <w:rsid w:val="00090A2F"/>
    <w:rsid w:val="0009214C"/>
    <w:rsid w:val="0009241D"/>
    <w:rsid w:val="000949F5"/>
    <w:rsid w:val="00096AED"/>
    <w:rsid w:val="00096C2A"/>
    <w:rsid w:val="00096D6A"/>
    <w:rsid w:val="000970F2"/>
    <w:rsid w:val="000A0DFE"/>
    <w:rsid w:val="000A2782"/>
    <w:rsid w:val="000A2A2C"/>
    <w:rsid w:val="000A4464"/>
    <w:rsid w:val="000A4FD1"/>
    <w:rsid w:val="000A735D"/>
    <w:rsid w:val="000A74C4"/>
    <w:rsid w:val="000B07E8"/>
    <w:rsid w:val="000B1127"/>
    <w:rsid w:val="000B2196"/>
    <w:rsid w:val="000B4595"/>
    <w:rsid w:val="000C2D62"/>
    <w:rsid w:val="000C3EDD"/>
    <w:rsid w:val="000C4956"/>
    <w:rsid w:val="000C4B36"/>
    <w:rsid w:val="000D08A3"/>
    <w:rsid w:val="000D3BCD"/>
    <w:rsid w:val="000D501F"/>
    <w:rsid w:val="000D5454"/>
    <w:rsid w:val="000D66D6"/>
    <w:rsid w:val="000E1770"/>
    <w:rsid w:val="000E309F"/>
    <w:rsid w:val="000E3F5C"/>
    <w:rsid w:val="000E590F"/>
    <w:rsid w:val="000F1F71"/>
    <w:rsid w:val="000F398C"/>
    <w:rsid w:val="000F3FF4"/>
    <w:rsid w:val="000F458D"/>
    <w:rsid w:val="00101FB7"/>
    <w:rsid w:val="00103611"/>
    <w:rsid w:val="001055EB"/>
    <w:rsid w:val="0010600D"/>
    <w:rsid w:val="0010666D"/>
    <w:rsid w:val="00111A1D"/>
    <w:rsid w:val="00111AEE"/>
    <w:rsid w:val="00112355"/>
    <w:rsid w:val="001124BE"/>
    <w:rsid w:val="001126F0"/>
    <w:rsid w:val="00115AD7"/>
    <w:rsid w:val="00115D50"/>
    <w:rsid w:val="001161FC"/>
    <w:rsid w:val="00122089"/>
    <w:rsid w:val="00122143"/>
    <w:rsid w:val="0012357D"/>
    <w:rsid w:val="00123C70"/>
    <w:rsid w:val="00123EFB"/>
    <w:rsid w:val="0012401C"/>
    <w:rsid w:val="00124B54"/>
    <w:rsid w:val="00125D0C"/>
    <w:rsid w:val="001262EF"/>
    <w:rsid w:val="00131954"/>
    <w:rsid w:val="00131E6B"/>
    <w:rsid w:val="00131FFD"/>
    <w:rsid w:val="00134617"/>
    <w:rsid w:val="001352CE"/>
    <w:rsid w:val="00136F51"/>
    <w:rsid w:val="00142796"/>
    <w:rsid w:val="001440F9"/>
    <w:rsid w:val="0014648A"/>
    <w:rsid w:val="00150578"/>
    <w:rsid w:val="001505E8"/>
    <w:rsid w:val="00151BBE"/>
    <w:rsid w:val="001533FB"/>
    <w:rsid w:val="00156098"/>
    <w:rsid w:val="001570BE"/>
    <w:rsid w:val="001620FC"/>
    <w:rsid w:val="00165785"/>
    <w:rsid w:val="0016731D"/>
    <w:rsid w:val="00167695"/>
    <w:rsid w:val="00170132"/>
    <w:rsid w:val="001728C7"/>
    <w:rsid w:val="0017336D"/>
    <w:rsid w:val="00175F7E"/>
    <w:rsid w:val="00177A3D"/>
    <w:rsid w:val="001801DD"/>
    <w:rsid w:val="00183889"/>
    <w:rsid w:val="001847FF"/>
    <w:rsid w:val="00184A1C"/>
    <w:rsid w:val="001856D6"/>
    <w:rsid w:val="00187A60"/>
    <w:rsid w:val="00190041"/>
    <w:rsid w:val="00191117"/>
    <w:rsid w:val="00191231"/>
    <w:rsid w:val="00192FD0"/>
    <w:rsid w:val="00193DAF"/>
    <w:rsid w:val="0019447B"/>
    <w:rsid w:val="001A22A0"/>
    <w:rsid w:val="001A2D5D"/>
    <w:rsid w:val="001A3E5F"/>
    <w:rsid w:val="001A512E"/>
    <w:rsid w:val="001A6833"/>
    <w:rsid w:val="001B12F4"/>
    <w:rsid w:val="001B136E"/>
    <w:rsid w:val="001B157A"/>
    <w:rsid w:val="001B1838"/>
    <w:rsid w:val="001B62A1"/>
    <w:rsid w:val="001B6355"/>
    <w:rsid w:val="001B63E5"/>
    <w:rsid w:val="001B729A"/>
    <w:rsid w:val="001C29C7"/>
    <w:rsid w:val="001C5BBF"/>
    <w:rsid w:val="001D0106"/>
    <w:rsid w:val="001D0392"/>
    <w:rsid w:val="001D11DA"/>
    <w:rsid w:val="001D2BAD"/>
    <w:rsid w:val="001D33C8"/>
    <w:rsid w:val="001D46AD"/>
    <w:rsid w:val="001D5500"/>
    <w:rsid w:val="001D55C3"/>
    <w:rsid w:val="001D5A4F"/>
    <w:rsid w:val="001D7368"/>
    <w:rsid w:val="001D75C3"/>
    <w:rsid w:val="001D76B1"/>
    <w:rsid w:val="001E019A"/>
    <w:rsid w:val="001E0932"/>
    <w:rsid w:val="001E0A84"/>
    <w:rsid w:val="001E0B15"/>
    <w:rsid w:val="001E1325"/>
    <w:rsid w:val="001E1896"/>
    <w:rsid w:val="001E1D69"/>
    <w:rsid w:val="001E3363"/>
    <w:rsid w:val="001E364F"/>
    <w:rsid w:val="001E7BC7"/>
    <w:rsid w:val="001F04A4"/>
    <w:rsid w:val="001F38C0"/>
    <w:rsid w:val="001F7B2B"/>
    <w:rsid w:val="00202E4C"/>
    <w:rsid w:val="00202F2D"/>
    <w:rsid w:val="0020658C"/>
    <w:rsid w:val="0020689A"/>
    <w:rsid w:val="00207CBD"/>
    <w:rsid w:val="00207D4D"/>
    <w:rsid w:val="00210A2C"/>
    <w:rsid w:val="00211856"/>
    <w:rsid w:val="0021225E"/>
    <w:rsid w:val="00212C0B"/>
    <w:rsid w:val="00212C6D"/>
    <w:rsid w:val="002155D9"/>
    <w:rsid w:val="00215B11"/>
    <w:rsid w:val="00216247"/>
    <w:rsid w:val="00217577"/>
    <w:rsid w:val="002201B1"/>
    <w:rsid w:val="002204C5"/>
    <w:rsid w:val="00221D72"/>
    <w:rsid w:val="00225599"/>
    <w:rsid w:val="002258DA"/>
    <w:rsid w:val="002268A0"/>
    <w:rsid w:val="0022702A"/>
    <w:rsid w:val="00231550"/>
    <w:rsid w:val="00233443"/>
    <w:rsid w:val="002342FA"/>
    <w:rsid w:val="00236DA5"/>
    <w:rsid w:val="0023737E"/>
    <w:rsid w:val="00241082"/>
    <w:rsid w:val="002411B3"/>
    <w:rsid w:val="00241B62"/>
    <w:rsid w:val="00243856"/>
    <w:rsid w:val="00246C1D"/>
    <w:rsid w:val="0024763E"/>
    <w:rsid w:val="00247FA2"/>
    <w:rsid w:val="00251255"/>
    <w:rsid w:val="002516AB"/>
    <w:rsid w:val="0025347B"/>
    <w:rsid w:val="00255C96"/>
    <w:rsid w:val="002570B1"/>
    <w:rsid w:val="0026038B"/>
    <w:rsid w:val="00265288"/>
    <w:rsid w:val="002657DC"/>
    <w:rsid w:val="002662BE"/>
    <w:rsid w:val="00266E0D"/>
    <w:rsid w:val="0026721D"/>
    <w:rsid w:val="00267512"/>
    <w:rsid w:val="00267F47"/>
    <w:rsid w:val="00273B1A"/>
    <w:rsid w:val="00274C9F"/>
    <w:rsid w:val="00274F52"/>
    <w:rsid w:val="002752A5"/>
    <w:rsid w:val="002763FA"/>
    <w:rsid w:val="0027734D"/>
    <w:rsid w:val="00277FA7"/>
    <w:rsid w:val="00280175"/>
    <w:rsid w:val="002813B6"/>
    <w:rsid w:val="00282A4B"/>
    <w:rsid w:val="0028368F"/>
    <w:rsid w:val="002858C7"/>
    <w:rsid w:val="00286D9D"/>
    <w:rsid w:val="0029394B"/>
    <w:rsid w:val="0029736C"/>
    <w:rsid w:val="002A33AB"/>
    <w:rsid w:val="002A3FF8"/>
    <w:rsid w:val="002A5057"/>
    <w:rsid w:val="002A5EE2"/>
    <w:rsid w:val="002A615D"/>
    <w:rsid w:val="002A6EDF"/>
    <w:rsid w:val="002A6FAE"/>
    <w:rsid w:val="002B060A"/>
    <w:rsid w:val="002B482D"/>
    <w:rsid w:val="002B501F"/>
    <w:rsid w:val="002B5220"/>
    <w:rsid w:val="002B6D7C"/>
    <w:rsid w:val="002C152C"/>
    <w:rsid w:val="002C17FB"/>
    <w:rsid w:val="002C3456"/>
    <w:rsid w:val="002C7A6C"/>
    <w:rsid w:val="002D0652"/>
    <w:rsid w:val="002D18E8"/>
    <w:rsid w:val="002D217E"/>
    <w:rsid w:val="002D4687"/>
    <w:rsid w:val="002D4AE3"/>
    <w:rsid w:val="002D521F"/>
    <w:rsid w:val="002D5618"/>
    <w:rsid w:val="002D6140"/>
    <w:rsid w:val="002E0E2A"/>
    <w:rsid w:val="002E31C6"/>
    <w:rsid w:val="002E338A"/>
    <w:rsid w:val="002E4BF6"/>
    <w:rsid w:val="002E4E1A"/>
    <w:rsid w:val="002E5424"/>
    <w:rsid w:val="002E6512"/>
    <w:rsid w:val="002F08D5"/>
    <w:rsid w:val="002F0D03"/>
    <w:rsid w:val="002F1063"/>
    <w:rsid w:val="002F1EC4"/>
    <w:rsid w:val="002F34EE"/>
    <w:rsid w:val="0030281B"/>
    <w:rsid w:val="00302B52"/>
    <w:rsid w:val="003044AE"/>
    <w:rsid w:val="00305171"/>
    <w:rsid w:val="003074B4"/>
    <w:rsid w:val="0031152E"/>
    <w:rsid w:val="003126D1"/>
    <w:rsid w:val="00313CEC"/>
    <w:rsid w:val="00314358"/>
    <w:rsid w:val="00314CDF"/>
    <w:rsid w:val="00314D67"/>
    <w:rsid w:val="00314F79"/>
    <w:rsid w:val="0031755F"/>
    <w:rsid w:val="00322EEB"/>
    <w:rsid w:val="00323A99"/>
    <w:rsid w:val="0032443C"/>
    <w:rsid w:val="00326A2A"/>
    <w:rsid w:val="003273C5"/>
    <w:rsid w:val="0032741D"/>
    <w:rsid w:val="003351C1"/>
    <w:rsid w:val="00337F7B"/>
    <w:rsid w:val="00342AF8"/>
    <w:rsid w:val="00344027"/>
    <w:rsid w:val="00344C52"/>
    <w:rsid w:val="003464AB"/>
    <w:rsid w:val="00353CBD"/>
    <w:rsid w:val="00354B9F"/>
    <w:rsid w:val="00355551"/>
    <w:rsid w:val="00355B98"/>
    <w:rsid w:val="00356E1B"/>
    <w:rsid w:val="003574B1"/>
    <w:rsid w:val="003616D2"/>
    <w:rsid w:val="003619B1"/>
    <w:rsid w:val="00364178"/>
    <w:rsid w:val="00364465"/>
    <w:rsid w:val="00364A46"/>
    <w:rsid w:val="003651DA"/>
    <w:rsid w:val="00371181"/>
    <w:rsid w:val="003721AB"/>
    <w:rsid w:val="00372C79"/>
    <w:rsid w:val="003734F6"/>
    <w:rsid w:val="00375BEA"/>
    <w:rsid w:val="003764DC"/>
    <w:rsid w:val="00381B54"/>
    <w:rsid w:val="00382B9E"/>
    <w:rsid w:val="00383815"/>
    <w:rsid w:val="0038382B"/>
    <w:rsid w:val="003842DA"/>
    <w:rsid w:val="00384735"/>
    <w:rsid w:val="00386603"/>
    <w:rsid w:val="00386E24"/>
    <w:rsid w:val="00390178"/>
    <w:rsid w:val="00391D61"/>
    <w:rsid w:val="0039268E"/>
    <w:rsid w:val="0039335A"/>
    <w:rsid w:val="00393669"/>
    <w:rsid w:val="00395401"/>
    <w:rsid w:val="003A034E"/>
    <w:rsid w:val="003A1784"/>
    <w:rsid w:val="003A43D2"/>
    <w:rsid w:val="003A4ECE"/>
    <w:rsid w:val="003A7D0A"/>
    <w:rsid w:val="003B1EE9"/>
    <w:rsid w:val="003B5EE3"/>
    <w:rsid w:val="003B6336"/>
    <w:rsid w:val="003C2E5E"/>
    <w:rsid w:val="003C3E23"/>
    <w:rsid w:val="003C40AD"/>
    <w:rsid w:val="003C7281"/>
    <w:rsid w:val="003C75D2"/>
    <w:rsid w:val="003C7BC3"/>
    <w:rsid w:val="003D091F"/>
    <w:rsid w:val="003D24D2"/>
    <w:rsid w:val="003D3E86"/>
    <w:rsid w:val="003D576E"/>
    <w:rsid w:val="003D5A9E"/>
    <w:rsid w:val="003D7F08"/>
    <w:rsid w:val="003E07D9"/>
    <w:rsid w:val="003E42C1"/>
    <w:rsid w:val="003F0702"/>
    <w:rsid w:val="003F2B66"/>
    <w:rsid w:val="003F2DE7"/>
    <w:rsid w:val="003F4786"/>
    <w:rsid w:val="003F4FD1"/>
    <w:rsid w:val="003F6956"/>
    <w:rsid w:val="003F739F"/>
    <w:rsid w:val="004008EB"/>
    <w:rsid w:val="004019C8"/>
    <w:rsid w:val="00402ACD"/>
    <w:rsid w:val="00403028"/>
    <w:rsid w:val="004035BC"/>
    <w:rsid w:val="00406026"/>
    <w:rsid w:val="00406587"/>
    <w:rsid w:val="00406799"/>
    <w:rsid w:val="00406B2F"/>
    <w:rsid w:val="00410B57"/>
    <w:rsid w:val="0041194B"/>
    <w:rsid w:val="004124E5"/>
    <w:rsid w:val="004127A9"/>
    <w:rsid w:val="00413A2B"/>
    <w:rsid w:val="0041497B"/>
    <w:rsid w:val="00415088"/>
    <w:rsid w:val="004167C0"/>
    <w:rsid w:val="004214E2"/>
    <w:rsid w:val="0042255F"/>
    <w:rsid w:val="00425072"/>
    <w:rsid w:val="004261F6"/>
    <w:rsid w:val="004263C9"/>
    <w:rsid w:val="0043059D"/>
    <w:rsid w:val="0043166F"/>
    <w:rsid w:val="0043373A"/>
    <w:rsid w:val="00435834"/>
    <w:rsid w:val="00436FFB"/>
    <w:rsid w:val="0043740E"/>
    <w:rsid w:val="00440E6B"/>
    <w:rsid w:val="00443E08"/>
    <w:rsid w:val="004462AA"/>
    <w:rsid w:val="00446514"/>
    <w:rsid w:val="00446E86"/>
    <w:rsid w:val="00450B4F"/>
    <w:rsid w:val="00450FC9"/>
    <w:rsid w:val="00452B59"/>
    <w:rsid w:val="0045348E"/>
    <w:rsid w:val="00455075"/>
    <w:rsid w:val="00455479"/>
    <w:rsid w:val="004558DF"/>
    <w:rsid w:val="00455A35"/>
    <w:rsid w:val="0045758F"/>
    <w:rsid w:val="00457DCF"/>
    <w:rsid w:val="00460A1D"/>
    <w:rsid w:val="00460EE7"/>
    <w:rsid w:val="00461035"/>
    <w:rsid w:val="00462263"/>
    <w:rsid w:val="00462409"/>
    <w:rsid w:val="004631E2"/>
    <w:rsid w:val="004650B0"/>
    <w:rsid w:val="004652EC"/>
    <w:rsid w:val="0046592D"/>
    <w:rsid w:val="004700AB"/>
    <w:rsid w:val="00470ADF"/>
    <w:rsid w:val="00473D67"/>
    <w:rsid w:val="00474B31"/>
    <w:rsid w:val="00476E2D"/>
    <w:rsid w:val="0048182D"/>
    <w:rsid w:val="004827D2"/>
    <w:rsid w:val="00483303"/>
    <w:rsid w:val="0048516C"/>
    <w:rsid w:val="00485277"/>
    <w:rsid w:val="00486881"/>
    <w:rsid w:val="0048715B"/>
    <w:rsid w:val="00491CF8"/>
    <w:rsid w:val="00492C9F"/>
    <w:rsid w:val="004932E7"/>
    <w:rsid w:val="0049479E"/>
    <w:rsid w:val="00495B51"/>
    <w:rsid w:val="004A3975"/>
    <w:rsid w:val="004B1F7C"/>
    <w:rsid w:val="004B33E9"/>
    <w:rsid w:val="004B3CF5"/>
    <w:rsid w:val="004B3D24"/>
    <w:rsid w:val="004B42E6"/>
    <w:rsid w:val="004B5C1F"/>
    <w:rsid w:val="004B61FB"/>
    <w:rsid w:val="004B684D"/>
    <w:rsid w:val="004C2EF7"/>
    <w:rsid w:val="004C2F06"/>
    <w:rsid w:val="004C720B"/>
    <w:rsid w:val="004C7F4B"/>
    <w:rsid w:val="004D1059"/>
    <w:rsid w:val="004D16FD"/>
    <w:rsid w:val="004D18CF"/>
    <w:rsid w:val="004D211A"/>
    <w:rsid w:val="004D2E0F"/>
    <w:rsid w:val="004D51C7"/>
    <w:rsid w:val="004E0169"/>
    <w:rsid w:val="004E165D"/>
    <w:rsid w:val="004E1A9E"/>
    <w:rsid w:val="004E23DA"/>
    <w:rsid w:val="004E414B"/>
    <w:rsid w:val="004E4DB6"/>
    <w:rsid w:val="004F1B05"/>
    <w:rsid w:val="004F434E"/>
    <w:rsid w:val="004F4CE9"/>
    <w:rsid w:val="004F57C1"/>
    <w:rsid w:val="004F6403"/>
    <w:rsid w:val="004F69D1"/>
    <w:rsid w:val="004F7173"/>
    <w:rsid w:val="005012AA"/>
    <w:rsid w:val="005016B6"/>
    <w:rsid w:val="00503464"/>
    <w:rsid w:val="00504625"/>
    <w:rsid w:val="0050512C"/>
    <w:rsid w:val="00505147"/>
    <w:rsid w:val="00505D94"/>
    <w:rsid w:val="005075F5"/>
    <w:rsid w:val="00507673"/>
    <w:rsid w:val="00507C5D"/>
    <w:rsid w:val="00514DEF"/>
    <w:rsid w:val="005167ED"/>
    <w:rsid w:val="005210AF"/>
    <w:rsid w:val="00522A9D"/>
    <w:rsid w:val="00522C82"/>
    <w:rsid w:val="00525F51"/>
    <w:rsid w:val="005274A3"/>
    <w:rsid w:val="0052766E"/>
    <w:rsid w:val="005310D6"/>
    <w:rsid w:val="00534741"/>
    <w:rsid w:val="00535E89"/>
    <w:rsid w:val="005374BE"/>
    <w:rsid w:val="00540706"/>
    <w:rsid w:val="00541BB0"/>
    <w:rsid w:val="005423E8"/>
    <w:rsid w:val="005447BA"/>
    <w:rsid w:val="00545BEC"/>
    <w:rsid w:val="0054723F"/>
    <w:rsid w:val="0055079B"/>
    <w:rsid w:val="00550D6A"/>
    <w:rsid w:val="00550E44"/>
    <w:rsid w:val="0055150B"/>
    <w:rsid w:val="00551B0F"/>
    <w:rsid w:val="00552CB4"/>
    <w:rsid w:val="005531E8"/>
    <w:rsid w:val="00553D80"/>
    <w:rsid w:val="0055426B"/>
    <w:rsid w:val="0055495F"/>
    <w:rsid w:val="00556ACD"/>
    <w:rsid w:val="00557F17"/>
    <w:rsid w:val="00560449"/>
    <w:rsid w:val="005609DB"/>
    <w:rsid w:val="00561F57"/>
    <w:rsid w:val="00562F06"/>
    <w:rsid w:val="00563F47"/>
    <w:rsid w:val="00565EBC"/>
    <w:rsid w:val="00571B85"/>
    <w:rsid w:val="0057272B"/>
    <w:rsid w:val="00573E0C"/>
    <w:rsid w:val="00574AB1"/>
    <w:rsid w:val="00574B2F"/>
    <w:rsid w:val="00580DE9"/>
    <w:rsid w:val="00583474"/>
    <w:rsid w:val="00583551"/>
    <w:rsid w:val="005848A9"/>
    <w:rsid w:val="005849BF"/>
    <w:rsid w:val="00584C96"/>
    <w:rsid w:val="00585422"/>
    <w:rsid w:val="005859E3"/>
    <w:rsid w:val="00585DC6"/>
    <w:rsid w:val="00591A62"/>
    <w:rsid w:val="005920CB"/>
    <w:rsid w:val="00594AFC"/>
    <w:rsid w:val="00594C15"/>
    <w:rsid w:val="00594C44"/>
    <w:rsid w:val="005962E5"/>
    <w:rsid w:val="005A0264"/>
    <w:rsid w:val="005A7DB6"/>
    <w:rsid w:val="005B244A"/>
    <w:rsid w:val="005B2CF2"/>
    <w:rsid w:val="005B6606"/>
    <w:rsid w:val="005B6B40"/>
    <w:rsid w:val="005C1549"/>
    <w:rsid w:val="005C4108"/>
    <w:rsid w:val="005C536F"/>
    <w:rsid w:val="005C7887"/>
    <w:rsid w:val="005C7AD8"/>
    <w:rsid w:val="005D0C18"/>
    <w:rsid w:val="005D167F"/>
    <w:rsid w:val="005D32E6"/>
    <w:rsid w:val="005D565E"/>
    <w:rsid w:val="005D61FD"/>
    <w:rsid w:val="005D6328"/>
    <w:rsid w:val="005D7C1C"/>
    <w:rsid w:val="005E1383"/>
    <w:rsid w:val="005E15A7"/>
    <w:rsid w:val="005E23CE"/>
    <w:rsid w:val="005E3AF0"/>
    <w:rsid w:val="005E46A1"/>
    <w:rsid w:val="005F0FA9"/>
    <w:rsid w:val="005F217F"/>
    <w:rsid w:val="00600719"/>
    <w:rsid w:val="00600D5A"/>
    <w:rsid w:val="00602A05"/>
    <w:rsid w:val="00602CE5"/>
    <w:rsid w:val="00604300"/>
    <w:rsid w:val="0060678F"/>
    <w:rsid w:val="00610DAD"/>
    <w:rsid w:val="00611BD1"/>
    <w:rsid w:val="006126E9"/>
    <w:rsid w:val="00612B96"/>
    <w:rsid w:val="0061511C"/>
    <w:rsid w:val="00616608"/>
    <w:rsid w:val="00617557"/>
    <w:rsid w:val="00620583"/>
    <w:rsid w:val="006206F8"/>
    <w:rsid w:val="0062455D"/>
    <w:rsid w:val="006246A8"/>
    <w:rsid w:val="00624743"/>
    <w:rsid w:val="006269E6"/>
    <w:rsid w:val="00626CD5"/>
    <w:rsid w:val="00630025"/>
    <w:rsid w:val="0063120B"/>
    <w:rsid w:val="00631CE2"/>
    <w:rsid w:val="00632804"/>
    <w:rsid w:val="006344C3"/>
    <w:rsid w:val="00635ADC"/>
    <w:rsid w:val="00635E65"/>
    <w:rsid w:val="00636320"/>
    <w:rsid w:val="00640440"/>
    <w:rsid w:val="00641062"/>
    <w:rsid w:val="00642E34"/>
    <w:rsid w:val="00644876"/>
    <w:rsid w:val="00645899"/>
    <w:rsid w:val="0064688D"/>
    <w:rsid w:val="00646A23"/>
    <w:rsid w:val="0065036E"/>
    <w:rsid w:val="00652302"/>
    <w:rsid w:val="00653029"/>
    <w:rsid w:val="00654FFE"/>
    <w:rsid w:val="00657A00"/>
    <w:rsid w:val="00660DF8"/>
    <w:rsid w:val="00662635"/>
    <w:rsid w:val="006711A4"/>
    <w:rsid w:val="00673BEB"/>
    <w:rsid w:val="00674EA7"/>
    <w:rsid w:val="006770A2"/>
    <w:rsid w:val="00682387"/>
    <w:rsid w:val="00683139"/>
    <w:rsid w:val="006841B6"/>
    <w:rsid w:val="006853B8"/>
    <w:rsid w:val="00686AF7"/>
    <w:rsid w:val="00690498"/>
    <w:rsid w:val="006916BA"/>
    <w:rsid w:val="00692F2A"/>
    <w:rsid w:val="00693CFD"/>
    <w:rsid w:val="00693F85"/>
    <w:rsid w:val="00695C39"/>
    <w:rsid w:val="00695E94"/>
    <w:rsid w:val="006A02FB"/>
    <w:rsid w:val="006A29BA"/>
    <w:rsid w:val="006A3154"/>
    <w:rsid w:val="006A4168"/>
    <w:rsid w:val="006A4C13"/>
    <w:rsid w:val="006A51B0"/>
    <w:rsid w:val="006A5E68"/>
    <w:rsid w:val="006A5ED6"/>
    <w:rsid w:val="006A607E"/>
    <w:rsid w:val="006A7AD0"/>
    <w:rsid w:val="006B0E7F"/>
    <w:rsid w:val="006B3FCF"/>
    <w:rsid w:val="006B4519"/>
    <w:rsid w:val="006B6DEC"/>
    <w:rsid w:val="006B788E"/>
    <w:rsid w:val="006C06DB"/>
    <w:rsid w:val="006C640B"/>
    <w:rsid w:val="006C6467"/>
    <w:rsid w:val="006C6827"/>
    <w:rsid w:val="006D0535"/>
    <w:rsid w:val="006D3C32"/>
    <w:rsid w:val="006D53A1"/>
    <w:rsid w:val="006D7E39"/>
    <w:rsid w:val="006D7F8F"/>
    <w:rsid w:val="006E04DA"/>
    <w:rsid w:val="006E2377"/>
    <w:rsid w:val="006E421D"/>
    <w:rsid w:val="006E7047"/>
    <w:rsid w:val="006E76AF"/>
    <w:rsid w:val="006E7C98"/>
    <w:rsid w:val="006F0989"/>
    <w:rsid w:val="006F4935"/>
    <w:rsid w:val="006F4B66"/>
    <w:rsid w:val="006F4E63"/>
    <w:rsid w:val="006F598A"/>
    <w:rsid w:val="006F6082"/>
    <w:rsid w:val="006F626F"/>
    <w:rsid w:val="006F6964"/>
    <w:rsid w:val="007013EC"/>
    <w:rsid w:val="007043C4"/>
    <w:rsid w:val="00704E70"/>
    <w:rsid w:val="0070555A"/>
    <w:rsid w:val="00710480"/>
    <w:rsid w:val="00711009"/>
    <w:rsid w:val="00712521"/>
    <w:rsid w:val="007157F1"/>
    <w:rsid w:val="0072054A"/>
    <w:rsid w:val="007221D1"/>
    <w:rsid w:val="007236F1"/>
    <w:rsid w:val="00724BCE"/>
    <w:rsid w:val="00726786"/>
    <w:rsid w:val="00727DF5"/>
    <w:rsid w:val="00730EC0"/>
    <w:rsid w:val="00730F52"/>
    <w:rsid w:val="00731712"/>
    <w:rsid w:val="00732FB3"/>
    <w:rsid w:val="00733C8B"/>
    <w:rsid w:val="00735BFD"/>
    <w:rsid w:val="00740565"/>
    <w:rsid w:val="0074115A"/>
    <w:rsid w:val="00745054"/>
    <w:rsid w:val="00746724"/>
    <w:rsid w:val="00746E74"/>
    <w:rsid w:val="00746E89"/>
    <w:rsid w:val="007475C7"/>
    <w:rsid w:val="00747817"/>
    <w:rsid w:val="00752E3B"/>
    <w:rsid w:val="00760A9E"/>
    <w:rsid w:val="00761CC4"/>
    <w:rsid w:val="00770B24"/>
    <w:rsid w:val="00770F37"/>
    <w:rsid w:val="0077110A"/>
    <w:rsid w:val="0077688E"/>
    <w:rsid w:val="00780694"/>
    <w:rsid w:val="00783F33"/>
    <w:rsid w:val="0078449D"/>
    <w:rsid w:val="007845E3"/>
    <w:rsid w:val="007848C4"/>
    <w:rsid w:val="00784FB2"/>
    <w:rsid w:val="00786782"/>
    <w:rsid w:val="00786AC5"/>
    <w:rsid w:val="007917A2"/>
    <w:rsid w:val="007926E6"/>
    <w:rsid w:val="0079365F"/>
    <w:rsid w:val="0079549E"/>
    <w:rsid w:val="007960A5"/>
    <w:rsid w:val="007A298D"/>
    <w:rsid w:val="007A38D5"/>
    <w:rsid w:val="007A6517"/>
    <w:rsid w:val="007B58EB"/>
    <w:rsid w:val="007B6872"/>
    <w:rsid w:val="007B75DD"/>
    <w:rsid w:val="007B7A6F"/>
    <w:rsid w:val="007C2035"/>
    <w:rsid w:val="007C3314"/>
    <w:rsid w:val="007C36DC"/>
    <w:rsid w:val="007C4D5E"/>
    <w:rsid w:val="007C51BF"/>
    <w:rsid w:val="007C6ABA"/>
    <w:rsid w:val="007C782B"/>
    <w:rsid w:val="007D0CB8"/>
    <w:rsid w:val="007D1E5C"/>
    <w:rsid w:val="007D526F"/>
    <w:rsid w:val="007D6688"/>
    <w:rsid w:val="007D6D6D"/>
    <w:rsid w:val="007E0FA3"/>
    <w:rsid w:val="007E1367"/>
    <w:rsid w:val="007E230D"/>
    <w:rsid w:val="007E2E4C"/>
    <w:rsid w:val="007E4FA7"/>
    <w:rsid w:val="007E558D"/>
    <w:rsid w:val="007E5AAB"/>
    <w:rsid w:val="007E7259"/>
    <w:rsid w:val="007F6F54"/>
    <w:rsid w:val="007F7897"/>
    <w:rsid w:val="007F7A66"/>
    <w:rsid w:val="00801879"/>
    <w:rsid w:val="00803746"/>
    <w:rsid w:val="008076FC"/>
    <w:rsid w:val="00807A15"/>
    <w:rsid w:val="0081001D"/>
    <w:rsid w:val="00810393"/>
    <w:rsid w:val="008117CC"/>
    <w:rsid w:val="00812349"/>
    <w:rsid w:val="00813729"/>
    <w:rsid w:val="0082121F"/>
    <w:rsid w:val="00823863"/>
    <w:rsid w:val="00823A83"/>
    <w:rsid w:val="00824DED"/>
    <w:rsid w:val="00824F68"/>
    <w:rsid w:val="0082516A"/>
    <w:rsid w:val="00825413"/>
    <w:rsid w:val="00827CCD"/>
    <w:rsid w:val="00827DEA"/>
    <w:rsid w:val="008301D4"/>
    <w:rsid w:val="0083034B"/>
    <w:rsid w:val="00831AAF"/>
    <w:rsid w:val="00833553"/>
    <w:rsid w:val="0083373C"/>
    <w:rsid w:val="00834015"/>
    <w:rsid w:val="00834ABA"/>
    <w:rsid w:val="00834C03"/>
    <w:rsid w:val="00834F66"/>
    <w:rsid w:val="00836766"/>
    <w:rsid w:val="00840D84"/>
    <w:rsid w:val="00841391"/>
    <w:rsid w:val="00843646"/>
    <w:rsid w:val="00843948"/>
    <w:rsid w:val="00844DD7"/>
    <w:rsid w:val="0084696D"/>
    <w:rsid w:val="008501D4"/>
    <w:rsid w:val="008508D8"/>
    <w:rsid w:val="00850F59"/>
    <w:rsid w:val="00851AF5"/>
    <w:rsid w:val="0085245B"/>
    <w:rsid w:val="00853248"/>
    <w:rsid w:val="00855938"/>
    <w:rsid w:val="0085680E"/>
    <w:rsid w:val="008574DE"/>
    <w:rsid w:val="00857A4A"/>
    <w:rsid w:val="008607A4"/>
    <w:rsid w:val="008607DC"/>
    <w:rsid w:val="008612C7"/>
    <w:rsid w:val="00861711"/>
    <w:rsid w:val="00862DF0"/>
    <w:rsid w:val="0086354B"/>
    <w:rsid w:val="0086780B"/>
    <w:rsid w:val="00867B60"/>
    <w:rsid w:val="00870107"/>
    <w:rsid w:val="00871606"/>
    <w:rsid w:val="00873CAE"/>
    <w:rsid w:val="00873D56"/>
    <w:rsid w:val="008762A3"/>
    <w:rsid w:val="00877496"/>
    <w:rsid w:val="00877CE1"/>
    <w:rsid w:val="00882C13"/>
    <w:rsid w:val="00884220"/>
    <w:rsid w:val="00884E64"/>
    <w:rsid w:val="008874B5"/>
    <w:rsid w:val="0088755C"/>
    <w:rsid w:val="0088788D"/>
    <w:rsid w:val="00887946"/>
    <w:rsid w:val="00890646"/>
    <w:rsid w:val="00891BF8"/>
    <w:rsid w:val="00893483"/>
    <w:rsid w:val="008938D4"/>
    <w:rsid w:val="0089402B"/>
    <w:rsid w:val="00894D0F"/>
    <w:rsid w:val="00894F86"/>
    <w:rsid w:val="00896E50"/>
    <w:rsid w:val="008A037C"/>
    <w:rsid w:val="008A1663"/>
    <w:rsid w:val="008A21B2"/>
    <w:rsid w:val="008A289D"/>
    <w:rsid w:val="008A3440"/>
    <w:rsid w:val="008A35FC"/>
    <w:rsid w:val="008A3F1B"/>
    <w:rsid w:val="008A602C"/>
    <w:rsid w:val="008A6719"/>
    <w:rsid w:val="008A6B31"/>
    <w:rsid w:val="008B1A69"/>
    <w:rsid w:val="008B3853"/>
    <w:rsid w:val="008B4629"/>
    <w:rsid w:val="008B4657"/>
    <w:rsid w:val="008B499D"/>
    <w:rsid w:val="008B4E38"/>
    <w:rsid w:val="008B4E58"/>
    <w:rsid w:val="008B52E4"/>
    <w:rsid w:val="008B553C"/>
    <w:rsid w:val="008C0FD1"/>
    <w:rsid w:val="008C2EBA"/>
    <w:rsid w:val="008C3D33"/>
    <w:rsid w:val="008C53A9"/>
    <w:rsid w:val="008C6E16"/>
    <w:rsid w:val="008D04C6"/>
    <w:rsid w:val="008D100D"/>
    <w:rsid w:val="008D21B6"/>
    <w:rsid w:val="008D2D43"/>
    <w:rsid w:val="008D43C0"/>
    <w:rsid w:val="008D4538"/>
    <w:rsid w:val="008D5EE6"/>
    <w:rsid w:val="008D61B7"/>
    <w:rsid w:val="008E0805"/>
    <w:rsid w:val="008E39AD"/>
    <w:rsid w:val="008E4403"/>
    <w:rsid w:val="008E4530"/>
    <w:rsid w:val="008E59FA"/>
    <w:rsid w:val="008F13D1"/>
    <w:rsid w:val="008F22E6"/>
    <w:rsid w:val="008F33B6"/>
    <w:rsid w:val="008F61F8"/>
    <w:rsid w:val="008F77A0"/>
    <w:rsid w:val="00900860"/>
    <w:rsid w:val="009008A7"/>
    <w:rsid w:val="0090177E"/>
    <w:rsid w:val="00902C87"/>
    <w:rsid w:val="00905F86"/>
    <w:rsid w:val="009063D3"/>
    <w:rsid w:val="009125C1"/>
    <w:rsid w:val="00912E09"/>
    <w:rsid w:val="00914E6F"/>
    <w:rsid w:val="00916189"/>
    <w:rsid w:val="0092133F"/>
    <w:rsid w:val="009242CD"/>
    <w:rsid w:val="0092483D"/>
    <w:rsid w:val="0092648F"/>
    <w:rsid w:val="009265D7"/>
    <w:rsid w:val="00927913"/>
    <w:rsid w:val="00927DDF"/>
    <w:rsid w:val="0093237E"/>
    <w:rsid w:val="00935C95"/>
    <w:rsid w:val="00936A0F"/>
    <w:rsid w:val="00937F2E"/>
    <w:rsid w:val="00940D7A"/>
    <w:rsid w:val="00942E88"/>
    <w:rsid w:val="009457D5"/>
    <w:rsid w:val="00945D2F"/>
    <w:rsid w:val="0094751A"/>
    <w:rsid w:val="00947B41"/>
    <w:rsid w:val="009529C4"/>
    <w:rsid w:val="00953A8B"/>
    <w:rsid w:val="0095679E"/>
    <w:rsid w:val="00956981"/>
    <w:rsid w:val="00956E02"/>
    <w:rsid w:val="00957EF5"/>
    <w:rsid w:val="009624BC"/>
    <w:rsid w:val="00962A7A"/>
    <w:rsid w:val="009651D2"/>
    <w:rsid w:val="0096666D"/>
    <w:rsid w:val="00966DF9"/>
    <w:rsid w:val="00967969"/>
    <w:rsid w:val="00970C0A"/>
    <w:rsid w:val="00970CC8"/>
    <w:rsid w:val="00971A40"/>
    <w:rsid w:val="00972C51"/>
    <w:rsid w:val="0098488B"/>
    <w:rsid w:val="0099076F"/>
    <w:rsid w:val="009911D9"/>
    <w:rsid w:val="0099557A"/>
    <w:rsid w:val="00995A03"/>
    <w:rsid w:val="009968B3"/>
    <w:rsid w:val="00996C04"/>
    <w:rsid w:val="00996D29"/>
    <w:rsid w:val="00996EB1"/>
    <w:rsid w:val="009A042F"/>
    <w:rsid w:val="009A197A"/>
    <w:rsid w:val="009A2206"/>
    <w:rsid w:val="009A4857"/>
    <w:rsid w:val="009A5EE0"/>
    <w:rsid w:val="009A6306"/>
    <w:rsid w:val="009A6ED0"/>
    <w:rsid w:val="009B0B1C"/>
    <w:rsid w:val="009B137F"/>
    <w:rsid w:val="009B35F1"/>
    <w:rsid w:val="009B48A4"/>
    <w:rsid w:val="009B4E5F"/>
    <w:rsid w:val="009B5146"/>
    <w:rsid w:val="009B6D01"/>
    <w:rsid w:val="009B77D6"/>
    <w:rsid w:val="009B7FFE"/>
    <w:rsid w:val="009C032C"/>
    <w:rsid w:val="009C0F8D"/>
    <w:rsid w:val="009C14BB"/>
    <w:rsid w:val="009C2492"/>
    <w:rsid w:val="009C2D03"/>
    <w:rsid w:val="009C48C3"/>
    <w:rsid w:val="009C60CE"/>
    <w:rsid w:val="009C61CA"/>
    <w:rsid w:val="009D097C"/>
    <w:rsid w:val="009D0BF8"/>
    <w:rsid w:val="009D1009"/>
    <w:rsid w:val="009D1BAE"/>
    <w:rsid w:val="009D38F6"/>
    <w:rsid w:val="009D5243"/>
    <w:rsid w:val="009D637F"/>
    <w:rsid w:val="009E302E"/>
    <w:rsid w:val="009E4327"/>
    <w:rsid w:val="009E4E29"/>
    <w:rsid w:val="009E6364"/>
    <w:rsid w:val="009E6B8F"/>
    <w:rsid w:val="009E76CD"/>
    <w:rsid w:val="009E7A9B"/>
    <w:rsid w:val="009F1252"/>
    <w:rsid w:val="009F32F5"/>
    <w:rsid w:val="009F3A7E"/>
    <w:rsid w:val="009F5691"/>
    <w:rsid w:val="009F6B4A"/>
    <w:rsid w:val="009F6FAE"/>
    <w:rsid w:val="00A01F8A"/>
    <w:rsid w:val="00A022F6"/>
    <w:rsid w:val="00A11005"/>
    <w:rsid w:val="00A11614"/>
    <w:rsid w:val="00A12170"/>
    <w:rsid w:val="00A12BFC"/>
    <w:rsid w:val="00A12EB9"/>
    <w:rsid w:val="00A13633"/>
    <w:rsid w:val="00A138AE"/>
    <w:rsid w:val="00A15AF6"/>
    <w:rsid w:val="00A167C0"/>
    <w:rsid w:val="00A17616"/>
    <w:rsid w:val="00A24049"/>
    <w:rsid w:val="00A241D6"/>
    <w:rsid w:val="00A24723"/>
    <w:rsid w:val="00A3535B"/>
    <w:rsid w:val="00A36101"/>
    <w:rsid w:val="00A36590"/>
    <w:rsid w:val="00A3679F"/>
    <w:rsid w:val="00A3708A"/>
    <w:rsid w:val="00A3764F"/>
    <w:rsid w:val="00A40AF3"/>
    <w:rsid w:val="00A43B87"/>
    <w:rsid w:val="00A4447D"/>
    <w:rsid w:val="00A50F39"/>
    <w:rsid w:val="00A51237"/>
    <w:rsid w:val="00A52724"/>
    <w:rsid w:val="00A53100"/>
    <w:rsid w:val="00A5327E"/>
    <w:rsid w:val="00A54308"/>
    <w:rsid w:val="00A54D15"/>
    <w:rsid w:val="00A55346"/>
    <w:rsid w:val="00A56B41"/>
    <w:rsid w:val="00A5785B"/>
    <w:rsid w:val="00A57B1E"/>
    <w:rsid w:val="00A60DDE"/>
    <w:rsid w:val="00A613AA"/>
    <w:rsid w:val="00A63884"/>
    <w:rsid w:val="00A648DD"/>
    <w:rsid w:val="00A64DE1"/>
    <w:rsid w:val="00A6619A"/>
    <w:rsid w:val="00A67064"/>
    <w:rsid w:val="00A677EF"/>
    <w:rsid w:val="00A71EA4"/>
    <w:rsid w:val="00A730AD"/>
    <w:rsid w:val="00A734EB"/>
    <w:rsid w:val="00A740B0"/>
    <w:rsid w:val="00A746ED"/>
    <w:rsid w:val="00A74A57"/>
    <w:rsid w:val="00A80F8E"/>
    <w:rsid w:val="00A815F8"/>
    <w:rsid w:val="00A81CFB"/>
    <w:rsid w:val="00A829E5"/>
    <w:rsid w:val="00A82A2A"/>
    <w:rsid w:val="00A831F5"/>
    <w:rsid w:val="00A833AD"/>
    <w:rsid w:val="00A8533E"/>
    <w:rsid w:val="00A85F87"/>
    <w:rsid w:val="00A900E4"/>
    <w:rsid w:val="00A917F7"/>
    <w:rsid w:val="00A9213F"/>
    <w:rsid w:val="00A92E19"/>
    <w:rsid w:val="00A958AC"/>
    <w:rsid w:val="00A95E41"/>
    <w:rsid w:val="00A9662F"/>
    <w:rsid w:val="00A975EB"/>
    <w:rsid w:val="00AA0370"/>
    <w:rsid w:val="00AA0537"/>
    <w:rsid w:val="00AA1245"/>
    <w:rsid w:val="00AA2EED"/>
    <w:rsid w:val="00AA3442"/>
    <w:rsid w:val="00AA4294"/>
    <w:rsid w:val="00AA5F4F"/>
    <w:rsid w:val="00AA6BC7"/>
    <w:rsid w:val="00AA7589"/>
    <w:rsid w:val="00AA7D60"/>
    <w:rsid w:val="00AB1B5C"/>
    <w:rsid w:val="00AB2297"/>
    <w:rsid w:val="00AB34AF"/>
    <w:rsid w:val="00AB4A3F"/>
    <w:rsid w:val="00AB717D"/>
    <w:rsid w:val="00AC00C5"/>
    <w:rsid w:val="00AC0B7D"/>
    <w:rsid w:val="00AC1F85"/>
    <w:rsid w:val="00AC21AD"/>
    <w:rsid w:val="00AC41FF"/>
    <w:rsid w:val="00AC525E"/>
    <w:rsid w:val="00AC6680"/>
    <w:rsid w:val="00AC79C0"/>
    <w:rsid w:val="00AC7EBC"/>
    <w:rsid w:val="00AD04CD"/>
    <w:rsid w:val="00AD09C6"/>
    <w:rsid w:val="00AD0BCC"/>
    <w:rsid w:val="00AD5659"/>
    <w:rsid w:val="00AD5DF1"/>
    <w:rsid w:val="00AD6F27"/>
    <w:rsid w:val="00AD744C"/>
    <w:rsid w:val="00AE262C"/>
    <w:rsid w:val="00AE47E8"/>
    <w:rsid w:val="00AE4F08"/>
    <w:rsid w:val="00AE51F7"/>
    <w:rsid w:val="00AE5DF5"/>
    <w:rsid w:val="00AF0E99"/>
    <w:rsid w:val="00AF17DB"/>
    <w:rsid w:val="00AF1BA5"/>
    <w:rsid w:val="00AF3A13"/>
    <w:rsid w:val="00AF4EAD"/>
    <w:rsid w:val="00AF7A2A"/>
    <w:rsid w:val="00B0043D"/>
    <w:rsid w:val="00B00C95"/>
    <w:rsid w:val="00B0111E"/>
    <w:rsid w:val="00B02516"/>
    <w:rsid w:val="00B04829"/>
    <w:rsid w:val="00B069F9"/>
    <w:rsid w:val="00B070B6"/>
    <w:rsid w:val="00B10442"/>
    <w:rsid w:val="00B11E60"/>
    <w:rsid w:val="00B123CA"/>
    <w:rsid w:val="00B158B1"/>
    <w:rsid w:val="00B15BAB"/>
    <w:rsid w:val="00B16BBF"/>
    <w:rsid w:val="00B17ADE"/>
    <w:rsid w:val="00B20E54"/>
    <w:rsid w:val="00B21F17"/>
    <w:rsid w:val="00B22B36"/>
    <w:rsid w:val="00B238C5"/>
    <w:rsid w:val="00B247C9"/>
    <w:rsid w:val="00B253CD"/>
    <w:rsid w:val="00B26612"/>
    <w:rsid w:val="00B268F0"/>
    <w:rsid w:val="00B30953"/>
    <w:rsid w:val="00B3234E"/>
    <w:rsid w:val="00B32C08"/>
    <w:rsid w:val="00B35F34"/>
    <w:rsid w:val="00B36A84"/>
    <w:rsid w:val="00B403FB"/>
    <w:rsid w:val="00B42773"/>
    <w:rsid w:val="00B4371B"/>
    <w:rsid w:val="00B44111"/>
    <w:rsid w:val="00B44F11"/>
    <w:rsid w:val="00B46A66"/>
    <w:rsid w:val="00B5330C"/>
    <w:rsid w:val="00B54EA4"/>
    <w:rsid w:val="00B55AC9"/>
    <w:rsid w:val="00B56AAF"/>
    <w:rsid w:val="00B602C5"/>
    <w:rsid w:val="00B613F9"/>
    <w:rsid w:val="00B6430D"/>
    <w:rsid w:val="00B6438B"/>
    <w:rsid w:val="00B644E3"/>
    <w:rsid w:val="00B741C6"/>
    <w:rsid w:val="00B75DC1"/>
    <w:rsid w:val="00B762C6"/>
    <w:rsid w:val="00B7636A"/>
    <w:rsid w:val="00B76779"/>
    <w:rsid w:val="00B806F9"/>
    <w:rsid w:val="00B80917"/>
    <w:rsid w:val="00B82ADA"/>
    <w:rsid w:val="00B82E8D"/>
    <w:rsid w:val="00B8360A"/>
    <w:rsid w:val="00B83699"/>
    <w:rsid w:val="00B84036"/>
    <w:rsid w:val="00B85A7B"/>
    <w:rsid w:val="00B86A9D"/>
    <w:rsid w:val="00B87236"/>
    <w:rsid w:val="00B878E0"/>
    <w:rsid w:val="00B90943"/>
    <w:rsid w:val="00B91B35"/>
    <w:rsid w:val="00B92590"/>
    <w:rsid w:val="00B9316F"/>
    <w:rsid w:val="00B95D79"/>
    <w:rsid w:val="00B972CD"/>
    <w:rsid w:val="00BA0CCB"/>
    <w:rsid w:val="00BA2AB3"/>
    <w:rsid w:val="00BA339A"/>
    <w:rsid w:val="00BA5648"/>
    <w:rsid w:val="00BA5F44"/>
    <w:rsid w:val="00BA70CE"/>
    <w:rsid w:val="00BA7D26"/>
    <w:rsid w:val="00BB1FD7"/>
    <w:rsid w:val="00BB4437"/>
    <w:rsid w:val="00BB4D45"/>
    <w:rsid w:val="00BB4DD9"/>
    <w:rsid w:val="00BB51A9"/>
    <w:rsid w:val="00BC6313"/>
    <w:rsid w:val="00BC6837"/>
    <w:rsid w:val="00BC6D35"/>
    <w:rsid w:val="00BC6F02"/>
    <w:rsid w:val="00BC796C"/>
    <w:rsid w:val="00BC7FAC"/>
    <w:rsid w:val="00BD2469"/>
    <w:rsid w:val="00BD2708"/>
    <w:rsid w:val="00BD39A5"/>
    <w:rsid w:val="00BD60F9"/>
    <w:rsid w:val="00BD7096"/>
    <w:rsid w:val="00BD7813"/>
    <w:rsid w:val="00BE05A0"/>
    <w:rsid w:val="00BE25C8"/>
    <w:rsid w:val="00BE36C1"/>
    <w:rsid w:val="00BE39C1"/>
    <w:rsid w:val="00BE44F2"/>
    <w:rsid w:val="00BE48D3"/>
    <w:rsid w:val="00BE49F3"/>
    <w:rsid w:val="00BE4D64"/>
    <w:rsid w:val="00BE4DAE"/>
    <w:rsid w:val="00BE5D5B"/>
    <w:rsid w:val="00BE74D3"/>
    <w:rsid w:val="00BF22AF"/>
    <w:rsid w:val="00BF2762"/>
    <w:rsid w:val="00BF2ABB"/>
    <w:rsid w:val="00BF432A"/>
    <w:rsid w:val="00BF642D"/>
    <w:rsid w:val="00BF6C9C"/>
    <w:rsid w:val="00BF7881"/>
    <w:rsid w:val="00C05C6B"/>
    <w:rsid w:val="00C07282"/>
    <w:rsid w:val="00C0731C"/>
    <w:rsid w:val="00C07924"/>
    <w:rsid w:val="00C10E0E"/>
    <w:rsid w:val="00C115BA"/>
    <w:rsid w:val="00C1172F"/>
    <w:rsid w:val="00C15ECD"/>
    <w:rsid w:val="00C1639E"/>
    <w:rsid w:val="00C1795D"/>
    <w:rsid w:val="00C21C9D"/>
    <w:rsid w:val="00C21D7B"/>
    <w:rsid w:val="00C2219D"/>
    <w:rsid w:val="00C24B52"/>
    <w:rsid w:val="00C25002"/>
    <w:rsid w:val="00C25C32"/>
    <w:rsid w:val="00C26D98"/>
    <w:rsid w:val="00C272AA"/>
    <w:rsid w:val="00C27501"/>
    <w:rsid w:val="00C30488"/>
    <w:rsid w:val="00C31C32"/>
    <w:rsid w:val="00C3227B"/>
    <w:rsid w:val="00C32E0C"/>
    <w:rsid w:val="00C33BD7"/>
    <w:rsid w:val="00C346A7"/>
    <w:rsid w:val="00C36032"/>
    <w:rsid w:val="00C367A9"/>
    <w:rsid w:val="00C36FD4"/>
    <w:rsid w:val="00C3712A"/>
    <w:rsid w:val="00C3773A"/>
    <w:rsid w:val="00C42268"/>
    <w:rsid w:val="00C443E5"/>
    <w:rsid w:val="00C44A18"/>
    <w:rsid w:val="00C45474"/>
    <w:rsid w:val="00C45D14"/>
    <w:rsid w:val="00C45F71"/>
    <w:rsid w:val="00C47CE6"/>
    <w:rsid w:val="00C50CF2"/>
    <w:rsid w:val="00C50D1A"/>
    <w:rsid w:val="00C517D5"/>
    <w:rsid w:val="00C51B64"/>
    <w:rsid w:val="00C54476"/>
    <w:rsid w:val="00C57C50"/>
    <w:rsid w:val="00C57DA9"/>
    <w:rsid w:val="00C616E0"/>
    <w:rsid w:val="00C617A5"/>
    <w:rsid w:val="00C61C1E"/>
    <w:rsid w:val="00C657B0"/>
    <w:rsid w:val="00C66541"/>
    <w:rsid w:val="00C66C5C"/>
    <w:rsid w:val="00C67A58"/>
    <w:rsid w:val="00C72844"/>
    <w:rsid w:val="00C72C42"/>
    <w:rsid w:val="00C73000"/>
    <w:rsid w:val="00C7312C"/>
    <w:rsid w:val="00C75941"/>
    <w:rsid w:val="00C7692B"/>
    <w:rsid w:val="00C76E56"/>
    <w:rsid w:val="00C80813"/>
    <w:rsid w:val="00C80D31"/>
    <w:rsid w:val="00C82ED8"/>
    <w:rsid w:val="00C84624"/>
    <w:rsid w:val="00C907B4"/>
    <w:rsid w:val="00C90F96"/>
    <w:rsid w:val="00C91C3F"/>
    <w:rsid w:val="00C92E24"/>
    <w:rsid w:val="00C97038"/>
    <w:rsid w:val="00C970B9"/>
    <w:rsid w:val="00CA1825"/>
    <w:rsid w:val="00CA2638"/>
    <w:rsid w:val="00CA2A71"/>
    <w:rsid w:val="00CA2DA0"/>
    <w:rsid w:val="00CA49B9"/>
    <w:rsid w:val="00CA6931"/>
    <w:rsid w:val="00CA73FA"/>
    <w:rsid w:val="00CB11A4"/>
    <w:rsid w:val="00CB5DFA"/>
    <w:rsid w:val="00CB7A23"/>
    <w:rsid w:val="00CC1D7E"/>
    <w:rsid w:val="00CC4F97"/>
    <w:rsid w:val="00CC5E93"/>
    <w:rsid w:val="00CC6619"/>
    <w:rsid w:val="00CD1033"/>
    <w:rsid w:val="00CD3616"/>
    <w:rsid w:val="00CD393E"/>
    <w:rsid w:val="00CD3957"/>
    <w:rsid w:val="00CD5629"/>
    <w:rsid w:val="00CD72A7"/>
    <w:rsid w:val="00CD7C72"/>
    <w:rsid w:val="00CE0D18"/>
    <w:rsid w:val="00CE365B"/>
    <w:rsid w:val="00CE5D32"/>
    <w:rsid w:val="00CF51F5"/>
    <w:rsid w:val="00CF5B50"/>
    <w:rsid w:val="00CF6037"/>
    <w:rsid w:val="00CF7C73"/>
    <w:rsid w:val="00CF7F8F"/>
    <w:rsid w:val="00D00C54"/>
    <w:rsid w:val="00D01ECE"/>
    <w:rsid w:val="00D036B3"/>
    <w:rsid w:val="00D0385C"/>
    <w:rsid w:val="00D05841"/>
    <w:rsid w:val="00D05AD6"/>
    <w:rsid w:val="00D10C6D"/>
    <w:rsid w:val="00D115DB"/>
    <w:rsid w:val="00D13633"/>
    <w:rsid w:val="00D13B67"/>
    <w:rsid w:val="00D141A4"/>
    <w:rsid w:val="00D20222"/>
    <w:rsid w:val="00D2106E"/>
    <w:rsid w:val="00D213D5"/>
    <w:rsid w:val="00D2151D"/>
    <w:rsid w:val="00D21FE0"/>
    <w:rsid w:val="00D220D8"/>
    <w:rsid w:val="00D22357"/>
    <w:rsid w:val="00D223CE"/>
    <w:rsid w:val="00D24549"/>
    <w:rsid w:val="00D2467A"/>
    <w:rsid w:val="00D24705"/>
    <w:rsid w:val="00D24EB5"/>
    <w:rsid w:val="00D27219"/>
    <w:rsid w:val="00D278F1"/>
    <w:rsid w:val="00D313EE"/>
    <w:rsid w:val="00D33735"/>
    <w:rsid w:val="00D3390C"/>
    <w:rsid w:val="00D344B2"/>
    <w:rsid w:val="00D34CEA"/>
    <w:rsid w:val="00D355C0"/>
    <w:rsid w:val="00D36413"/>
    <w:rsid w:val="00D367C9"/>
    <w:rsid w:val="00D36BDB"/>
    <w:rsid w:val="00D371D3"/>
    <w:rsid w:val="00D407DB"/>
    <w:rsid w:val="00D43E1B"/>
    <w:rsid w:val="00D44958"/>
    <w:rsid w:val="00D44C0C"/>
    <w:rsid w:val="00D46B44"/>
    <w:rsid w:val="00D47A5A"/>
    <w:rsid w:val="00D526E3"/>
    <w:rsid w:val="00D528D1"/>
    <w:rsid w:val="00D535A2"/>
    <w:rsid w:val="00D536B4"/>
    <w:rsid w:val="00D53B5C"/>
    <w:rsid w:val="00D57BEC"/>
    <w:rsid w:val="00D57CA1"/>
    <w:rsid w:val="00D60B3A"/>
    <w:rsid w:val="00D61D5B"/>
    <w:rsid w:val="00D65092"/>
    <w:rsid w:val="00D65701"/>
    <w:rsid w:val="00D657C4"/>
    <w:rsid w:val="00D6760B"/>
    <w:rsid w:val="00D67E98"/>
    <w:rsid w:val="00D709E8"/>
    <w:rsid w:val="00D738BC"/>
    <w:rsid w:val="00D755DF"/>
    <w:rsid w:val="00D76293"/>
    <w:rsid w:val="00D83834"/>
    <w:rsid w:val="00D841D8"/>
    <w:rsid w:val="00D861EA"/>
    <w:rsid w:val="00D86E4D"/>
    <w:rsid w:val="00D91B8A"/>
    <w:rsid w:val="00D945F3"/>
    <w:rsid w:val="00D94DED"/>
    <w:rsid w:val="00D9677A"/>
    <w:rsid w:val="00D9679E"/>
    <w:rsid w:val="00D96CBB"/>
    <w:rsid w:val="00DA0312"/>
    <w:rsid w:val="00DA1AEE"/>
    <w:rsid w:val="00DA1D10"/>
    <w:rsid w:val="00DA23A1"/>
    <w:rsid w:val="00DA2D81"/>
    <w:rsid w:val="00DA58F1"/>
    <w:rsid w:val="00DB01B9"/>
    <w:rsid w:val="00DB0D68"/>
    <w:rsid w:val="00DB1BFA"/>
    <w:rsid w:val="00DB4CBC"/>
    <w:rsid w:val="00DB67F6"/>
    <w:rsid w:val="00DB78A2"/>
    <w:rsid w:val="00DC4457"/>
    <w:rsid w:val="00DC4577"/>
    <w:rsid w:val="00DD0646"/>
    <w:rsid w:val="00DD1149"/>
    <w:rsid w:val="00DD6258"/>
    <w:rsid w:val="00DD715A"/>
    <w:rsid w:val="00DD7E83"/>
    <w:rsid w:val="00DE099A"/>
    <w:rsid w:val="00DE300E"/>
    <w:rsid w:val="00DE6318"/>
    <w:rsid w:val="00DE6C0C"/>
    <w:rsid w:val="00DF04AD"/>
    <w:rsid w:val="00DF446B"/>
    <w:rsid w:val="00DF4ACF"/>
    <w:rsid w:val="00DF5D3A"/>
    <w:rsid w:val="00DF6C88"/>
    <w:rsid w:val="00E011BF"/>
    <w:rsid w:val="00E01970"/>
    <w:rsid w:val="00E02DB9"/>
    <w:rsid w:val="00E048D4"/>
    <w:rsid w:val="00E07F80"/>
    <w:rsid w:val="00E108F4"/>
    <w:rsid w:val="00E112B3"/>
    <w:rsid w:val="00E12A03"/>
    <w:rsid w:val="00E13580"/>
    <w:rsid w:val="00E13936"/>
    <w:rsid w:val="00E14461"/>
    <w:rsid w:val="00E15A26"/>
    <w:rsid w:val="00E1602A"/>
    <w:rsid w:val="00E17542"/>
    <w:rsid w:val="00E204A3"/>
    <w:rsid w:val="00E219C8"/>
    <w:rsid w:val="00E2421F"/>
    <w:rsid w:val="00E242E6"/>
    <w:rsid w:val="00E24620"/>
    <w:rsid w:val="00E267DE"/>
    <w:rsid w:val="00E26B05"/>
    <w:rsid w:val="00E26EEA"/>
    <w:rsid w:val="00E3152C"/>
    <w:rsid w:val="00E31DC6"/>
    <w:rsid w:val="00E326DA"/>
    <w:rsid w:val="00E32C15"/>
    <w:rsid w:val="00E35A3B"/>
    <w:rsid w:val="00E4281B"/>
    <w:rsid w:val="00E43ABE"/>
    <w:rsid w:val="00E44460"/>
    <w:rsid w:val="00E45933"/>
    <w:rsid w:val="00E45DBF"/>
    <w:rsid w:val="00E46291"/>
    <w:rsid w:val="00E47F61"/>
    <w:rsid w:val="00E5320A"/>
    <w:rsid w:val="00E53706"/>
    <w:rsid w:val="00E5520B"/>
    <w:rsid w:val="00E556B9"/>
    <w:rsid w:val="00E56DEA"/>
    <w:rsid w:val="00E632C8"/>
    <w:rsid w:val="00E6712C"/>
    <w:rsid w:val="00E67720"/>
    <w:rsid w:val="00E72809"/>
    <w:rsid w:val="00E7490A"/>
    <w:rsid w:val="00E750A5"/>
    <w:rsid w:val="00E750F0"/>
    <w:rsid w:val="00E75332"/>
    <w:rsid w:val="00E7653E"/>
    <w:rsid w:val="00E76E34"/>
    <w:rsid w:val="00E77245"/>
    <w:rsid w:val="00E8009A"/>
    <w:rsid w:val="00E8169B"/>
    <w:rsid w:val="00E81EFE"/>
    <w:rsid w:val="00E8232E"/>
    <w:rsid w:val="00E84EB5"/>
    <w:rsid w:val="00E85D4F"/>
    <w:rsid w:val="00E8673F"/>
    <w:rsid w:val="00E86EEE"/>
    <w:rsid w:val="00E87822"/>
    <w:rsid w:val="00E9010F"/>
    <w:rsid w:val="00E902AA"/>
    <w:rsid w:val="00E91C49"/>
    <w:rsid w:val="00E92CF9"/>
    <w:rsid w:val="00E93B6F"/>
    <w:rsid w:val="00E94860"/>
    <w:rsid w:val="00E94B89"/>
    <w:rsid w:val="00E95A0A"/>
    <w:rsid w:val="00E95F57"/>
    <w:rsid w:val="00E9711A"/>
    <w:rsid w:val="00E971DE"/>
    <w:rsid w:val="00E97219"/>
    <w:rsid w:val="00E9732D"/>
    <w:rsid w:val="00EA0596"/>
    <w:rsid w:val="00EA3999"/>
    <w:rsid w:val="00EA5293"/>
    <w:rsid w:val="00EA7E21"/>
    <w:rsid w:val="00EB0E57"/>
    <w:rsid w:val="00EB0EF7"/>
    <w:rsid w:val="00EB25C2"/>
    <w:rsid w:val="00EB5087"/>
    <w:rsid w:val="00EB62E8"/>
    <w:rsid w:val="00EB716C"/>
    <w:rsid w:val="00EB759C"/>
    <w:rsid w:val="00EB795C"/>
    <w:rsid w:val="00EC0AD0"/>
    <w:rsid w:val="00EC4D7E"/>
    <w:rsid w:val="00EC7E7E"/>
    <w:rsid w:val="00ED1094"/>
    <w:rsid w:val="00ED16FB"/>
    <w:rsid w:val="00ED1CD5"/>
    <w:rsid w:val="00ED5BE0"/>
    <w:rsid w:val="00ED7407"/>
    <w:rsid w:val="00EE280F"/>
    <w:rsid w:val="00EE297C"/>
    <w:rsid w:val="00EE38DB"/>
    <w:rsid w:val="00EE4106"/>
    <w:rsid w:val="00EE4B91"/>
    <w:rsid w:val="00EE53F3"/>
    <w:rsid w:val="00EE69A0"/>
    <w:rsid w:val="00EE73F7"/>
    <w:rsid w:val="00EF0B50"/>
    <w:rsid w:val="00EF3354"/>
    <w:rsid w:val="00EF5171"/>
    <w:rsid w:val="00F00571"/>
    <w:rsid w:val="00F0161F"/>
    <w:rsid w:val="00F01E52"/>
    <w:rsid w:val="00F02980"/>
    <w:rsid w:val="00F13B53"/>
    <w:rsid w:val="00F178DA"/>
    <w:rsid w:val="00F20C8F"/>
    <w:rsid w:val="00F216B8"/>
    <w:rsid w:val="00F21857"/>
    <w:rsid w:val="00F22D80"/>
    <w:rsid w:val="00F25798"/>
    <w:rsid w:val="00F2728F"/>
    <w:rsid w:val="00F3022D"/>
    <w:rsid w:val="00F30C65"/>
    <w:rsid w:val="00F31625"/>
    <w:rsid w:val="00F34CA5"/>
    <w:rsid w:val="00F355A4"/>
    <w:rsid w:val="00F36986"/>
    <w:rsid w:val="00F36D71"/>
    <w:rsid w:val="00F37A51"/>
    <w:rsid w:val="00F42CB2"/>
    <w:rsid w:val="00F434A4"/>
    <w:rsid w:val="00F46DE1"/>
    <w:rsid w:val="00F47D8E"/>
    <w:rsid w:val="00F50228"/>
    <w:rsid w:val="00F50795"/>
    <w:rsid w:val="00F517F2"/>
    <w:rsid w:val="00F51F23"/>
    <w:rsid w:val="00F52121"/>
    <w:rsid w:val="00F52670"/>
    <w:rsid w:val="00F534A5"/>
    <w:rsid w:val="00F53ED8"/>
    <w:rsid w:val="00F55D91"/>
    <w:rsid w:val="00F560D5"/>
    <w:rsid w:val="00F5687C"/>
    <w:rsid w:val="00F573D2"/>
    <w:rsid w:val="00F576D6"/>
    <w:rsid w:val="00F61621"/>
    <w:rsid w:val="00F64CE3"/>
    <w:rsid w:val="00F71039"/>
    <w:rsid w:val="00F72247"/>
    <w:rsid w:val="00F76423"/>
    <w:rsid w:val="00F76537"/>
    <w:rsid w:val="00F77EAF"/>
    <w:rsid w:val="00F81A94"/>
    <w:rsid w:val="00F829BE"/>
    <w:rsid w:val="00F82CD2"/>
    <w:rsid w:val="00F85A2F"/>
    <w:rsid w:val="00F86DBC"/>
    <w:rsid w:val="00F920B8"/>
    <w:rsid w:val="00F92308"/>
    <w:rsid w:val="00F926B8"/>
    <w:rsid w:val="00F93063"/>
    <w:rsid w:val="00F93E1A"/>
    <w:rsid w:val="00F961DA"/>
    <w:rsid w:val="00F96493"/>
    <w:rsid w:val="00F96C92"/>
    <w:rsid w:val="00F96EF0"/>
    <w:rsid w:val="00FA0270"/>
    <w:rsid w:val="00FA35C0"/>
    <w:rsid w:val="00FA4A9F"/>
    <w:rsid w:val="00FA5359"/>
    <w:rsid w:val="00FA5840"/>
    <w:rsid w:val="00FB0A14"/>
    <w:rsid w:val="00FB2DB4"/>
    <w:rsid w:val="00FB3777"/>
    <w:rsid w:val="00FB41C0"/>
    <w:rsid w:val="00FB4F9F"/>
    <w:rsid w:val="00FB70A4"/>
    <w:rsid w:val="00FB7A41"/>
    <w:rsid w:val="00FC0916"/>
    <w:rsid w:val="00FC2E61"/>
    <w:rsid w:val="00FC4892"/>
    <w:rsid w:val="00FC4934"/>
    <w:rsid w:val="00FC4AFD"/>
    <w:rsid w:val="00FC4B92"/>
    <w:rsid w:val="00FC4EB8"/>
    <w:rsid w:val="00FC78E9"/>
    <w:rsid w:val="00FC7DFE"/>
    <w:rsid w:val="00FD030B"/>
    <w:rsid w:val="00FD19B7"/>
    <w:rsid w:val="00FD21DE"/>
    <w:rsid w:val="00FD4D07"/>
    <w:rsid w:val="00FD5759"/>
    <w:rsid w:val="00FD5DB9"/>
    <w:rsid w:val="00FE07F5"/>
    <w:rsid w:val="00FE1602"/>
    <w:rsid w:val="00FE4A70"/>
    <w:rsid w:val="00FF026E"/>
    <w:rsid w:val="00FF3329"/>
    <w:rsid w:val="00FF4838"/>
    <w:rsid w:val="00FF5216"/>
    <w:rsid w:val="00FF5D1E"/>
    <w:rsid w:val="00FF6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3EFF7"/>
  <w15:docId w15:val="{9ECEF2D8-F969-4B22-8355-6625D527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6032"/>
    <w:rPr>
      <w:rFonts w:ascii="Corbel" w:eastAsia="Corbel" w:hAnsi="Corbel" w:cs="Corbel"/>
    </w:rPr>
  </w:style>
  <w:style w:type="paragraph" w:styleId="Ttulo1">
    <w:name w:val="heading 1"/>
    <w:basedOn w:val="Normal"/>
    <w:link w:val="Ttulo1Car"/>
    <w:uiPriority w:val="1"/>
    <w:qFormat/>
    <w:pPr>
      <w:ind w:left="480" w:hanging="362"/>
      <w:outlineLvl w:val="0"/>
    </w:pPr>
    <w:rPr>
      <w:b/>
      <w:bCs/>
      <w:sz w:val="28"/>
      <w:szCs w:val="28"/>
    </w:rPr>
  </w:style>
  <w:style w:type="paragraph" w:styleId="Ttulo2">
    <w:name w:val="heading 2"/>
    <w:basedOn w:val="Normal"/>
    <w:link w:val="Ttulo2Car"/>
    <w:uiPriority w:val="1"/>
    <w:qFormat/>
    <w:pPr>
      <w:ind w:left="912" w:hanging="433"/>
      <w:outlineLvl w:val="1"/>
    </w:pPr>
    <w:rPr>
      <w:b/>
      <w:bCs/>
      <w:sz w:val="24"/>
      <w:szCs w:val="24"/>
    </w:rPr>
  </w:style>
  <w:style w:type="paragraph" w:styleId="Ttulo3">
    <w:name w:val="heading 3"/>
    <w:basedOn w:val="Normal"/>
    <w:next w:val="Normal"/>
    <w:link w:val="Ttulo3Car"/>
    <w:uiPriority w:val="9"/>
    <w:unhideWhenUsed/>
    <w:qFormat/>
    <w:rsid w:val="00B238C5"/>
    <w:pPr>
      <w:keepNext/>
      <w:keepLines/>
      <w:widowControl/>
      <w:autoSpaceDE/>
      <w:autoSpaceDN/>
      <w:spacing w:before="40" w:line="276" w:lineRule="auto"/>
      <w:outlineLvl w:val="2"/>
    </w:pPr>
    <w:rPr>
      <w:rFonts w:asciiTheme="majorHAnsi" w:eastAsiaTheme="majorEastAsia" w:hAnsiTheme="majorHAnsi" w:cstheme="majorBidi"/>
      <w:color w:val="243F60" w:themeColor="accent1" w:themeShade="7F"/>
      <w:sz w:val="24"/>
      <w:szCs w:val="24"/>
      <w:lang w:val="es-ES"/>
    </w:rPr>
  </w:style>
  <w:style w:type="paragraph" w:styleId="Ttulo4">
    <w:name w:val="heading 4"/>
    <w:basedOn w:val="Normal"/>
    <w:next w:val="Normal"/>
    <w:link w:val="Ttulo4Car"/>
    <w:uiPriority w:val="9"/>
    <w:unhideWhenUsed/>
    <w:qFormat/>
    <w:rsid w:val="00B238C5"/>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34"/>
    <w:qFormat/>
    <w:pPr>
      <w:ind w:left="912" w:hanging="433"/>
    </w:pPr>
  </w:style>
  <w:style w:type="paragraph" w:customStyle="1" w:styleId="TableParagraph">
    <w:name w:val="Table Paragraph"/>
    <w:basedOn w:val="Normal"/>
    <w:uiPriority w:val="1"/>
    <w:qFormat/>
    <w:pPr>
      <w:spacing w:line="247" w:lineRule="exact"/>
      <w:ind w:left="110"/>
    </w:pPr>
  </w:style>
  <w:style w:type="paragraph" w:styleId="Encabezado">
    <w:name w:val="header"/>
    <w:basedOn w:val="Normal"/>
    <w:link w:val="EncabezadoCar"/>
    <w:uiPriority w:val="99"/>
    <w:unhideWhenUsed/>
    <w:rsid w:val="009B4E5F"/>
    <w:pPr>
      <w:tabs>
        <w:tab w:val="center" w:pos="4252"/>
        <w:tab w:val="right" w:pos="8504"/>
      </w:tabs>
    </w:pPr>
  </w:style>
  <w:style w:type="character" w:customStyle="1" w:styleId="EncabezadoCar">
    <w:name w:val="Encabezado Car"/>
    <w:basedOn w:val="Fuentedeprrafopredeter"/>
    <w:link w:val="Encabezado"/>
    <w:uiPriority w:val="99"/>
    <w:rsid w:val="009B4E5F"/>
    <w:rPr>
      <w:rFonts w:ascii="Corbel" w:eastAsia="Corbel" w:hAnsi="Corbel" w:cs="Corbel"/>
    </w:rPr>
  </w:style>
  <w:style w:type="paragraph" w:styleId="Piedepgina">
    <w:name w:val="footer"/>
    <w:basedOn w:val="Normal"/>
    <w:link w:val="PiedepginaCar"/>
    <w:uiPriority w:val="99"/>
    <w:unhideWhenUsed/>
    <w:rsid w:val="009B4E5F"/>
    <w:pPr>
      <w:tabs>
        <w:tab w:val="center" w:pos="4252"/>
        <w:tab w:val="right" w:pos="8504"/>
      </w:tabs>
    </w:pPr>
  </w:style>
  <w:style w:type="character" w:customStyle="1" w:styleId="PiedepginaCar">
    <w:name w:val="Pie de página Car"/>
    <w:basedOn w:val="Fuentedeprrafopredeter"/>
    <w:link w:val="Piedepgina"/>
    <w:uiPriority w:val="99"/>
    <w:rsid w:val="009B4E5F"/>
    <w:rPr>
      <w:rFonts w:ascii="Corbel" w:eastAsia="Corbel" w:hAnsi="Corbel" w:cs="Corbel"/>
    </w:rPr>
  </w:style>
  <w:style w:type="character" w:customStyle="1" w:styleId="Ttulo1Car">
    <w:name w:val="Título 1 Car"/>
    <w:basedOn w:val="Fuentedeprrafopredeter"/>
    <w:link w:val="Ttulo1"/>
    <w:uiPriority w:val="1"/>
    <w:rsid w:val="00840D84"/>
    <w:rPr>
      <w:rFonts w:ascii="Corbel" w:eastAsia="Corbel" w:hAnsi="Corbel" w:cs="Corbel"/>
      <w:b/>
      <w:bCs/>
      <w:sz w:val="28"/>
      <w:szCs w:val="28"/>
    </w:rPr>
  </w:style>
  <w:style w:type="character" w:styleId="Textodelmarcadordeposicin">
    <w:name w:val="Placeholder Text"/>
    <w:basedOn w:val="Fuentedeprrafopredeter"/>
    <w:uiPriority w:val="99"/>
    <w:semiHidden/>
    <w:rsid w:val="0048715B"/>
    <w:rPr>
      <w:color w:val="808080"/>
    </w:rPr>
  </w:style>
  <w:style w:type="character" w:customStyle="1" w:styleId="TextoindependienteCar">
    <w:name w:val="Texto independiente Car"/>
    <w:basedOn w:val="Fuentedeprrafopredeter"/>
    <w:link w:val="Textoindependiente"/>
    <w:uiPriority w:val="1"/>
    <w:rsid w:val="00C36032"/>
    <w:rPr>
      <w:rFonts w:ascii="Corbel" w:eastAsia="Corbel" w:hAnsi="Corbel" w:cs="Corbel"/>
      <w:sz w:val="24"/>
      <w:szCs w:val="24"/>
    </w:rPr>
  </w:style>
  <w:style w:type="paragraph" w:styleId="Revisin">
    <w:name w:val="Revision"/>
    <w:hidden/>
    <w:uiPriority w:val="99"/>
    <w:semiHidden/>
    <w:rsid w:val="007F7A66"/>
    <w:pPr>
      <w:widowControl/>
      <w:autoSpaceDE/>
      <w:autoSpaceDN/>
    </w:pPr>
    <w:rPr>
      <w:rFonts w:ascii="Corbel" w:eastAsia="Corbel" w:hAnsi="Corbel" w:cs="Corbel"/>
    </w:rPr>
  </w:style>
  <w:style w:type="character" w:styleId="Refdecomentario">
    <w:name w:val="annotation reference"/>
    <w:basedOn w:val="Fuentedeprrafopredeter"/>
    <w:uiPriority w:val="99"/>
    <w:semiHidden/>
    <w:unhideWhenUsed/>
    <w:rsid w:val="00E46291"/>
    <w:rPr>
      <w:sz w:val="16"/>
      <w:szCs w:val="16"/>
    </w:rPr>
  </w:style>
  <w:style w:type="paragraph" w:styleId="Textocomentario">
    <w:name w:val="annotation text"/>
    <w:basedOn w:val="Normal"/>
    <w:link w:val="TextocomentarioCar"/>
    <w:uiPriority w:val="99"/>
    <w:unhideWhenUsed/>
    <w:rsid w:val="00E46291"/>
    <w:rPr>
      <w:sz w:val="20"/>
      <w:szCs w:val="20"/>
    </w:rPr>
  </w:style>
  <w:style w:type="character" w:customStyle="1" w:styleId="TextocomentarioCar">
    <w:name w:val="Texto comentario Car"/>
    <w:basedOn w:val="Fuentedeprrafopredeter"/>
    <w:link w:val="Textocomentario"/>
    <w:uiPriority w:val="99"/>
    <w:rsid w:val="00E46291"/>
    <w:rPr>
      <w:rFonts w:ascii="Corbel" w:eastAsia="Corbel" w:hAnsi="Corbel" w:cs="Corbel"/>
      <w:sz w:val="20"/>
      <w:szCs w:val="20"/>
    </w:rPr>
  </w:style>
  <w:style w:type="paragraph" w:styleId="Asuntodelcomentario">
    <w:name w:val="annotation subject"/>
    <w:basedOn w:val="Textocomentario"/>
    <w:next w:val="Textocomentario"/>
    <w:link w:val="AsuntodelcomentarioCar"/>
    <w:uiPriority w:val="99"/>
    <w:semiHidden/>
    <w:unhideWhenUsed/>
    <w:rsid w:val="00E46291"/>
    <w:rPr>
      <w:b/>
      <w:bCs/>
    </w:rPr>
  </w:style>
  <w:style w:type="character" w:customStyle="1" w:styleId="AsuntodelcomentarioCar">
    <w:name w:val="Asunto del comentario Car"/>
    <w:basedOn w:val="TextocomentarioCar"/>
    <w:link w:val="Asuntodelcomentario"/>
    <w:uiPriority w:val="99"/>
    <w:semiHidden/>
    <w:rsid w:val="00E46291"/>
    <w:rPr>
      <w:rFonts w:ascii="Corbel" w:eastAsia="Corbel" w:hAnsi="Corbel" w:cs="Corbel"/>
      <w:b/>
      <w:bCs/>
      <w:sz w:val="20"/>
      <w:szCs w:val="20"/>
    </w:rPr>
  </w:style>
  <w:style w:type="paragraph" w:styleId="Textodeglobo">
    <w:name w:val="Balloon Text"/>
    <w:basedOn w:val="Normal"/>
    <w:link w:val="TextodegloboCar"/>
    <w:uiPriority w:val="99"/>
    <w:semiHidden/>
    <w:unhideWhenUsed/>
    <w:rsid w:val="00F517F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17F2"/>
    <w:rPr>
      <w:rFonts w:ascii="Segoe UI" w:eastAsia="Corbel" w:hAnsi="Segoe UI" w:cs="Segoe UI"/>
      <w:sz w:val="18"/>
      <w:szCs w:val="18"/>
    </w:rPr>
  </w:style>
  <w:style w:type="table" w:styleId="Tablaconcuadrcula">
    <w:name w:val="Table Grid"/>
    <w:basedOn w:val="Tablanormal"/>
    <w:uiPriority w:val="39"/>
    <w:rsid w:val="00F5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27501"/>
    <w:rPr>
      <w:color w:val="0000FF" w:themeColor="hyperlink"/>
      <w:u w:val="single"/>
    </w:rPr>
  </w:style>
  <w:style w:type="character" w:customStyle="1" w:styleId="Mencinsinresolver1">
    <w:name w:val="Mención sin resolver1"/>
    <w:basedOn w:val="Fuentedeprrafopredeter"/>
    <w:uiPriority w:val="99"/>
    <w:semiHidden/>
    <w:unhideWhenUsed/>
    <w:rsid w:val="00C27501"/>
    <w:rPr>
      <w:color w:val="605E5C"/>
      <w:shd w:val="clear" w:color="auto" w:fill="E1DFDD"/>
    </w:rPr>
  </w:style>
  <w:style w:type="character" w:styleId="Hipervnculovisitado">
    <w:name w:val="FollowedHyperlink"/>
    <w:basedOn w:val="Fuentedeprrafopredeter"/>
    <w:uiPriority w:val="99"/>
    <w:semiHidden/>
    <w:unhideWhenUsed/>
    <w:rsid w:val="00A958AC"/>
    <w:rPr>
      <w:color w:val="800080" w:themeColor="followedHyperlink"/>
      <w:u w:val="single"/>
    </w:rPr>
  </w:style>
  <w:style w:type="character" w:customStyle="1" w:styleId="Mencinsinresolver2">
    <w:name w:val="Mención sin resolver2"/>
    <w:basedOn w:val="Fuentedeprrafopredeter"/>
    <w:uiPriority w:val="99"/>
    <w:semiHidden/>
    <w:unhideWhenUsed/>
    <w:rsid w:val="00AA0370"/>
    <w:rPr>
      <w:color w:val="605E5C"/>
      <w:shd w:val="clear" w:color="auto" w:fill="E1DFDD"/>
    </w:rPr>
  </w:style>
  <w:style w:type="character" w:customStyle="1" w:styleId="Ttulo2Car">
    <w:name w:val="Título 2 Car"/>
    <w:basedOn w:val="Fuentedeprrafopredeter"/>
    <w:link w:val="Ttulo2"/>
    <w:uiPriority w:val="1"/>
    <w:rsid w:val="000970F2"/>
    <w:rPr>
      <w:rFonts w:ascii="Corbel" w:eastAsia="Corbel" w:hAnsi="Corbel" w:cs="Corbel"/>
      <w:b/>
      <w:bCs/>
      <w:sz w:val="24"/>
      <w:szCs w:val="24"/>
    </w:rPr>
  </w:style>
  <w:style w:type="character" w:customStyle="1" w:styleId="Ttulo3Car">
    <w:name w:val="Título 3 Car"/>
    <w:basedOn w:val="Fuentedeprrafopredeter"/>
    <w:link w:val="Ttulo3"/>
    <w:uiPriority w:val="9"/>
    <w:rsid w:val="00B238C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B238C5"/>
    <w:rPr>
      <w:rFonts w:asciiTheme="majorHAnsi" w:eastAsiaTheme="majorEastAsia" w:hAnsiTheme="majorHAnsi" w:cstheme="majorBidi"/>
      <w:i/>
      <w:iCs/>
      <w:color w:val="365F91" w:themeColor="accent1" w:themeShade="BF"/>
      <w:lang w:val="es-ES"/>
    </w:rPr>
  </w:style>
  <w:style w:type="character" w:customStyle="1" w:styleId="Mencinsinresolver3">
    <w:name w:val="Mención sin resolver3"/>
    <w:basedOn w:val="Fuentedeprrafopredeter"/>
    <w:uiPriority w:val="99"/>
    <w:semiHidden/>
    <w:unhideWhenUsed/>
    <w:rsid w:val="00337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7386">
      <w:bodyDiv w:val="1"/>
      <w:marLeft w:val="0"/>
      <w:marRight w:val="0"/>
      <w:marTop w:val="0"/>
      <w:marBottom w:val="0"/>
      <w:divBdr>
        <w:top w:val="none" w:sz="0" w:space="0" w:color="auto"/>
        <w:left w:val="none" w:sz="0" w:space="0" w:color="auto"/>
        <w:bottom w:val="none" w:sz="0" w:space="0" w:color="auto"/>
        <w:right w:val="none" w:sz="0" w:space="0" w:color="auto"/>
      </w:divBdr>
      <w:divsChild>
        <w:div w:id="842668918">
          <w:marLeft w:val="0"/>
          <w:marRight w:val="0"/>
          <w:marTop w:val="0"/>
          <w:marBottom w:val="0"/>
          <w:divBdr>
            <w:top w:val="none" w:sz="0" w:space="0" w:color="auto"/>
            <w:left w:val="none" w:sz="0" w:space="0" w:color="auto"/>
            <w:bottom w:val="none" w:sz="0" w:space="0" w:color="auto"/>
            <w:right w:val="none" w:sz="0" w:space="0" w:color="auto"/>
          </w:divBdr>
          <w:divsChild>
            <w:div w:id="366415370">
              <w:marLeft w:val="0"/>
              <w:marRight w:val="0"/>
              <w:marTop w:val="0"/>
              <w:marBottom w:val="0"/>
              <w:divBdr>
                <w:top w:val="none" w:sz="0" w:space="0" w:color="auto"/>
                <w:left w:val="none" w:sz="0" w:space="0" w:color="auto"/>
                <w:bottom w:val="none" w:sz="0" w:space="0" w:color="auto"/>
                <w:right w:val="none" w:sz="0" w:space="0" w:color="auto"/>
              </w:divBdr>
            </w:div>
          </w:divsChild>
        </w:div>
        <w:div w:id="1231161481">
          <w:marLeft w:val="0"/>
          <w:marRight w:val="0"/>
          <w:marTop w:val="0"/>
          <w:marBottom w:val="0"/>
          <w:divBdr>
            <w:top w:val="none" w:sz="0" w:space="0" w:color="auto"/>
            <w:left w:val="none" w:sz="0" w:space="0" w:color="auto"/>
            <w:bottom w:val="none" w:sz="0" w:space="0" w:color="auto"/>
            <w:right w:val="none" w:sz="0" w:space="0" w:color="auto"/>
          </w:divBdr>
          <w:divsChild>
            <w:div w:id="344747871">
              <w:marLeft w:val="0"/>
              <w:marRight w:val="0"/>
              <w:marTop w:val="0"/>
              <w:marBottom w:val="0"/>
              <w:divBdr>
                <w:top w:val="none" w:sz="0" w:space="0" w:color="auto"/>
                <w:left w:val="none" w:sz="0" w:space="0" w:color="auto"/>
                <w:bottom w:val="none" w:sz="0" w:space="0" w:color="auto"/>
                <w:right w:val="none" w:sz="0" w:space="0" w:color="auto"/>
              </w:divBdr>
              <w:divsChild>
                <w:div w:id="884297257">
                  <w:marLeft w:val="0"/>
                  <w:marRight w:val="0"/>
                  <w:marTop w:val="0"/>
                  <w:marBottom w:val="0"/>
                  <w:divBdr>
                    <w:top w:val="none" w:sz="0" w:space="0" w:color="auto"/>
                    <w:left w:val="none" w:sz="0" w:space="0" w:color="auto"/>
                    <w:bottom w:val="none" w:sz="0" w:space="0" w:color="auto"/>
                    <w:right w:val="none" w:sz="0" w:space="0" w:color="auto"/>
                  </w:divBdr>
                  <w:divsChild>
                    <w:div w:id="5240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07576">
      <w:bodyDiv w:val="1"/>
      <w:marLeft w:val="0"/>
      <w:marRight w:val="0"/>
      <w:marTop w:val="0"/>
      <w:marBottom w:val="0"/>
      <w:divBdr>
        <w:top w:val="none" w:sz="0" w:space="0" w:color="auto"/>
        <w:left w:val="none" w:sz="0" w:space="0" w:color="auto"/>
        <w:bottom w:val="none" w:sz="0" w:space="0" w:color="auto"/>
        <w:right w:val="none" w:sz="0" w:space="0" w:color="auto"/>
      </w:divBdr>
    </w:div>
    <w:div w:id="321280613">
      <w:bodyDiv w:val="1"/>
      <w:marLeft w:val="0"/>
      <w:marRight w:val="0"/>
      <w:marTop w:val="0"/>
      <w:marBottom w:val="0"/>
      <w:divBdr>
        <w:top w:val="none" w:sz="0" w:space="0" w:color="auto"/>
        <w:left w:val="none" w:sz="0" w:space="0" w:color="auto"/>
        <w:bottom w:val="none" w:sz="0" w:space="0" w:color="auto"/>
        <w:right w:val="none" w:sz="0" w:space="0" w:color="auto"/>
      </w:divBdr>
    </w:div>
    <w:div w:id="833492322">
      <w:bodyDiv w:val="1"/>
      <w:marLeft w:val="0"/>
      <w:marRight w:val="0"/>
      <w:marTop w:val="0"/>
      <w:marBottom w:val="0"/>
      <w:divBdr>
        <w:top w:val="none" w:sz="0" w:space="0" w:color="auto"/>
        <w:left w:val="none" w:sz="0" w:space="0" w:color="auto"/>
        <w:bottom w:val="none" w:sz="0" w:space="0" w:color="auto"/>
        <w:right w:val="none" w:sz="0" w:space="0" w:color="auto"/>
      </w:divBdr>
    </w:div>
    <w:div w:id="1293361178">
      <w:bodyDiv w:val="1"/>
      <w:marLeft w:val="0"/>
      <w:marRight w:val="0"/>
      <w:marTop w:val="0"/>
      <w:marBottom w:val="0"/>
      <w:divBdr>
        <w:top w:val="none" w:sz="0" w:space="0" w:color="auto"/>
        <w:left w:val="none" w:sz="0" w:space="0" w:color="auto"/>
        <w:bottom w:val="none" w:sz="0" w:space="0" w:color="auto"/>
        <w:right w:val="none" w:sz="0" w:space="0" w:color="auto"/>
      </w:divBdr>
      <w:divsChild>
        <w:div w:id="688020415">
          <w:marLeft w:val="0"/>
          <w:marRight w:val="0"/>
          <w:marTop w:val="0"/>
          <w:marBottom w:val="0"/>
          <w:divBdr>
            <w:top w:val="none" w:sz="0" w:space="0" w:color="auto"/>
            <w:left w:val="none" w:sz="0" w:space="0" w:color="auto"/>
            <w:bottom w:val="none" w:sz="0" w:space="0" w:color="auto"/>
            <w:right w:val="none" w:sz="0" w:space="0" w:color="auto"/>
          </w:divBdr>
          <w:divsChild>
            <w:div w:id="2117409204">
              <w:marLeft w:val="0"/>
              <w:marRight w:val="0"/>
              <w:marTop w:val="0"/>
              <w:marBottom w:val="0"/>
              <w:divBdr>
                <w:top w:val="none" w:sz="0" w:space="0" w:color="auto"/>
                <w:left w:val="none" w:sz="0" w:space="0" w:color="auto"/>
                <w:bottom w:val="none" w:sz="0" w:space="0" w:color="auto"/>
                <w:right w:val="none" w:sz="0" w:space="0" w:color="auto"/>
              </w:divBdr>
            </w:div>
          </w:divsChild>
        </w:div>
        <w:div w:id="1125851300">
          <w:marLeft w:val="0"/>
          <w:marRight w:val="0"/>
          <w:marTop w:val="0"/>
          <w:marBottom w:val="0"/>
          <w:divBdr>
            <w:top w:val="none" w:sz="0" w:space="0" w:color="auto"/>
            <w:left w:val="none" w:sz="0" w:space="0" w:color="auto"/>
            <w:bottom w:val="none" w:sz="0" w:space="0" w:color="auto"/>
            <w:right w:val="none" w:sz="0" w:space="0" w:color="auto"/>
          </w:divBdr>
          <w:divsChild>
            <w:div w:id="43794645">
              <w:marLeft w:val="0"/>
              <w:marRight w:val="0"/>
              <w:marTop w:val="0"/>
              <w:marBottom w:val="0"/>
              <w:divBdr>
                <w:top w:val="none" w:sz="0" w:space="0" w:color="auto"/>
                <w:left w:val="none" w:sz="0" w:space="0" w:color="auto"/>
                <w:bottom w:val="none" w:sz="0" w:space="0" w:color="auto"/>
                <w:right w:val="none" w:sz="0" w:space="0" w:color="auto"/>
              </w:divBdr>
              <w:divsChild>
                <w:div w:id="540941911">
                  <w:marLeft w:val="0"/>
                  <w:marRight w:val="0"/>
                  <w:marTop w:val="0"/>
                  <w:marBottom w:val="0"/>
                  <w:divBdr>
                    <w:top w:val="none" w:sz="0" w:space="0" w:color="auto"/>
                    <w:left w:val="none" w:sz="0" w:space="0" w:color="auto"/>
                    <w:bottom w:val="none" w:sz="0" w:space="0" w:color="auto"/>
                    <w:right w:val="none" w:sz="0" w:space="0" w:color="auto"/>
                  </w:divBdr>
                  <w:divsChild>
                    <w:div w:id="15698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168043">
      <w:bodyDiv w:val="1"/>
      <w:marLeft w:val="0"/>
      <w:marRight w:val="0"/>
      <w:marTop w:val="0"/>
      <w:marBottom w:val="0"/>
      <w:divBdr>
        <w:top w:val="none" w:sz="0" w:space="0" w:color="auto"/>
        <w:left w:val="none" w:sz="0" w:space="0" w:color="auto"/>
        <w:bottom w:val="none" w:sz="0" w:space="0" w:color="auto"/>
        <w:right w:val="none" w:sz="0" w:space="0" w:color="auto"/>
      </w:divBdr>
    </w:div>
    <w:div w:id="1498183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71/RJ140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sss.soc.surrey.ac.uk/17/1/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agsy.2014.07.0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mses.net/codebases/6c4b759c-71f3-4da8-ac1d-3c130158a481/releases/1.0.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014D6-7BBA-4824-87FA-BB9EC6EC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4863</Words>
  <Characters>26748</Characters>
  <Application>Microsoft Office Word</Application>
  <DocSecurity>0</DocSecurity>
  <Lines>222</Lines>
  <Paragraphs>63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S</dc:creator>
  <cp:lastModifiedBy>Diego S</cp:lastModifiedBy>
  <cp:revision>32</cp:revision>
  <cp:lastPrinted>2024-07-08T14:02:00Z</cp:lastPrinted>
  <dcterms:created xsi:type="dcterms:W3CDTF">2024-01-20T10:09:00Z</dcterms:created>
  <dcterms:modified xsi:type="dcterms:W3CDTF">2024-07-08T14:04:00Z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2019-08-13T00:00:00Z</vt:filetime>
  </property>
  <property fmtid="{D5CDD505-2E9C-101B-9397-08002B2CF9AE}" pid="3" name="Creator">
    <vt:lpwstr>Microsoft® Word 2016</vt:lpwstr>
  </property>
  <property fmtid="{D5CDD505-2E9C-101B-9397-08002B2CF9AE}" pid="4" name="LastSaved">
    <vt:filetime>2022-09-14T00:00:00Z</vt:filetime>
  </property>
  <property fmtid="{D5CDD505-2E9C-101B-9397-08002B2CF9AE}" pid="5" name="GrammarlyDocumentId">
    <vt:lpwstr>1ff6eea0c3e689875921b69d369370167c3b2093d0c75f23cc2dee619737bd4d</vt:lpwstr>
  </property>
</Properties>
</file>