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06" w:rsidRDefault="006B5328">
      <w:proofErr w:type="spellStart"/>
      <w:r>
        <w:t>Dataset</w:t>
      </w:r>
      <w:proofErr w:type="spellEnd"/>
      <w:r>
        <w:t xml:space="preserve">: </w:t>
      </w:r>
      <w:r w:rsidRPr="006B5328">
        <w:t>https://www.kaggle.com/harlfox</w:t>
      </w:r>
      <w:bookmarkStart w:id="0" w:name="_GoBack"/>
      <w:bookmarkEnd w:id="0"/>
      <w:r w:rsidRPr="006B5328">
        <w:t>em/housesalesprediction</w:t>
      </w:r>
    </w:p>
    <w:sectPr w:rsidR="000C4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F8"/>
    <w:rsid w:val="000C4D06"/>
    <w:rsid w:val="00452BF8"/>
    <w:rsid w:val="006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A7EF"/>
  <w15:chartTrackingRefBased/>
  <w15:docId w15:val="{E3588542-3164-4173-9422-2127DB40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2020-11-02T00:25:00Z</dcterms:created>
  <dcterms:modified xsi:type="dcterms:W3CDTF">2020-11-02T00:45:00Z</dcterms:modified>
</cp:coreProperties>
</file>