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GUÍA DE LABORATORIO 06</w:t>
      </w:r>
    </w:p>
    <w:p>
      <w:pPr>
        <w:pStyle w:val="Title"/>
      </w:pPr>
      <w:r>
        <w:t>Plantillas y administrador de Django</w:t>
      </w:r>
    </w:p>
    <w:p>
      <w:pPr>
        <w:pStyle w:val="Subtitle"/>
      </w:pPr>
      <w:r>
        <w:t>Portal de noticias Pulso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rPr>
          <w:tblHeader/>
        </w:trPr>
        <w:tc>
          <w:tcPr>
            <w:tcW w:type="dxa" w:w="3168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192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3168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Estudiante</w:t>
            </w:r>
          </w:p>
        </w:tc>
        <w:tc>
          <w:tcPr>
            <w:tcW w:type="dxa" w:w="6192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Diego Magallanes Linares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Curso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Desarrollo de Aplicaciones Empresariales</w:t>
            </w:r>
          </w:p>
        </w:tc>
      </w:tr>
      <w:tr>
        <w:tc>
          <w:tcPr>
            <w:tcW w:type="dxa" w:w="3168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Sección indicada en la guía</w:t>
            </w:r>
          </w:p>
        </w:tc>
        <w:tc>
          <w:tcPr>
            <w:tcW w:type="dxa" w:w="6192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4-C24-A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Fecha de desarrollo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15 de octubre de 2026</w:t>
            </w:r>
          </w:p>
        </w:tc>
      </w:tr>
      <w:tr>
        <w:tc>
          <w:tcPr>
            <w:tcW w:type="dxa" w:w="3168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Proyecto</w:t>
            </w:r>
          </w:p>
        </w:tc>
        <w:tc>
          <w:tcPr>
            <w:tcW w:type="dxa" w:w="6192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Pulso — Tecnología, Cultura y Ciencia</w:t>
            </w:r>
          </w:p>
        </w:tc>
      </w:tr>
    </w:tbl>
    <w:p>
      <w:pPr>
        <w:spacing w:after="0"/>
      </w:pPr>
    </w:p>
    <w:p>
      <w:pPr>
        <w:pStyle w:val="Heading2"/>
      </w:pPr>
      <w:r>
        <w:t>Propósito y resultado</w:t>
      </w:r>
    </w:p>
    <w:p>
      <w:r>
        <w:t>Se implementó un portal de noticias con una plantilla base, una tarjeta compartida y tres páginas conectadas: portada, detalle y listado por categoría. Los datos proceden de SQLite y pueden editarse desde Django Admin. Las diez pruebas automáticas y las comprobaciones del navegador finalizaron correctamente.</w:t>
      </w:r>
    </w:p>
    <w:p>
      <w:pPr>
        <w:pStyle w:val="Heading2"/>
      </w:pPr>
      <w:r>
        <w:t>Capacidades</w:t>
      </w:r>
    </w:p>
    <w:p>
      <w:pPr>
        <w:pStyle w:val="ListBullet"/>
      </w:pPr>
      <w:r>
        <w:t>Implementar el motor de plantillas con herencia y fragmentos reutilizables.</w:t>
      </w:r>
    </w:p>
    <w:p>
      <w:pPr>
        <w:pStyle w:val="ListBullet"/>
      </w:pPr>
      <w:r>
        <w:t>Mostrar datos del modelo mediante variables, etiquetas de control y filtros.</w:t>
      </w:r>
    </w:p>
    <w:p>
      <w:pPr>
        <w:pStyle w:val="ListBullet"/>
      </w:pPr>
      <w:r>
        <w:t>Gestionar contenido desde el administrador y publicarlo en las plantillas.</w:t>
      </w:r>
    </w:p>
    <w:p>
      <w:pPr>
        <w:pStyle w:val="Heading2"/>
      </w:pPr>
      <w:r>
        <w:t>Participación y alcance</w:t>
      </w:r>
    </w:p>
    <w:p>
      <w:r>
        <w:t>El trabajo corresponde a Diego Magallanes Linares y se desarrolló con asistencia de Codex para implementación, verificación y documentación. Se inició desde cero por no disponer del proyecto anterior. No se atribuye participación a otros integrantes. Las seis noticias, el autor editorial y las ilustraciones son material de ejemplo.</w:t>
      </w:r>
    </w:p>
    <w:p>
      <w:r>
        <w:t>El documento presenta los trece pasos de la guía, código relevante, evidencias reales, pruebas, observaciones y conclusiones. El código completo se encuentra en el repositorio indicado al final.</w:t>
      </w:r>
    </w:p>
    <w:p>
      <w:r>
        <w:br w:type="page"/>
      </w:r>
    </w:p>
    <w:p>
      <w:pPr>
        <w:pStyle w:val="Heading1"/>
      </w:pPr>
      <w:r>
        <w:t>Preparación del proyecto</w:t>
      </w:r>
    </w:p>
    <w:p>
      <w:pPr>
        <w:pStyle w:val="Heading2"/>
      </w:pPr>
      <w:r>
        <w:t>Paso 1 Entorno y aplicación news</w:t>
      </w:r>
    </w:p>
    <w:p>
      <w:r>
        <w:t>Se utilizó Python 3.14.5 con Django 6.0.9 y Pillow 12.3.0. Django 6.0 admite Python 3.12, 3.13 y 3.14. El entorno virtual aísla las dependencias y requirements.txt fija sus versiones. La aplicación news concentra la responsabilidad editorial.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python -m venv .venv</w:t>
      </w:r>
      <w:r>
        <w:rPr>
          <w:rFonts w:ascii="Consolas" w:hAnsi="Consolas"/>
          <w:sz w:val="16"/>
        </w:rPr>
        <w:br/>
        <w:t>.\.venv\Scripts\python.exe -m pip install -r requirements.txt</w:t>
      </w:r>
      <w:r>
        <w:rPr>
          <w:rFonts w:ascii="Consolas" w:hAnsi="Consolas"/>
          <w:sz w:val="16"/>
        </w:rPr>
        <w:br/>
        <w:t>.\.venv\Scripts\python.exe scripts/setup_local.py</w:t>
      </w:r>
      <w:r>
        <w:rPr>
          <w:rFonts w:ascii="Consolas" w:hAnsi="Consolas"/>
          <w:sz w:val="16"/>
        </w:rPr>
        <w:br/>
        <w:t>.\.venv\Scripts\python.exe manage.py runserver</w:t>
      </w:r>
    </w:p>
    <w:p>
      <w:r>
        <w:t>Durante la preparación, el Python instalado no incorporó pip al entorno virtual. Se completó la instalación con python -m pip --python .\.venv\Scripts\python.exe install -r requirements.txt. La incidencia no requirió modificar el funcionamiento del portal.</w:t>
      </w:r>
    </w:p>
    <w:p>
      <w:pPr>
        <w:pStyle w:val="Heading2"/>
      </w:pPr>
      <w:r>
        <w:t>Paso 2 Plantillas estáticos y medios</w:t>
      </w:r>
    </w:p>
    <w:p>
      <w:r>
        <w:t>config/settings.py registra news, busca las plantillas globales en templates y diferencia recursos estáticos de imágenes cargadas. La clave secreta se genera localmente y se lee desde el entorno; no se publica en el repositorio.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INSTALLED_APPS = [</w:t>
      </w:r>
      <w:r>
        <w:rPr>
          <w:rFonts w:ascii="Consolas" w:hAnsi="Consolas"/>
          <w:sz w:val="16"/>
        </w:rPr>
        <w:br/>
        <w:t xml:space="preserve">    # Django built-in applications are also registered.</w:t>
      </w:r>
      <w:r>
        <w:rPr>
          <w:rFonts w:ascii="Consolas" w:hAnsi="Consolas"/>
          <w:sz w:val="16"/>
        </w:rPr>
        <w:br/>
        <w:t xml:space="preserve">    "news.apps.NewsConfig",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  <w:t>TEMPLATES[0]["DIRS"] = [BASE_DIR / "templates"]</w:t>
      </w:r>
      <w:r>
        <w:rPr>
          <w:rFonts w:ascii="Consolas" w:hAnsi="Consolas"/>
          <w:sz w:val="16"/>
        </w:rPr>
        <w:br/>
        <w:t>STATIC_URL = "static/"</w:t>
      </w:r>
      <w:r>
        <w:rPr>
          <w:rFonts w:ascii="Consolas" w:hAnsi="Consolas"/>
          <w:sz w:val="16"/>
        </w:rPr>
        <w:br/>
        <w:t>STATICFILES_DIRS = [BASE_DIR / "static"]</w:t>
      </w:r>
      <w:r>
        <w:rPr>
          <w:rFonts w:ascii="Consolas" w:hAnsi="Consolas"/>
          <w:sz w:val="16"/>
        </w:rPr>
        <w:br/>
        <w:t>STATIC_ROOT = BASE_DIR / "staticfiles"</w:t>
      </w:r>
      <w:r>
        <w:rPr>
          <w:rFonts w:ascii="Consolas" w:hAnsi="Consolas"/>
          <w:sz w:val="16"/>
        </w:rPr>
        <w:br/>
        <w:t>MEDIA_URL = "media/"</w:t>
      </w:r>
      <w:r>
        <w:rPr>
          <w:rFonts w:ascii="Consolas" w:hAnsi="Consolas"/>
          <w:sz w:val="16"/>
        </w:rPr>
        <w:br/>
        <w:t>MEDIA_ROOT = BASE_DIR / "media"</w:t>
      </w:r>
      <w:r>
        <w:rPr>
          <w:rFonts w:ascii="Consolas" w:hAnsi="Consolas"/>
          <w:sz w:val="16"/>
        </w:rPr>
        <w:br/>
        <w:t>SECRET_KEY = os.environ["DJANGO_SECRET_KEY"]</w:t>
      </w:r>
    </w:p>
    <w:p>
      <w:r>
        <w:t>El bloque anterior resume la configuración relevante; settings.py contiene también las aplicaciones, middleware y procesadores de contexto de Django. El archivo .env se excluye de Git y .env.example documenta las variables necesarias.</w:t>
      </w:r>
    </w:p>
    <w:p>
      <w:pPr>
        <w:pStyle w:val="Heading2"/>
      </w:pPr>
      <w:r>
        <w:t>Recursos y normas aplicadas</w:t>
      </w:r>
    </w:p>
    <w:p>
      <w:r>
        <w:t>Se trabajó en Windows con Python, Git y Visual Studio Code. Se utilizaron nombres de código en inglés y explicaciones en español, modelos en singular y migraciones versionadas. React no fue necesario para las páginas solicitadas. Se mantuvo el trabajo dentro del software y archivos del proyecto, sin intervenir hardware ni conexiones.</w:t>
      </w:r>
    </w:p>
    <w:p>
      <w:r>
        <w:br w:type="page"/>
      </w:r>
    </w:p>
    <w:p>
      <w:pPr>
        <w:pStyle w:val="Heading1"/>
      </w:pPr>
      <w:r>
        <w:t>Datos y relaciones</w:t>
      </w:r>
    </w:p>
    <w:p>
      <w:pPr>
        <w:pStyle w:val="Heading2"/>
      </w:pPr>
      <w:r>
        <w:t>Paso 3 Modelos migraciones y superusuario</w:t>
      </w:r>
    </w:p>
    <w:p>
      <w:r>
        <w:t>Article representa una noticia; Author identifica a su autor y Category permite agrupar noticias. La relación de autor es uno a muchos y las categorías admiten una relación muchos a muchos. Se impide eliminar un autor que todavía tenga noticias asociadas.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rPr>
          <w:tblHeader/>
        </w:trPr>
        <w:tc>
          <w:tcPr>
            <w:tcW w:type="dxa" w:w="1584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7776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Campos y relaciones principales</w:t>
            </w:r>
          </w:p>
        </w:tc>
      </w:tr>
      <w:tr>
        <w:tc>
          <w:tcPr>
            <w:tcW w:type="dxa" w:w="1584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Author</w:t>
            </w:r>
          </w:p>
        </w:tc>
        <w:tc>
          <w:tcPr>
            <w:tcW w:type="dxa" w:w="7776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name, email y bio. Nombre visible y biografía editorial.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77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name, slug y description. Nombre único y ruta legible.</w:t>
            </w:r>
          </w:p>
        </w:tc>
      </w:tr>
      <w:tr>
        <w:tc>
          <w:tcPr>
            <w:tcW w:type="dxa" w:w="1584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Article</w:t>
            </w:r>
          </w:p>
        </w:tc>
        <w:tc>
          <w:tcPr>
            <w:tcW w:type="dxa" w:w="7776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title, slug, summary, body, featured_image, published_at e is_published; author y categories.</w:t>
            </w:r>
          </w:p>
        </w:tc>
      </w:tr>
    </w:tbl>
    <w:p>
      <w:pPr>
        <w:spacing w:after="0"/>
      </w:pPr>
    </w:p>
    <w:p>
      <w:pPr>
        <w:spacing w:after="160" w:line="240" w:lineRule="auto"/>
      </w:pPr>
      <w:r>
        <w:rPr>
          <w:rFonts w:ascii="Consolas" w:hAnsi="Consolas"/>
          <w:sz w:val="16"/>
        </w:rPr>
        <w:t>class Article(models.Model):</w:t>
      </w:r>
      <w:r>
        <w:rPr>
          <w:rFonts w:ascii="Consolas" w:hAnsi="Consolas"/>
          <w:sz w:val="16"/>
        </w:rPr>
        <w:br/>
        <w:t xml:space="preserve">    title = models.CharField("título", max_length=200)</w:t>
      </w:r>
      <w:r>
        <w:rPr>
          <w:rFonts w:ascii="Consolas" w:hAnsi="Consolas"/>
          <w:sz w:val="16"/>
        </w:rPr>
        <w:br/>
        <w:t xml:space="preserve">    slug = models.SlugField(unique=True)</w:t>
      </w:r>
      <w:r>
        <w:rPr>
          <w:rFonts w:ascii="Consolas" w:hAnsi="Consolas"/>
          <w:sz w:val="16"/>
        </w:rPr>
        <w:br/>
        <w:t xml:space="preserve">    summary = models.TextField("resumen")</w:t>
      </w:r>
      <w:r>
        <w:rPr>
          <w:rFonts w:ascii="Consolas" w:hAnsi="Consolas"/>
          <w:sz w:val="16"/>
        </w:rPr>
        <w:br/>
        <w:t xml:space="preserve">    body = models.TextField("cuerpo")</w:t>
      </w:r>
      <w:r>
        <w:rPr>
          <w:rFonts w:ascii="Consolas" w:hAnsi="Consolas"/>
          <w:sz w:val="16"/>
        </w:rPr>
        <w:br/>
        <w:t xml:space="preserve">    featured_image = models.ImageField(</w:t>
      </w:r>
      <w:r>
        <w:rPr>
          <w:rFonts w:ascii="Consolas" w:hAnsi="Consolas"/>
          <w:sz w:val="16"/>
        </w:rPr>
        <w:br/>
        <w:t xml:space="preserve">        "imagen destacada", upload_to="articles/%Y/%m/", blank=True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published_at = models.DateTimeField(</w:t>
      </w:r>
      <w:r>
        <w:rPr>
          <w:rFonts w:ascii="Consolas" w:hAnsi="Consolas"/>
          <w:sz w:val="16"/>
        </w:rPr>
        <w:br/>
        <w:t xml:space="preserve">        "fecha de publicación", default=timezone.now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is_published = models.BooleanField("publicado", default=True)</w:t>
      </w:r>
      <w:r>
        <w:rPr>
          <w:rFonts w:ascii="Consolas" w:hAnsi="Consolas"/>
          <w:sz w:val="16"/>
        </w:rPr>
        <w:br/>
        <w:t xml:space="preserve">    author = models.ForeignKey(</w:t>
      </w:r>
      <w:r>
        <w:rPr>
          <w:rFonts w:ascii="Consolas" w:hAnsi="Consolas"/>
          <w:sz w:val="16"/>
        </w:rPr>
        <w:br/>
        <w:t xml:space="preserve">        Author, on_delete=models.PROTECT, related_name="articles"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categories = models.ManyToManyField(</w:t>
      </w:r>
      <w:r>
        <w:rPr>
          <w:rFonts w:ascii="Consolas" w:hAnsi="Consolas"/>
          <w:sz w:val="16"/>
        </w:rPr>
        <w:br/>
        <w:t xml:space="preserve">        Category, related_name="articles"</w:t>
      </w:r>
      <w:r>
        <w:rPr>
          <w:rFonts w:ascii="Consolas" w:hAnsi="Consolas"/>
          <w:sz w:val="16"/>
        </w:rPr>
        <w:br/>
        <w:t xml:space="preserve">    )</w:t>
      </w:r>
    </w:p>
    <w:p>
      <w:r>
        <w:t>La imagen es opcional: una tarjeta sin archivo utiliza un estado alternativo. Los slugs son únicos y evitan ambigüedades en las rutas. La fecha se almacena con zona horaria y el sitio utiliza America/Lima.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.\.venv\Scripts\python.exe manage.py makemigrations news</w:t>
      </w:r>
      <w:r>
        <w:rPr>
          <w:rFonts w:ascii="Consolas" w:hAnsi="Consolas"/>
          <w:sz w:val="16"/>
        </w:rPr>
        <w:br/>
        <w:t>.\.venv\Scripts\python.exe manage.py migrate</w:t>
      </w:r>
      <w:r>
        <w:rPr>
          <w:rFonts w:ascii="Consolas" w:hAnsi="Consolas"/>
          <w:sz w:val="16"/>
        </w:rPr>
        <w:br/>
        <w:t>.\.venv\Scripts\python.exe scripts/setup_local.py</w:t>
      </w:r>
    </w:p>
    <w:p>
      <w:r>
        <w:t>La migración news/migrations/0001_initial.py crea las tres tablas y sus relaciones. setup_local.py genera la configuración privada, aplica migraciones, carga datos y crea el superusuario diego con una contraseña aleatoria. La contraseña solo se conserva en .private/admin-access.txt, fuera de Git y de este documento.</w:t>
      </w:r>
    </w:p>
    <w:p>
      <w:r>
        <w:br w:type="page"/>
      </w:r>
    </w:p>
    <w:p>
      <w:pPr>
        <w:pStyle w:val="Heading1"/>
      </w:pPr>
      <w:r>
        <w:t>Organización y herencia</w:t>
      </w:r>
    </w:p>
    <w:p>
      <w:pPr>
        <w:pStyle w:val="Heading2"/>
      </w:pPr>
      <w:r>
        <w:t>Pasos 4 y 5 Base y fragmento compartido</w:t>
      </w:r>
    </w:p>
    <w:p>
      <w:r>
        <w:t>base.html contiene la cabecera, navegación, pie y barra lateral. Sus bloques title, content y sidebar permiten cambiar cada página sin copiar esa estructura. El bloque heading adapta la presentación de portada y categoría.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{% load static %}</w:t>
      </w:r>
      <w:r>
        <w:rPr>
          <w:rFonts w:ascii="Consolas" w:hAnsi="Consolas"/>
          <w:sz w:val="16"/>
        </w:rPr>
        <w:br/>
        <w:t>&lt;title&gt;{% block title %}Pulso{% endblock %}&lt;/title&gt;</w:t>
      </w:r>
      <w:r>
        <w:rPr>
          <w:rFonts w:ascii="Consolas" w:hAnsi="Consolas"/>
          <w:sz w:val="16"/>
        </w:rPr>
        <w:br/>
        <w:t>&lt;link rel="stylesheet" href="{% static 'news/css/styles.css' %}"&gt;</w:t>
      </w:r>
      <w:r>
        <w:rPr>
          <w:rFonts w:ascii="Consolas" w:hAnsi="Consolas"/>
          <w:sz w:val="16"/>
        </w:rPr>
        <w:br/>
        <w:t>&lt;main id="content"&gt;{% block content %}{% endblock %}&lt;/main&gt;</w:t>
      </w:r>
      <w:r>
        <w:rPr>
          <w:rFonts w:ascii="Consolas" w:hAnsi="Consolas"/>
          <w:sz w:val="16"/>
        </w:rPr>
        <w:br/>
        <w:t>&lt;aside&gt;{% block sidebar %}...{% endblock %}&lt;/aside&gt;</w:t>
      </w:r>
    </w:p>
    <w:p>
      <w:r>
        <w:t>La tarjeta se define una sola vez en templates/news/_article_card.html. Tanto home.html como category.html la incluyen con el mismo contrato de contexto: article. El modificador only evita que dependa accidentalmente de otras variables de la página.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{% extends 'base.html' %}</w:t>
      </w:r>
      <w:r>
        <w:rPr>
          <w:rFonts w:ascii="Consolas" w:hAnsi="Consolas"/>
          <w:sz w:val="16"/>
        </w:rPr>
        <w:br/>
        <w:t>{% block content %}</w:t>
      </w:r>
      <w:r>
        <w:rPr>
          <w:rFonts w:ascii="Consolas" w:hAnsi="Consolas"/>
          <w:sz w:val="16"/>
        </w:rPr>
        <w:br/>
        <w:t xml:space="preserve">  {% for article in articles %}</w:t>
      </w:r>
      <w:r>
        <w:rPr>
          <w:rFonts w:ascii="Consolas" w:hAnsi="Consolas"/>
          <w:sz w:val="16"/>
        </w:rPr>
        <w:br/>
        <w:t xml:space="preserve">    {% include 'news/_article_card.html' with article=article only %}</w:t>
      </w:r>
      <w:r>
        <w:rPr>
          <w:rFonts w:ascii="Consolas" w:hAnsi="Consolas"/>
          <w:sz w:val="16"/>
        </w:rPr>
        <w:br/>
        <w:t xml:space="preserve">  {% empty %}</w:t>
      </w:r>
      <w:r>
        <w:rPr>
          <w:rFonts w:ascii="Consolas" w:hAnsi="Consolas"/>
          <w:sz w:val="16"/>
        </w:rPr>
        <w:br/>
        <w:t xml:space="preserve">    &lt;p&gt;No hay noticias publicadas por el momento.&lt;/p&gt;</w:t>
      </w:r>
      <w:r>
        <w:rPr>
          <w:rFonts w:ascii="Consolas" w:hAnsi="Consolas"/>
          <w:sz w:val="16"/>
        </w:rPr>
        <w:br/>
        <w:t xml:space="preserve">  {% endfor %}</w:t>
      </w:r>
      <w:r>
        <w:rPr>
          <w:rFonts w:ascii="Consolas" w:hAnsi="Consolas"/>
          <w:sz w:val="16"/>
        </w:rPr>
        <w:br/>
        <w:t>{% endblock %}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9511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dit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511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1. Captura real de Visual Studio Code con la carpeta de plantillas y home.html.</w:t>
      </w:r>
    </w:p>
    <w:p>
      <w:r>
        <w:t>config reúne la configuración; news contiene datos, consultas y administrador; templates concentra la presentación y static la hoja de estilos. Esta separación permite localizar cada responsabilidad.</w:t>
      </w:r>
    </w:p>
    <w:p>
      <w:r>
        <w:br w:type="page"/>
      </w:r>
    </w:p>
    <w:p>
      <w:pPr>
        <w:pStyle w:val="Heading1"/>
      </w:pPr>
      <w:r>
        <w:t>Portada con datos del modelo</w:t>
      </w:r>
    </w:p>
    <w:p>
      <w:pPr>
        <w:pStyle w:val="Heading2"/>
      </w:pPr>
      <w:r>
        <w:t>Paso 6 Recorridos condiciones y filtros</w:t>
      </w:r>
    </w:p>
    <w:p>
      <w:r>
        <w:t>La portada recibe el conjunto articles desde la vista. for genera una tarjeta por noticia; empty presenta un mensaje cuando no hay resultados. La tarjeta aplica date para la fecha y truncatewords:22 para limitar el resumen. Las seis publicaciones se distribuyen en tres categorías, con dos noticias en cada una.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{% if article.featured_image %}</w:t>
      </w:r>
      <w:r>
        <w:rPr>
          <w:rFonts w:ascii="Consolas" w:hAnsi="Consolas"/>
          <w:sz w:val="16"/>
        </w:rPr>
        <w:br/>
        <w:t xml:space="preserve">  &lt;img src="{{ article.featured_image.url }}" alt=""&gt;</w:t>
      </w:r>
      <w:r>
        <w:rPr>
          <w:rFonts w:ascii="Consolas" w:hAnsi="Consolas"/>
          <w:sz w:val="16"/>
        </w:rPr>
        <w:br/>
        <w:t>{% else %}</w:t>
      </w:r>
      <w:r>
        <w:rPr>
          <w:rFonts w:ascii="Consolas" w:hAnsi="Consolas"/>
          <w:sz w:val="16"/>
        </w:rPr>
        <w:br/>
        <w:t xml:space="preserve">  &lt;div class="image-placeholder"&gt;pulso&lt;/div&gt;</w:t>
      </w:r>
      <w:r>
        <w:rPr>
          <w:rFonts w:ascii="Consolas" w:hAnsi="Consolas"/>
          <w:sz w:val="16"/>
        </w:rPr>
        <w:br/>
        <w:t>{% endif %}</w:t>
      </w:r>
      <w:r>
        <w:rPr>
          <w:rFonts w:ascii="Consolas" w:hAnsi="Consolas"/>
          <w:sz w:val="16"/>
        </w:rPr>
        <w:br/>
        <w:t>&lt;time&gt;{{ article.published_at|date:"d M Y" }}&lt;/time&gt;</w:t>
      </w:r>
      <w:r>
        <w:rPr>
          <w:rFonts w:ascii="Consolas" w:hAnsi="Consolas"/>
          <w:sz w:val="16"/>
        </w:rPr>
        <w:br/>
        <w:t>&lt;p&gt;{{ article.summary|truncatewords:22 }}&lt;/p&gt;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2. Portada real con datos de SQLite, imágenes cargadas y resúmenes recortados. Recorte superior de la captura completa.</w:t>
      </w:r>
    </w:p>
    <w:p>
      <w:r>
        <w:t>La plantilla no decide qué registros son publicables. Esa consulta permanece en la vista y excluye borradores y fechas futuras. Los filtros de presentación se mantienen en la plantilla.</w:t>
      </w:r>
    </w:p>
    <w:p>
      <w:r>
        <w:br w:type="page"/>
      </w:r>
    </w:p>
    <w:p>
      <w:pPr>
        <w:pStyle w:val="Heading1"/>
      </w:pPr>
      <w:r>
        <w:t>Detalle y listado por categoría</w:t>
      </w:r>
    </w:p>
    <w:p>
      <w:pPr>
        <w:pStyle w:val="Heading2"/>
      </w:pPr>
      <w:r>
        <w:t>Pasos 7 y 8 Páginas especializadas</w:t>
      </w:r>
    </w:p>
    <w:p>
      <w:r>
        <w:t>detail.html hereda la base y muestra título, resumen completo, imagen, autor, fecha, cuerpo y categorías. Los enlaces de categoría permiten continuar explorando el portal. category.html recibe la categoría seleccionada y reutiliza la misma tarjeta de la portada.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def category(request, slug):</w:t>
      </w:r>
      <w:r>
        <w:rPr>
          <w:rFonts w:ascii="Consolas" w:hAnsi="Consolas"/>
          <w:sz w:val="16"/>
        </w:rPr>
        <w:br/>
        <w:t xml:space="preserve">    selected_category = get_object_or_404(Category, slug=slug)</w:t>
      </w:r>
      <w:r>
        <w:rPr>
          <w:rFonts w:ascii="Consolas" w:hAnsi="Consolas"/>
          <w:sz w:val="16"/>
        </w:rPr>
        <w:br/>
        <w:t xml:space="preserve">    articles = published_articles().filter(categories=selected_category)</w:t>
      </w:r>
      <w:r>
        <w:rPr>
          <w:rFonts w:ascii="Consolas" w:hAnsi="Consolas"/>
          <w:sz w:val="16"/>
        </w:rPr>
        <w:br/>
        <w:t xml:space="preserve">    return render(request, "news/category.html", {</w:t>
      </w:r>
      <w:r>
        <w:rPr>
          <w:rFonts w:ascii="Consolas" w:hAnsi="Consolas"/>
          <w:sz w:val="16"/>
        </w:rPr>
        <w:br/>
        <w:t xml:space="preserve">        "category": selected_category, "articles": articles,</w:t>
      </w:r>
      <w:r>
        <w:rPr>
          <w:rFonts w:ascii="Consolas" w:hAnsi="Consolas"/>
          <w:sz w:val="16"/>
        </w:rPr>
        <w:br/>
        <w:t xml:space="preserve">    })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43154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3154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3. Listado real de Tecnología con sus dos noticias. Ambas tarjetas usan el mismo fragmento de la portada.</w:t>
      </w:r>
    </w:p>
    <w:p>
      <w:r>
        <w:t>get_object_or_404 devuelve una respuesta 404 para un slug inexistente. published_articles utiliza select_related para el autor y prefetch_related para las categorías. La consulta filtra is_published=True y published_at menor o igual al momento actual.</w:t>
      </w:r>
    </w:p>
    <w:p>
      <w:r>
        <w:br w:type="page"/>
      </w:r>
    </w:p>
    <w:p>
      <w:pPr>
        <w:pStyle w:val="Heading1"/>
      </w:pPr>
      <w:r>
        <w:t>Navegación y archivos</w:t>
      </w:r>
    </w:p>
    <w:p>
      <w:pPr>
        <w:pStyle w:val="Heading2"/>
      </w:pPr>
      <w:r>
        <w:t>Paso 9 Rutas con nombres propios</w:t>
      </w:r>
    </w:p>
    <w:p>
      <w:r>
        <w:t>news/urls.py define las tres rutas con el namespace news. Las plantillas usan la etiqueta url para generar enlaces, de modo que no dependen de direcciones internas escritas manualmente.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app_name = "news"</w:t>
      </w:r>
      <w:r>
        <w:rPr>
          <w:rFonts w:ascii="Consolas" w:hAnsi="Consolas"/>
          <w:sz w:val="16"/>
        </w:rPr>
        <w:br/>
        <w:t>urlpatterns = [</w:t>
      </w:r>
      <w:r>
        <w:rPr>
          <w:rFonts w:ascii="Consolas" w:hAnsi="Consolas"/>
          <w:sz w:val="16"/>
        </w:rPr>
        <w:br/>
        <w:t xml:space="preserve">    path("", views.home, name="home"),</w:t>
      </w:r>
      <w:r>
        <w:rPr>
          <w:rFonts w:ascii="Consolas" w:hAnsi="Consolas"/>
          <w:sz w:val="16"/>
        </w:rPr>
        <w:br/>
        <w:t xml:space="preserve">    path("noticias/&lt;slug:slug&gt;/", views.detail, name="detail"),</w:t>
      </w:r>
      <w:r>
        <w:rPr>
          <w:rFonts w:ascii="Consolas" w:hAnsi="Consolas"/>
          <w:sz w:val="16"/>
        </w:rPr>
        <w:br/>
        <w:t xml:space="preserve">    path("categorias/&lt;slug:slug&gt;/", views.category, name="category"),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&lt;a href="{% url 'news:home' %}"&gt;Inicio&lt;/a&gt;</w:t>
      </w:r>
      <w:r>
        <w:rPr>
          <w:rFonts w:ascii="Consolas" w:hAnsi="Consolas"/>
          <w:sz w:val="16"/>
        </w:rPr>
        <w:br/>
        <w:t>&lt;a href="{% url 'news:detail' article.slug %}"&gt;{{ article.title }}&lt;/a&gt;</w:t>
      </w:r>
      <w:r>
        <w:rPr>
          <w:rFonts w:ascii="Consolas" w:hAnsi="Consolas"/>
          <w:sz w:val="16"/>
        </w:rPr>
        <w:br/>
        <w:t>&lt;a href="{% url 'news:category' item.slug %}"&gt;{{ item.name }}&lt;/a&gt;</w:t>
      </w:r>
    </w:p>
    <w:p>
      <w:pPr>
        <w:pStyle w:val="Heading2"/>
      </w:pPr>
      <w:r>
        <w:t>Paso 10 CSS e imágenes</w:t>
      </w:r>
    </w:p>
    <w:p>
      <w:r>
        <w:t>La base carga static y enlaza static/news/css/styles.css. Las imágenes generadas por Pillow se guardan en MEDIA_ROOT y se muestran con featured_image.url. config/urls.py habilita los medios solo cuando DEBUG está activo.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urlpatterns = [</w:t>
      </w:r>
      <w:r>
        <w:rPr>
          <w:rFonts w:ascii="Consolas" w:hAnsi="Consolas"/>
          <w:sz w:val="16"/>
        </w:rPr>
        <w:br/>
        <w:t xml:space="preserve">    path("admin/", admin.site.urls),</w:t>
      </w:r>
      <w:r>
        <w:rPr>
          <w:rFonts w:ascii="Consolas" w:hAnsi="Consolas"/>
          <w:sz w:val="16"/>
        </w:rPr>
        <w:br/>
        <w:t xml:space="preserve">    path("", include("news.urls")),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  <w:t>if settings.DEBUG:</w:t>
      </w:r>
      <w:r>
        <w:rPr>
          <w:rFonts w:ascii="Consolas" w:hAnsi="Consolas"/>
          <w:sz w:val="16"/>
        </w:rPr>
        <w:br/>
        <w:t xml:space="preserve">    urlpatterns += static(</w:t>
      </w:r>
      <w:r>
        <w:rPr>
          <w:rFonts w:ascii="Consolas" w:hAnsi="Consolas"/>
          <w:sz w:val="16"/>
        </w:rPr>
        <w:br/>
        <w:t xml:space="preserve">        settings.MEDIA_URL, document_root=settings.MEDIA_ROOT</w:t>
      </w:r>
      <w:r>
        <w:rPr>
          <w:rFonts w:ascii="Consolas" w:hAnsi="Consolas"/>
          <w:sz w:val="16"/>
        </w:rPr>
        <w:br/>
        <w:t xml:space="preserve">    )</w:t>
      </w:r>
    </w:p>
    <w:p>
      <w:r>
        <w:t>El navegador comprobó que las seis imágenes tenían dimensiones naturales mayores que cero y que el estilo de fondo coincidía con la hoja CSS. A un ancho de 390 píxeles no hubo desbordamiento horizontal. Las capturas completas, incluida la vista móvil, se conservan como evidencia en deliverables/evidence.</w:t>
      </w:r>
    </w:p>
    <w:p>
      <w:pPr>
        <w:pStyle w:val="Heading2"/>
      </w:pPr>
      <w:r>
        <w:t>Caso sin resultados</w:t>
      </w:r>
    </w:p>
    <w:p>
      <w:r>
        <w:t>Se verificó el caso vacío en las pruebas automáticas de portada y categoría. Además, se creó una categoría temporal sin noticias para capturar su mensaje en el navegador; después se retiró, manteniendo las tres categorías originales.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19656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11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9656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4. Categoría temporal sin publicaciones y mensaje generado por empty.</w:t>
      </w:r>
    </w:p>
    <w:p>
      <w:r>
        <w:br w:type="page"/>
      </w:r>
    </w:p>
    <w:p>
      <w:pPr>
        <w:pStyle w:val="Heading1"/>
      </w:pPr>
      <w:r>
        <w:t>Gestión editorial</w:t>
      </w:r>
    </w:p>
    <w:p>
      <w:pPr>
        <w:pStyle w:val="Heading2"/>
      </w:pPr>
      <w:r>
        <w:t>Paso 11 Administrador de las tres entidades</w:t>
      </w:r>
    </w:p>
    <w:p>
      <w:r>
        <w:t>Article, Category y Author se registran mediante admin.register. Cada entidad configura list_display, list_filter y search_fields. Article también utiliza campos de slug precompletados, selector horizontal de categorías y jerarquía de fechas.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@admin.register(Article)</w:t>
      </w:r>
      <w:r>
        <w:rPr>
          <w:rFonts w:ascii="Consolas" w:hAnsi="Consolas"/>
          <w:sz w:val="16"/>
        </w:rPr>
        <w:br/>
        <w:t>class ArticleAdmin(admin.ModelAdmin):</w:t>
      </w:r>
      <w:r>
        <w:rPr>
          <w:rFonts w:ascii="Consolas" w:hAnsi="Consolas"/>
          <w:sz w:val="16"/>
        </w:rPr>
        <w:br/>
        <w:t xml:space="preserve">    list_display = ("title", "author", "published_at", "is_published")</w:t>
      </w:r>
      <w:r>
        <w:rPr>
          <w:rFonts w:ascii="Consolas" w:hAnsi="Consolas"/>
          <w:sz w:val="16"/>
        </w:rPr>
        <w:br/>
        <w:t xml:space="preserve">    list_filter = ("is_published", "categories", "author", "published_at")</w:t>
      </w:r>
      <w:r>
        <w:rPr>
          <w:rFonts w:ascii="Consolas" w:hAnsi="Consolas"/>
          <w:sz w:val="16"/>
        </w:rPr>
        <w:br/>
        <w:t xml:space="preserve">    search_fields = ("title", "summary", "body")</w:t>
      </w:r>
      <w:r>
        <w:rPr>
          <w:rFonts w:ascii="Consolas" w:hAnsi="Consolas"/>
          <w:sz w:val="16"/>
        </w:rPr>
        <w:br/>
        <w:t xml:space="preserve">    prepopulated_fields = {"slug": ("title",)}</w:t>
      </w:r>
      <w:r>
        <w:rPr>
          <w:rFonts w:ascii="Consolas" w:hAnsi="Consolas"/>
          <w:sz w:val="16"/>
        </w:rPr>
        <w:br/>
        <w:t xml:space="preserve">    filter_horizontal = ("categories",)</w:t>
      </w:r>
      <w:r>
        <w:rPr>
          <w:rFonts w:ascii="Consolas" w:hAnsi="Consolas"/>
          <w:sz w:val="16"/>
        </w:rPr>
        <w:br/>
        <w:t xml:space="preserve">    date_hierarchy = "published_at"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66944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artic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5. Listado real del administrador con seis noticias, búsqueda y filtros editoriales.</w:t>
      </w:r>
    </w:p>
    <w:p>
      <w:r>
        <w:t>La carga inicial se automatizó con seed_news para que otra instalación reproduzca las seis noticias y tres categorías. El panel permite crear nuevos registros, reemplazar imágenes y modificar todos esos datos. La búsqueda por el título de la noticia de accesibilidad devolvió un único resultado.</w:t>
      </w:r>
    </w:p>
    <w:p>
      <w:r>
        <w:br w:type="page"/>
      </w:r>
    </w:p>
    <w:p>
      <w:pPr>
        <w:pStyle w:val="Heading1"/>
      </w:pPr>
      <w:r>
        <w:t>Cambios del panel al portal</w:t>
      </w:r>
    </w:p>
    <w:p>
      <w:pPr>
        <w:pStyle w:val="Heading2"/>
      </w:pPr>
      <w:r>
        <w:t>Comprobación del paso 11</w:t>
      </w:r>
    </w:p>
    <w:p>
      <w:r>
        <w:t>Se inició sesión en el administrador local, se abrió la noticia Diseñar herramientas que todos puedan usar y se añadió al resumen la frase «Actualización verificada desde el administrador.». Después de guardar, el navegador abrió el detalle y comprobó que el cambio era visible sin modificar el código.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8-admin-e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6. Formulario real de edición con campos de título, resumen y cuerpo. Recorte superior.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501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9-admin-change-visi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7. El resumen publicado muestra la frase añadida desde el administrador. Recorte superior del detalle.</w:t>
      </w:r>
    </w:p>
    <w:p>
      <w:r>
        <w:t>La prueba finalizó restaurando el resumen original mediante el mismo formulario. El archivo browser-results.json registra adminEditVisible=true. También existe una prueba automática que envía el formulario administrativo y comprueba el título actualizado en la página pública.</w:t>
      </w:r>
    </w:p>
    <w:p>
      <w:r>
        <w:br w:type="page"/>
      </w:r>
    </w:p>
    <w:p>
      <w:pPr>
        <w:pStyle w:val="Heading1"/>
      </w:pPr>
      <w:r>
        <w:t>Escapado automático</w:t>
      </w:r>
    </w:p>
    <w:p>
      <w:pPr>
        <w:pStyle w:val="Heading2"/>
      </w:pPr>
      <w:r>
        <w:t>Paso 12 Guardar y mostrar una etiqueta HTML</w:t>
      </w:r>
    </w:p>
    <w:p>
      <w:r>
        <w:t>En el cuerpo de la noticia de accesibilidad se guardó el siguiente texto. La base de datos conserva los caracteres de la etiqueta; la plantilla decide cómo representarlos en la respuesta HTML.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&lt;strong&gt;Texto de prueba&lt;/strong&gt;</w:t>
      </w:r>
    </w:p>
    <w:p>
      <w:r>
        <w:t>El detalle presenta literalmente &lt;strong&gt;Texto de prueba&lt;/strong&gt;. El texto no se transforma en negrita y no se crea un elemento strong dentro del cuerpo de la noticia. El navegador verificó ambas condiciones.</w:t>
      </w:r>
    </w:p>
    <w:p>
      <w:pPr>
        <w:spacing w:after="160" w:line="240" w:lineRule="auto"/>
      </w:pPr>
      <w:r>
        <w:rPr>
          <w:rFonts w:ascii="Consolas" w:hAnsi="Consolas"/>
          <w:sz w:val="16"/>
        </w:rPr>
        <w:t>&lt;div class="article-body"&gt;{{ article.body|linebreaksbr }}&lt;/div&gt;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0943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3-detail-esca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/>
          <w:sz w:val="18"/>
        </w:rPr>
        <w:t>Figura 8. El detalle conserva la etiqueta como texto visible. Recorte del cuerpo y de la biografía.</w:t>
      </w:r>
    </w:p>
    <w:p>
      <w:pPr>
        <w:pStyle w:val="Heading2"/>
      </w:pPr>
      <w:r>
        <w:t>Explicación del resultado</w:t>
      </w:r>
    </w:p>
    <w:p>
      <w:r>
        <w:t>El escapado automático convierte caracteres especiales en entidades, como &amp;lt; y &amp;gt;, para que el navegador los muestre sin interpretar las etiquetas almacenadas. linebreaksbr conserva los saltos de línea y escapa el texto de entrada; no se utiliza safe ni se desactiva autoescape.</w:t>
      </w:r>
    </w:p>
    <w:p>
      <w:r>
        <w:t>Esto permite mostrar contenido redactado desde el administrador sin tratar automáticamente ese contenido como código HTML. El caso también está cubierto por test_detail_escapes_html_and_displays_relations, que comprueba la representación escapada y la ausencia del elemento HTML original.</w:t>
      </w:r>
    </w:p>
    <w:p>
      <w:r>
        <w:br w:type="page"/>
      </w:r>
    </w:p>
    <w:p>
      <w:pPr>
        <w:pStyle w:val="Heading1"/>
      </w:pPr>
      <w:r>
        <w:t>Casos de prueba y resultados</w:t>
      </w:r>
    </w:p>
    <w:p>
      <w:r>
        <w:t>Las diez pruebas de Django se ejecutaron en una base temporal separada y finalizaron con OK. El chequeo del proyecto no informó errores y la revisión de migraciones no encontró cambios pendientes. Las comprobaciones del navegador se registraron por separado y no detectaron errores de página.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Caso y acción</w:t>
            </w:r>
          </w:p>
        </w:tc>
        <w:tc>
          <w:tcPr>
            <w:tcW w:type="dxa" w:w="4320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Resultado esperado y obtenido</w:t>
            </w:r>
          </w:p>
        </w:tc>
        <w:tc>
          <w:tcPr>
            <w:tcW w:type="dxa" w:w="2880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1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Abrir portada</w:t>
            </w:r>
          </w:p>
        </w:tc>
        <w:tc>
          <w:tcPr>
            <w:tcW w:type="dxa" w:w="432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Seis tarjetas; esperado cumplido.</w:t>
            </w:r>
          </w:p>
        </w:tc>
        <w:tc>
          <w:tcPr>
            <w:tcW w:type="dxa" w:w="288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01-home.png; navegador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Seleccionar Tecnología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Dos noticias relacionadas; cumplido.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02-category.png; test categoría</w:t>
            </w:r>
          </w:p>
        </w:tc>
      </w:tr>
      <w:tr>
        <w:tc>
          <w:tcPr>
            <w:tcW w:type="dxa" w:w="21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Abrir detalle</w:t>
            </w:r>
          </w:p>
        </w:tc>
        <w:tc>
          <w:tcPr>
            <w:tcW w:type="dxa" w:w="432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Autor, fecha, categorías y cuerpo; cumplido.</w:t>
            </w:r>
          </w:p>
        </w:tc>
        <w:tc>
          <w:tcPr>
            <w:tcW w:type="dxa" w:w="288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03-detail-escape.png; test detalle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Listar sin noticias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Mensaje de empty; cumplido en portada y categoría.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Tests empty_home y empty_category</w:t>
            </w:r>
          </w:p>
        </w:tc>
      </w:tr>
      <w:tr>
        <w:tc>
          <w:tcPr>
            <w:tcW w:type="dxa" w:w="21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Revisar resumen</w:t>
            </w:r>
          </w:p>
        </w:tc>
        <w:tc>
          <w:tcPr>
            <w:tcW w:type="dxa" w:w="432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Recorte a 22 palabras; cumplido.</w:t>
            </w:r>
          </w:p>
        </w:tc>
        <w:tc>
          <w:tcPr>
            <w:tcW w:type="dxa" w:w="288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test_home_uses_inheritance_card_and_filters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Abrir CSS e imágenes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Estilo aplicado y seis imágenes cargadas; cumplido.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browser-results.json</w:t>
            </w:r>
          </w:p>
        </w:tc>
      </w:tr>
      <w:tr>
        <w:tc>
          <w:tcPr>
            <w:tcW w:type="dxa" w:w="21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Vista móvil de 390 px</w:t>
            </w:r>
          </w:p>
        </w:tc>
        <w:tc>
          <w:tcPr>
            <w:tcW w:type="dxa" w:w="432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Sin desbordamiento horizontal; cumplido.</w:t>
            </w:r>
          </w:p>
        </w:tc>
        <w:tc>
          <w:tcPr>
            <w:tcW w:type="dxa" w:w="288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04-mobile.png; navegador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Buscar y filtrar en Admin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Solo registros coincidentes; cumplido.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07-admin-search.png; test admin</w:t>
            </w:r>
          </w:p>
        </w:tc>
      </w:tr>
      <w:tr>
        <w:tc>
          <w:tcPr>
            <w:tcW w:type="dxa" w:w="21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Editar desde Admin</w:t>
            </w:r>
          </w:p>
        </w:tc>
        <w:tc>
          <w:tcPr>
            <w:tcW w:type="dxa" w:w="432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Cambio visible sin tocar código; cumplido.</w:t>
            </w:r>
          </w:p>
        </w:tc>
        <w:tc>
          <w:tcPr>
            <w:tcW w:type="dxa" w:w="288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09-admin-change-visible.png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Guardar HTML en cuerpo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Etiqueta como texto; cumplido.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Figura 8; test escapado</w:t>
            </w:r>
          </w:p>
        </w:tc>
      </w:tr>
      <w:tr>
        <w:tc>
          <w:tcPr>
            <w:tcW w:type="dxa" w:w="21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Consultar borrador o futura</w:t>
            </w:r>
          </w:p>
        </w:tc>
        <w:tc>
          <w:tcPr>
            <w:tcW w:type="dxa" w:w="432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No se publica y detalle devuelve 404; cumplido.</w:t>
            </w:r>
          </w:p>
        </w:tc>
        <w:tc>
          <w:tcPr>
            <w:tcW w:type="dxa" w:w="288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test_drafts_future_and_missing_objects_return_404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Abrir Admin sin sesión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Redirección al acceso; cumplido.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test_admin_requires_login</w:t>
            </w:r>
          </w:p>
        </w:tc>
      </w:tr>
      <w:tr>
        <w:tc>
          <w:tcPr>
            <w:tcW w:type="dxa" w:w="21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Eliminar autor con noticias</w:t>
            </w:r>
          </w:p>
        </w:tc>
        <w:tc>
          <w:tcPr>
            <w:tcW w:type="dxa" w:w="432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Se impide por PROTECT; cumplido.</w:t>
            </w:r>
          </w:p>
        </w:tc>
        <w:tc>
          <w:tcPr>
            <w:tcW w:type="dxa" w:w="288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test_author_with_articles_is_protected</w:t>
            </w:r>
          </w:p>
        </w:tc>
      </w:tr>
    </w:tbl>
    <w:p>
      <w:pPr>
        <w:spacing w:after="0"/>
      </w:pPr>
    </w:p>
    <w:p>
      <w:pPr>
        <w:spacing w:after="160" w:line="240" w:lineRule="auto"/>
      </w:pPr>
      <w:r>
        <w:rPr>
          <w:rFonts w:ascii="Consolas" w:hAnsi="Consolas"/>
          <w:sz w:val="16"/>
        </w:rPr>
        <w:t>Ran 10 tests in 0.695s</w:t>
      </w:r>
      <w:r>
        <w:rPr>
          <w:rFonts w:ascii="Consolas" w:hAnsi="Consolas"/>
          <w:sz w:val="16"/>
        </w:rPr>
        <w:br/>
        <w:t>OK</w:t>
      </w:r>
      <w:r>
        <w:rPr>
          <w:rFonts w:ascii="Consolas" w:hAnsi="Consolas"/>
          <w:sz w:val="16"/>
        </w:rPr>
        <w:br/>
        <w:t>System check identified no issues (0 silenced).</w:t>
      </w:r>
    </w:p>
    <w:p>
      <w:r>
        <w:t>Registro completo: deliverables/evidence/test-results.txt. Comprobaciones de navegador: deliverables/evidence/browser-results.json. Las capturas son resultados reales de la ejecución local; las noticias son datos ficticios de práctica.</w:t>
      </w:r>
    </w:p>
    <w:p>
      <w:r>
        <w:br w:type="page"/>
      </w:r>
    </w:p>
    <w:p>
      <w:pPr>
        <w:pStyle w:val="Heading1"/>
      </w:pPr>
      <w:r>
        <w:t>Publicación y observaciones</w:t>
      </w:r>
    </w:p>
    <w:p>
      <w:pPr>
        <w:pStyle w:val="Heading2"/>
      </w:pPr>
      <w:r>
        <w:t>Paso 13 Repositorio y entregable</w:t>
      </w:r>
    </w:p>
    <w:p>
      <w:r>
        <w:t>El proyecto se publicó en la rama main del repositorio del estudiante. El primer commit de implementación es 5e662c1. El repositorio contiene modelos, vistas, plantillas, estilos, migraciones, dependencias, pruebas y README con instrucciones de instalación.</w:t>
      </w:r>
    </w:p>
    <w:p>
      <w:r>
        <w:t>Repositorio: https://github.com/DiegoMagallanes11/Motor-de-plantillas-con-Django</w:t>
      </w:r>
    </w:p>
    <w:p>
      <w:r>
        <w:t>El documento Word y las evidencias acompañan el proyecto. La subida de la guía al campus virtual corresponde al estudiante y permanece pendiente; no se presenta como una acción realizada.</w:t>
      </w:r>
    </w:p>
    <w:p>
      <w:pPr>
        <w:pStyle w:val="Heading2"/>
      </w:pPr>
      <w:r>
        <w:t>Estructura de plantillas explicada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264"/>
      </w:tblGrid>
      <w:tr>
        <w:trPr>
          <w:tblHeader/>
        </w:trPr>
        <w:tc>
          <w:tcPr>
            <w:tcW w:type="dxa" w:w="3096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264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Responsabilidad y reutilización</w:t>
            </w:r>
          </w:p>
        </w:tc>
      </w:tr>
      <w:tr>
        <w:tc>
          <w:tcPr>
            <w:tcW w:type="dxa" w:w="3096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base.html</w:t>
            </w:r>
          </w:p>
        </w:tc>
        <w:tc>
          <w:tcPr>
            <w:tcW w:type="dxa" w:w="6264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Cabecera, navegación, pie y barra lateral; define bloques comunes.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news/_article_card.html</w:t>
            </w:r>
          </w:p>
        </w:tc>
        <w:tc>
          <w:tcPr>
            <w:tcW w:type="dxa" w:w="62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Tarjeta única para portada y categoría; recibe article.</w:t>
            </w:r>
          </w:p>
        </w:tc>
      </w:tr>
      <w:tr>
        <w:tc>
          <w:tcPr>
            <w:tcW w:type="dxa" w:w="3096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news/home.html</w:t>
            </w:r>
          </w:p>
        </w:tc>
        <w:tc>
          <w:tcPr>
            <w:tcW w:type="dxa" w:w="6264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Hereda base; recorre noticias y cubre portada vacía.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news/detail.html</w:t>
            </w:r>
          </w:p>
        </w:tc>
        <w:tc>
          <w:tcPr>
            <w:tcW w:type="dxa" w:w="62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Hereda base; muestra una noticia y conserva el escapado.</w:t>
            </w:r>
          </w:p>
        </w:tc>
      </w:tr>
      <w:tr>
        <w:tc>
          <w:tcPr>
            <w:tcW w:type="dxa" w:w="3096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news/category.html</w:t>
            </w:r>
          </w:p>
        </w:tc>
        <w:tc>
          <w:tcPr>
            <w:tcW w:type="dxa" w:w="6264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Hereda base; lista por categoría y reutiliza la tarjeta.</w:t>
            </w:r>
          </w:p>
        </w:tc>
      </w:tr>
    </w:tbl>
    <w:p>
      <w:pPr>
        <w:spacing w:after="0"/>
      </w:pPr>
    </w:p>
    <w:p>
      <w:pPr>
        <w:pStyle w:val="Heading2"/>
      </w:pPr>
      <w:r>
        <w:t>Observaciones de implementación</w:t>
      </w:r>
    </w:p>
    <w:p>
      <w:r>
        <w:t>La barra lateral usa un procesador de contexto para consultar categorías sin repetir la consulta de navegación en cada vista. Los títulos y cuerpos editoriales proceden del modelo; los textos de interfaz comunes permanecen en las plantillas.</w:t>
      </w:r>
    </w:p>
    <w:p>
      <w:r>
        <w:t>Los archivos estáticos y medios tienen responsabilidades diferentes. La hoja CSS se versiona; las imágenes de práctica se reconstruyen con la carga inicial. La base SQLite, .env, contraseñas y entorno virtual se excluyen de Git.</w:t>
      </w:r>
    </w:p>
    <w:p>
      <w:r>
        <w:t>Se respetó la estructura de la sesión aunque el proyecto se inició desde cero. Para la captura del navegador se utilizó temporalmente el puerto 8003 y el runtime de trabajo por una incidencia de conexión del Python instalado. El procedimiento normal del README mantiene el servidor de desarrollo estándar.</w:t>
      </w:r>
    </w:p>
    <w:p>
      <w:r>
        <w:br w:type="page"/>
      </w:r>
    </w:p>
    <w:p>
      <w:pPr>
        <w:pStyle w:val="Heading1"/>
      </w:pPr>
      <w:r>
        <w:t>Conclusiones</w:t>
      </w:r>
    </w:p>
    <w:p>
      <w:r>
        <w:t>1. La herencia permitió mantener una sola estructura común para las tres páginas. La tarjeta compartida demostró que portada y categoría pueden presentar noticias de manera consistente sin duplicar su marcado.</w:t>
      </w:r>
    </w:p>
    <w:p>
      <w:r>
        <w:t>2. Las variables, for, empty, if y los filtros date y truncatewords permitieron mostrar datos reales del modelo, formatear fechas y resolver listas vacías. La decisión de qué noticias publicar permaneció en las vistas, separada del HTML.</w:t>
      </w:r>
    </w:p>
    <w:p>
      <w:r>
        <w:t>3. El administrador permitió editar una noticia y observar el cambio en su detalle sin modificar código. La búsqueda y los filtros facilitaron localizar registros entre las seis noticias de ejemplo.</w:t>
      </w:r>
    </w:p>
    <w:p>
      <w:r>
        <w:t>4. La prueba con &lt;strong&gt;Texto de prueba&lt;/strong&gt; confirmó que el escapado automático conserva la etiqueta como texto visible. Mantenerlo activo evita interpretar directamente como HTML el cuerpo almacenado.</w:t>
      </w:r>
    </w:p>
    <w:p>
      <w:r>
        <w:t>5. Las pruebas automáticas y las verificaciones del navegador aportaron evidencia de funcionamiento. El repositorio y las instrucciones reproducibles permiten reconstruir la base de datos y las imágenes en otra instalación sin compartir credenciales.</w:t>
      </w:r>
    </w:p>
    <w:p>
      <w:pPr>
        <w:pStyle w:val="Heading2"/>
      </w:pPr>
      <w:r>
        <w:t>Correspondencia con la rúbrica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Criterio de 5 puntos</w:t>
            </w:r>
          </w:p>
        </w:tc>
        <w:tc>
          <w:tcPr>
            <w:tcW w:type="dxa" w:w="5760"/>
            <w:vAlign w:val="center"/>
            <w:shd w:fill="253E3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Evidencia disponible</w:t>
            </w:r>
          </w:p>
        </w:tc>
      </w:tr>
      <w:tr>
        <w:tc>
          <w:tcPr>
            <w:tcW w:type="dxa" w:w="360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Herencia y fragmentos</w:t>
            </w:r>
          </w:p>
        </w:tc>
        <w:tc>
          <w:tcPr>
            <w:tcW w:type="dxa" w:w="57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base.html y tarjeta incluida en dos páginas; figuras 1 a 3.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Datos control y filtros</w:t>
            </w:r>
          </w:p>
        </w:tc>
        <w:tc>
          <w:tcPr>
            <w:tcW w:type="dxa" w:w="57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Variables, for, empty, if, date y truncatewords; figuras 2 y 4 y pruebas.</w:t>
            </w:r>
          </w:p>
        </w:tc>
      </w:tr>
      <w:tr>
        <w:tc>
          <w:tcPr>
            <w:tcW w:type="dxa" w:w="360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Gestión desde Admin</w:t>
            </w:r>
          </w:p>
        </w:tc>
        <w:tc>
          <w:tcPr>
            <w:tcW w:type="dxa" w:w="5760"/>
            <w:vAlign w:val="center"/>
            <w:shd w:fill="F0F3F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Tres entidades registradas y cambio visible; figuras 5 a 7.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Repositorio y observaciones</w:t>
            </w:r>
          </w:p>
        </w:tc>
        <w:tc>
          <w:tcPr>
            <w:tcW w:type="dxa" w:w="57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8"/>
              </w:rPr>
              <w:t>Rama main, estructura explicada, README y este documento.</w:t>
            </w:r>
          </w:p>
        </w:tc>
      </w:tr>
    </w:tbl>
    <w:p>
      <w:pPr>
        <w:spacing w:after="0"/>
      </w:pPr>
    </w:p>
    <w:p>
      <w:pPr>
        <w:pStyle w:val="Heading2"/>
      </w:pPr>
      <w:r>
        <w:t>Referencias</w:t>
      </w:r>
    </w:p>
    <w:p>
      <w:r>
        <w:rPr>
          <w:sz w:val="18"/>
        </w:rPr>
        <w:t>Guía de Laboratorio 06 Motor de plantillas con Django. Material proporcionado por el estudiante.</w:t>
      </w:r>
    </w:p>
    <w:p>
      <w:r>
        <w:rPr>
          <w:sz w:val="18"/>
        </w:rPr>
        <w:t>Django 6.0 — Compatibilidad con Python. https://docs.djangoproject.com/en/6.0/releases/6.0/</w:t>
      </w:r>
    </w:p>
    <w:p>
      <w:r>
        <w:rPr>
          <w:sz w:val="18"/>
        </w:rPr>
        <w:t>Django — Lenguaje de plantillas. https://docs.djangoproject.com/en/6.0/ref/templates/language/</w:t>
      </w:r>
    </w:p>
    <w:p>
      <w:r>
        <w:rPr>
          <w:sz w:val="18"/>
        </w:rPr>
        <w:t>Django — Filtros incorporados. https://docs.djangoproject.com/en/6.0/ref/templates/builtins/</w:t>
      </w:r>
    </w:p>
    <w:p>
      <w:r>
        <w:rPr>
          <w:sz w:val="18"/>
        </w:rPr>
        <w:t>Django — Administrador. https://docs.djangoproject.com/en/6.0/ref/contrib/admin/</w:t>
      </w:r>
    </w:p>
    <w:sectPr w:rsidR="00FC693F" w:rsidRPr="0006063C" w:rsidSect="00034616">
      <w:footerReference w:type="default" r:id="rId9"/>
      <w:pgSz w:w="11909" w:h="16834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Laboratorio 06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06 Plantillas y administrador de Django</dc:title>
  <dc:subject>Desarrollo de Aplicaciones Empresariales</dc:subject>
  <dc:creator>Diego Magallanes Linares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