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9871" w14:textId="77777777" w:rsidR="002E6F61" w:rsidRDefault="002E6F61">
      <w:pPr>
        <w:jc w:val="both"/>
        <w:rPr>
          <w:rFonts w:ascii="Barlow" w:eastAsia="Barlow" w:hAnsi="Barlow" w:cs="Barlow"/>
          <w:sz w:val="22"/>
          <w:szCs w:val="22"/>
        </w:rPr>
      </w:pPr>
    </w:p>
    <w:p w14:paraId="5C55F559" w14:textId="1B31128E" w:rsidR="002E6F61" w:rsidRPr="00B903B9" w:rsidRDefault="00E35DD5">
      <w:pPr>
        <w:jc w:val="both"/>
        <w:rPr>
          <w:rFonts w:ascii="Barlow" w:eastAsia="Barlow" w:hAnsi="Barlow" w:cs="Barlow"/>
          <w:sz w:val="22"/>
          <w:szCs w:val="22"/>
          <w:highlight w:val="yellow"/>
          <w:u w:val="single"/>
        </w:rPr>
      </w:pPr>
      <w:bookmarkStart w:id="0" w:name="_gjdgxs" w:colFirst="0" w:colLast="0"/>
      <w:bookmarkEnd w:id="0"/>
      <w:r>
        <w:rPr>
          <w:rFonts w:ascii="Barlow" w:eastAsia="Barlow" w:hAnsi="Barlow" w:cs="Barlow"/>
          <w:sz w:val="22"/>
          <w:szCs w:val="22"/>
        </w:rPr>
        <w:t xml:space="preserve">Número de expediente: </w:t>
      </w:r>
      <w:r w:rsidR="000E01B4">
        <w:rPr>
          <w:rFonts w:ascii="Barlow" w:eastAsia="Barlow" w:hAnsi="Barlow" w:cs="Barlow"/>
          <w:sz w:val="22"/>
          <w:szCs w:val="22"/>
        </w:rPr>
        <w:t>IYE</w:t>
      </w:r>
      <w:r w:rsidR="00B903B9">
        <w:rPr>
          <w:rFonts w:ascii="Barlow" w:eastAsia="Barlow" w:hAnsi="Barlow" w:cs="Barlow"/>
          <w:sz w:val="22"/>
          <w:szCs w:val="22"/>
        </w:rPr>
        <w:t>${</w:t>
      </w:r>
      <w:proofErr w:type="spellStart"/>
      <w:r w:rsidR="00B903B9">
        <w:rPr>
          <w:rFonts w:ascii="Barlow" w:eastAsia="Barlow" w:hAnsi="Barlow" w:cs="Barlow"/>
          <w:sz w:val="22"/>
          <w:szCs w:val="22"/>
        </w:rPr>
        <w:t>numero_expediente</w:t>
      </w:r>
      <w:proofErr w:type="spellEnd"/>
      <w:r w:rsidR="00B903B9">
        <w:rPr>
          <w:rFonts w:ascii="Barlow" w:eastAsia="Barlow" w:hAnsi="Barlow" w:cs="Barlow"/>
          <w:sz w:val="22"/>
          <w:szCs w:val="22"/>
        </w:rPr>
        <w:t>}</w:t>
      </w:r>
    </w:p>
    <w:p w14:paraId="68B2506A"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Asunto: Se le invita a regularizar o aclarar su crédito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1BC3E0BB" w14:textId="77777777" w:rsidR="002E6F61" w:rsidRDefault="002E6F61">
      <w:pPr>
        <w:jc w:val="both"/>
        <w:rPr>
          <w:rFonts w:ascii="Barlow" w:eastAsia="Barlow" w:hAnsi="Barlow" w:cs="Barlow"/>
          <w:sz w:val="22"/>
          <w:szCs w:val="22"/>
        </w:rPr>
      </w:pPr>
    </w:p>
    <w:p w14:paraId="449120D4" w14:textId="2448422C" w:rsidR="002E6F61" w:rsidRDefault="00E35DD5" w:rsidP="00676FCC">
      <w:pPr>
        <w:jc w:val="both"/>
        <w:rPr>
          <w:rFonts w:ascii="Barlow" w:eastAsia="Barlow" w:hAnsi="Barlow" w:cs="Barlow"/>
          <w:sz w:val="22"/>
          <w:szCs w:val="22"/>
          <w:highlight w:val="yellow"/>
        </w:rPr>
      </w:pPr>
      <w:r>
        <w:rPr>
          <w:rFonts w:ascii="Barlow" w:eastAsia="Barlow" w:hAnsi="Barlow" w:cs="Barlow"/>
          <w:sz w:val="22"/>
          <w:szCs w:val="22"/>
        </w:rPr>
        <w:t xml:space="preserve">C. </w:t>
      </w:r>
      <w:r w:rsidR="000E01B4">
        <w:rPr>
          <w:rFonts w:ascii="Barlow" w:eastAsia="Barlow" w:hAnsi="Barlow" w:cs="Barlow"/>
          <w:sz w:val="22"/>
          <w:szCs w:val="22"/>
        </w:rPr>
        <w:t>${</w:t>
      </w:r>
      <w:proofErr w:type="spellStart"/>
      <w:r w:rsidR="000E01B4">
        <w:rPr>
          <w:rFonts w:ascii="Barlow" w:eastAsia="Barlow" w:hAnsi="Barlow" w:cs="Barlow"/>
          <w:sz w:val="22"/>
          <w:szCs w:val="22"/>
        </w:rPr>
        <w:t>nombre_cliente</w:t>
      </w:r>
      <w:proofErr w:type="spellEnd"/>
      <w:r w:rsidR="000E01B4">
        <w:rPr>
          <w:rFonts w:ascii="Barlow" w:eastAsia="Barlow" w:hAnsi="Barlow" w:cs="Barlow"/>
          <w:sz w:val="22"/>
          <w:szCs w:val="22"/>
        </w:rPr>
        <w:t>}</w:t>
      </w:r>
    </w:p>
    <w:p w14:paraId="0EA53604" w14:textId="175574C2"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Calle:  </w:t>
      </w:r>
      <w:r w:rsidR="000E01B4">
        <w:rPr>
          <w:rFonts w:ascii="Barlow" w:eastAsia="Barlow" w:hAnsi="Barlow" w:cs="Barlow"/>
          <w:sz w:val="22"/>
          <w:szCs w:val="22"/>
        </w:rPr>
        <w:t>${calle}</w:t>
      </w:r>
    </w:p>
    <w:p w14:paraId="7315F87D" w14:textId="10A09020" w:rsidR="002E6F61" w:rsidRDefault="00E35DD5" w:rsidP="00676FCC">
      <w:pPr>
        <w:jc w:val="both"/>
        <w:rPr>
          <w:rFonts w:ascii="Barlow" w:eastAsia="Barlow" w:hAnsi="Barlow" w:cs="Barlow"/>
          <w:sz w:val="22"/>
          <w:szCs w:val="22"/>
        </w:rPr>
      </w:pPr>
      <w:r>
        <w:rPr>
          <w:rFonts w:ascii="Barlow" w:eastAsia="Barlow" w:hAnsi="Barlow" w:cs="Barlow"/>
          <w:sz w:val="22"/>
          <w:szCs w:val="22"/>
        </w:rPr>
        <w:t>Cruzamientos:</w:t>
      </w:r>
      <w:r w:rsidR="000E01B4">
        <w:rPr>
          <w:rFonts w:ascii="Barlow" w:eastAsia="Barlow" w:hAnsi="Barlow" w:cs="Barlow"/>
          <w:sz w:val="22"/>
          <w:szCs w:val="22"/>
        </w:rPr>
        <w:t xml:space="preserve"> ${cruzamientos}</w:t>
      </w:r>
    </w:p>
    <w:p w14:paraId="2CEAC6BA" w14:textId="13631363" w:rsidR="002E6F61" w:rsidRDefault="00E35DD5" w:rsidP="00676FCC">
      <w:pPr>
        <w:jc w:val="both"/>
        <w:rPr>
          <w:rFonts w:ascii="Barlow" w:eastAsia="Barlow" w:hAnsi="Barlow" w:cs="Barlow"/>
          <w:sz w:val="22"/>
          <w:szCs w:val="22"/>
        </w:rPr>
      </w:pPr>
      <w:r>
        <w:rPr>
          <w:rFonts w:ascii="Barlow" w:eastAsia="Barlow" w:hAnsi="Barlow" w:cs="Barlow"/>
          <w:sz w:val="22"/>
          <w:szCs w:val="22"/>
        </w:rPr>
        <w:t>Número: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numero</w:t>
      </w:r>
      <w:r w:rsidR="00EC135F">
        <w:rPr>
          <w:rFonts w:ascii="Barlow" w:eastAsia="Barlow" w:hAnsi="Barlow" w:cs="Barlow"/>
          <w:sz w:val="22"/>
          <w:szCs w:val="22"/>
        </w:rPr>
        <w:t>_direccion</w:t>
      </w:r>
      <w:proofErr w:type="spellEnd"/>
      <w:r w:rsidR="000E01B4">
        <w:rPr>
          <w:rFonts w:ascii="Barlow" w:eastAsia="Barlow" w:hAnsi="Barlow" w:cs="Barlow"/>
          <w:sz w:val="22"/>
          <w:szCs w:val="22"/>
        </w:rPr>
        <w:t>}</w:t>
      </w:r>
    </w:p>
    <w:p w14:paraId="45D69607" w14:textId="06EA8A12" w:rsidR="002E6F61" w:rsidRDefault="00E35DD5" w:rsidP="00676FCC">
      <w:pPr>
        <w:jc w:val="both"/>
        <w:rPr>
          <w:rFonts w:ascii="Barlow" w:eastAsia="Barlow" w:hAnsi="Barlow" w:cs="Barlow"/>
          <w:sz w:val="22"/>
          <w:szCs w:val="22"/>
        </w:rPr>
      </w:pPr>
      <w:r>
        <w:rPr>
          <w:rFonts w:ascii="Barlow" w:eastAsia="Barlow" w:hAnsi="Barlow" w:cs="Barlow"/>
          <w:sz w:val="22"/>
          <w:szCs w:val="22"/>
        </w:rPr>
        <w:t>Colonia/fraccionamiento:</w:t>
      </w:r>
      <w:r w:rsidR="000E01B4">
        <w:rPr>
          <w:rFonts w:ascii="Barlow" w:eastAsia="Barlow" w:hAnsi="Barlow" w:cs="Barlow"/>
          <w:sz w:val="22"/>
          <w:szCs w:val="22"/>
        </w:rPr>
        <w:t xml:space="preserve"> ${</w:t>
      </w:r>
      <w:proofErr w:type="spellStart"/>
      <w:r w:rsidR="000E01B4">
        <w:rPr>
          <w:rFonts w:ascii="Barlow" w:eastAsia="Barlow" w:hAnsi="Barlow" w:cs="Barlow"/>
          <w:sz w:val="22"/>
          <w:szCs w:val="22"/>
        </w:rPr>
        <w:t>colonia_fraccionamiento</w:t>
      </w:r>
      <w:proofErr w:type="spellEnd"/>
      <w:r w:rsidR="000E01B4">
        <w:rPr>
          <w:rFonts w:ascii="Barlow" w:eastAsia="Barlow" w:hAnsi="Barlow" w:cs="Barlow"/>
          <w:sz w:val="22"/>
          <w:szCs w:val="22"/>
        </w:rPr>
        <w:t>}</w:t>
      </w:r>
    </w:p>
    <w:p w14:paraId="544656D2" w14:textId="5524C4A4"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Localidad: </w:t>
      </w:r>
      <w:r w:rsidR="000E01B4">
        <w:rPr>
          <w:rFonts w:ascii="Barlow" w:eastAsia="Barlow" w:hAnsi="Barlow" w:cs="Barlow"/>
          <w:sz w:val="22"/>
          <w:szCs w:val="22"/>
        </w:rPr>
        <w:t>${localidad}</w:t>
      </w:r>
    </w:p>
    <w:p w14:paraId="297D8CAF" w14:textId="7DAFE716" w:rsidR="002E6F61" w:rsidRDefault="00E35DD5" w:rsidP="00676FCC">
      <w:pPr>
        <w:jc w:val="both"/>
        <w:rPr>
          <w:rFonts w:ascii="Barlow" w:eastAsia="Barlow" w:hAnsi="Barlow" w:cs="Barlow"/>
          <w:sz w:val="22"/>
          <w:szCs w:val="22"/>
        </w:rPr>
      </w:pPr>
      <w:r>
        <w:rPr>
          <w:rFonts w:ascii="Barlow" w:eastAsia="Barlow" w:hAnsi="Barlow" w:cs="Barlow"/>
          <w:sz w:val="22"/>
          <w:szCs w:val="22"/>
        </w:rPr>
        <w:t xml:space="preserve">Municipio: </w:t>
      </w:r>
      <w:r w:rsidR="000E01B4">
        <w:rPr>
          <w:rFonts w:ascii="Barlow" w:eastAsia="Barlow" w:hAnsi="Barlow" w:cs="Barlow"/>
          <w:sz w:val="22"/>
          <w:szCs w:val="22"/>
        </w:rPr>
        <w:t>${municipio}</w:t>
      </w:r>
    </w:p>
    <w:p w14:paraId="508AD99C" w14:textId="7E98B62B" w:rsidR="002E6F61" w:rsidRDefault="00E35DD5" w:rsidP="00676FCC">
      <w:pPr>
        <w:jc w:val="both"/>
        <w:rPr>
          <w:rFonts w:ascii="Barlow" w:eastAsia="Barlow" w:hAnsi="Barlow" w:cs="Barlow"/>
          <w:sz w:val="22"/>
          <w:szCs w:val="22"/>
        </w:rPr>
      </w:pPr>
      <w:r>
        <w:rPr>
          <w:rFonts w:ascii="Barlow" w:eastAsia="Barlow" w:hAnsi="Barlow" w:cs="Barlow"/>
          <w:sz w:val="22"/>
          <w:szCs w:val="22"/>
        </w:rPr>
        <w:t>Estado: Yucatán</w:t>
      </w:r>
    </w:p>
    <w:p w14:paraId="79CB0CCF" w14:textId="77777777" w:rsidR="002E6F61" w:rsidRDefault="002E6F61">
      <w:pPr>
        <w:jc w:val="both"/>
        <w:rPr>
          <w:rFonts w:ascii="Barlow" w:eastAsia="Barlow" w:hAnsi="Barlow" w:cs="Barlow"/>
          <w:sz w:val="22"/>
          <w:szCs w:val="22"/>
        </w:rPr>
      </w:pPr>
    </w:p>
    <w:p w14:paraId="7DB76AEA" w14:textId="37FD37B6" w:rsidR="002E6F61" w:rsidRDefault="00E35DD5">
      <w:pPr>
        <w:jc w:val="both"/>
        <w:rPr>
          <w:rFonts w:ascii="Barlow" w:eastAsia="Barlow" w:hAnsi="Barlow" w:cs="Barlow"/>
          <w:sz w:val="22"/>
          <w:szCs w:val="22"/>
          <w:highlight w:val="yellow"/>
        </w:rPr>
      </w:pPr>
      <w:r>
        <w:rPr>
          <w:rFonts w:ascii="Barlow" w:eastAsia="Barlow" w:hAnsi="Barlow" w:cs="Barlow"/>
          <w:sz w:val="22"/>
          <w:szCs w:val="22"/>
        </w:rPr>
        <w:t xml:space="preserve">Por medio de la presente carta invitación, y con fundamento en los artículos 13, fracción II, IV; 14, cuarto párrafo; 20, fracción X, del Decreto 130/2019 por el que se emiten las reglas de operación del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así como del contrato de crédito simple identificado con la clave IYE</w:t>
      </w:r>
      <w:r w:rsidR="000E01B4">
        <w:rPr>
          <w:rFonts w:ascii="Barlow" w:eastAsia="Barlow" w:hAnsi="Barlow" w:cs="Barlow"/>
          <w:sz w:val="22"/>
          <w:szCs w:val="22"/>
        </w:rPr>
        <w:t>${</w:t>
      </w:r>
      <w:proofErr w:type="spellStart"/>
      <w:r w:rsidR="000E01B4">
        <w:rPr>
          <w:rFonts w:ascii="Barlow" w:eastAsia="Barlow" w:hAnsi="Barlow" w:cs="Barlow"/>
          <w:sz w:val="22"/>
          <w:szCs w:val="22"/>
        </w:rPr>
        <w:t>numero_expediente</w:t>
      </w:r>
      <w:proofErr w:type="spellEnd"/>
      <w:r w:rsidR="000E01B4">
        <w:rPr>
          <w:rFonts w:ascii="Barlow" w:eastAsia="Barlow" w:hAnsi="Barlow" w:cs="Barlow"/>
          <w:sz w:val="22"/>
          <w:szCs w:val="22"/>
        </w:rPr>
        <w:t>}</w:t>
      </w:r>
      <w:r>
        <w:rPr>
          <w:rFonts w:ascii="Barlow" w:eastAsia="Barlow" w:hAnsi="Barlow" w:cs="Barlow"/>
          <w:sz w:val="22"/>
          <w:szCs w:val="22"/>
        </w:rPr>
        <w:t xml:space="preserve"> y sus respectivos anexos firmados entre usted y el Instituto Yucateco de Emprendedores en fecha </w:t>
      </w:r>
      <w:r w:rsidR="000E01B4">
        <w:rPr>
          <w:rFonts w:ascii="Barlow" w:eastAsia="Barlow" w:hAnsi="Barlow" w:cs="Barlow"/>
          <w:sz w:val="22"/>
          <w:szCs w:val="22"/>
        </w:rPr>
        <w:t>${</w:t>
      </w:r>
      <w:proofErr w:type="spellStart"/>
      <w:r w:rsidR="000E01B4">
        <w:rPr>
          <w:rFonts w:ascii="Barlow" w:eastAsia="Barlow" w:hAnsi="Barlow" w:cs="Barlow"/>
          <w:sz w:val="22"/>
          <w:szCs w:val="22"/>
        </w:rPr>
        <w:t>fecha_firma</w:t>
      </w:r>
      <w:proofErr w:type="spellEnd"/>
      <w:r w:rsidR="000E01B4">
        <w:rPr>
          <w:rFonts w:ascii="Barlow" w:eastAsia="Barlow" w:hAnsi="Barlow" w:cs="Barlow"/>
          <w:sz w:val="22"/>
          <w:szCs w:val="22"/>
        </w:rPr>
        <w:t>}</w:t>
      </w:r>
      <w:r>
        <w:rPr>
          <w:rFonts w:ascii="Barlow" w:eastAsia="Barlow" w:hAnsi="Barlow" w:cs="Barlow"/>
          <w:sz w:val="22"/>
          <w:szCs w:val="22"/>
        </w:rPr>
        <w:t xml:space="preserve">; me </w:t>
      </w:r>
      <w:r w:rsidRPr="00EC135F">
        <w:rPr>
          <w:rFonts w:ascii="Barlow" w:eastAsia="Barlow" w:hAnsi="Barlow" w:cs="Barlow"/>
          <w:sz w:val="22"/>
          <w:szCs w:val="22"/>
          <w:u w:val="single"/>
        </w:rPr>
        <w:t>permito</w:t>
      </w:r>
      <w:r>
        <w:rPr>
          <w:rFonts w:ascii="Barlow" w:eastAsia="Barlow" w:hAnsi="Barlow" w:cs="Barlow"/>
          <w:sz w:val="22"/>
          <w:szCs w:val="22"/>
        </w:rPr>
        <w:t xml:space="preserve"> manifestarle que derivado de una revisión al expediente administrativo de crédito a su nombre que al rubro se cita, se detectaron ciertas omisiones de pago. Por ello hacemos de su conocimiento dichas omisiones mediante la presente carta invitación, a efecto de que pueda cumplir con las obligaciones adquiridas mediante el contrato de crédito simple suscrito, evitando de esta forma cualquier sanción derivada de su incumplimiento, entre las que se encuentra la terminación anticipada del contrato, de acuerdo con lo establecido en el artículo 14 de las reglas de operación del programa. </w:t>
      </w:r>
    </w:p>
    <w:p w14:paraId="008D8DD2" w14:textId="77777777" w:rsidR="002E6F61" w:rsidRDefault="002E6F61">
      <w:pPr>
        <w:jc w:val="both"/>
        <w:rPr>
          <w:rFonts w:ascii="Barlow" w:eastAsia="Barlow" w:hAnsi="Barlow" w:cs="Barlow"/>
          <w:sz w:val="22"/>
          <w:szCs w:val="22"/>
        </w:rPr>
      </w:pPr>
    </w:p>
    <w:p w14:paraId="518659AD" w14:textId="77777777" w:rsidR="002E6F61" w:rsidRDefault="00E35DD5">
      <w:pPr>
        <w:jc w:val="both"/>
        <w:rPr>
          <w:rFonts w:ascii="Barlow" w:eastAsia="Barlow" w:hAnsi="Barlow" w:cs="Barlow"/>
          <w:sz w:val="22"/>
          <w:szCs w:val="22"/>
        </w:rPr>
      </w:pPr>
      <w:r>
        <w:rPr>
          <w:rFonts w:ascii="Barlow" w:eastAsia="Barlow" w:hAnsi="Barlow" w:cs="Barlow"/>
          <w:sz w:val="22"/>
          <w:szCs w:val="22"/>
        </w:rPr>
        <w:t>Las omisiones a que se hace referencia anteriormente son las siguientes:</w:t>
      </w:r>
    </w:p>
    <w:p w14:paraId="2A2B1805" w14:textId="5C2E4E6A" w:rsidR="002E6F61" w:rsidRDefault="00E35DD5">
      <w:pPr>
        <w:jc w:val="both"/>
        <w:rPr>
          <w:rFonts w:ascii="Barlow" w:eastAsia="Barlow" w:hAnsi="Barlow" w:cs="Barlow"/>
          <w:b/>
          <w:sz w:val="22"/>
          <w:szCs w:val="22"/>
        </w:rPr>
      </w:pPr>
      <w:r>
        <w:rPr>
          <w:rFonts w:ascii="Barlow" w:eastAsia="Barlow" w:hAnsi="Barlow" w:cs="Barlow"/>
          <w:sz w:val="22"/>
          <w:szCs w:val="22"/>
        </w:rPr>
        <w:t xml:space="preserve">Documentación: </w:t>
      </w:r>
      <w:r w:rsidR="00AC4A56">
        <w:rPr>
          <w:rFonts w:ascii="Barlow" w:eastAsia="Barlow" w:hAnsi="Barlow" w:cs="Barlow"/>
          <w:sz w:val="22"/>
          <w:szCs w:val="22"/>
        </w:rPr>
        <w:t>${</w:t>
      </w:r>
      <w:proofErr w:type="spellStart"/>
      <w:r w:rsidR="00AC4A56">
        <w:rPr>
          <w:rFonts w:ascii="Barlow" w:eastAsia="Barlow" w:hAnsi="Barlow" w:cs="Barlow"/>
          <w:sz w:val="22"/>
          <w:szCs w:val="22"/>
        </w:rPr>
        <w:t>documentaci</w:t>
      </w:r>
      <w:r w:rsidR="00121489">
        <w:rPr>
          <w:rFonts w:ascii="Barlow" w:eastAsia="Barlow" w:hAnsi="Barlow" w:cs="Barlow"/>
          <w:sz w:val="22"/>
          <w:szCs w:val="22"/>
        </w:rPr>
        <w:t>o</w:t>
      </w:r>
      <w:r w:rsidR="00AC4A56">
        <w:rPr>
          <w:rFonts w:ascii="Barlow" w:eastAsia="Barlow" w:hAnsi="Barlow" w:cs="Barlow"/>
          <w:sz w:val="22"/>
          <w:szCs w:val="22"/>
        </w:rPr>
        <w:t>n</w:t>
      </w:r>
      <w:proofErr w:type="spellEnd"/>
      <w:r w:rsidR="00AC4A56">
        <w:rPr>
          <w:rFonts w:ascii="Barlow" w:eastAsia="Barlow" w:hAnsi="Barlow" w:cs="Barlow"/>
          <w:sz w:val="22"/>
          <w:szCs w:val="22"/>
        </w:rPr>
        <w:t>}</w:t>
      </w:r>
    </w:p>
    <w:p w14:paraId="52453269" w14:textId="6215313D" w:rsidR="002E6F61" w:rsidRDefault="00E35DD5">
      <w:pPr>
        <w:jc w:val="both"/>
        <w:rPr>
          <w:rFonts w:ascii="Barlow" w:eastAsia="Barlow" w:hAnsi="Barlow" w:cs="Barlow"/>
          <w:sz w:val="22"/>
          <w:szCs w:val="22"/>
        </w:rPr>
      </w:pPr>
      <w:r>
        <w:rPr>
          <w:rFonts w:ascii="Barlow" w:eastAsia="Barlow" w:hAnsi="Barlow" w:cs="Barlow"/>
          <w:sz w:val="22"/>
          <w:szCs w:val="22"/>
        </w:rPr>
        <w:t xml:space="preserve">Comprobación: </w:t>
      </w:r>
      <w:r w:rsidR="00AC4A56">
        <w:rPr>
          <w:rFonts w:ascii="Barlow" w:eastAsia="Barlow" w:hAnsi="Barlow" w:cs="Barlow"/>
          <w:b/>
          <w:bCs/>
          <w:sz w:val="22"/>
          <w:szCs w:val="22"/>
        </w:rPr>
        <w:t>Pendiente de comprobar $${</w:t>
      </w:r>
      <w:proofErr w:type="spellStart"/>
      <w:r w:rsidR="00AC4A56">
        <w:rPr>
          <w:rFonts w:ascii="Barlow" w:eastAsia="Barlow" w:hAnsi="Barlow" w:cs="Barlow"/>
          <w:b/>
          <w:bCs/>
          <w:sz w:val="22"/>
          <w:szCs w:val="22"/>
        </w:rPr>
        <w:t>comprobacion_monto</w:t>
      </w:r>
      <w:proofErr w:type="spellEnd"/>
      <w:r w:rsidR="00AC4A56">
        <w:rPr>
          <w:rFonts w:ascii="Barlow" w:eastAsia="Barlow" w:hAnsi="Barlow" w:cs="Barlow"/>
          <w:b/>
          <w:bCs/>
          <w:sz w:val="22"/>
          <w:szCs w:val="22"/>
        </w:rPr>
        <w:t>} en ${</w:t>
      </w:r>
      <w:proofErr w:type="spellStart"/>
      <w:r w:rsidR="00AC4A56">
        <w:rPr>
          <w:rFonts w:ascii="Barlow" w:eastAsia="Barlow" w:hAnsi="Barlow" w:cs="Barlow"/>
          <w:b/>
          <w:bCs/>
          <w:sz w:val="22"/>
          <w:szCs w:val="22"/>
        </w:rPr>
        <w:t>comprobacion_tipo</w:t>
      </w:r>
      <w:proofErr w:type="spellEnd"/>
      <w:r w:rsidR="00AC4A56">
        <w:rPr>
          <w:rFonts w:ascii="Barlow" w:eastAsia="Barlow" w:hAnsi="Barlow" w:cs="Barlow"/>
          <w:b/>
          <w:bCs/>
          <w:sz w:val="22"/>
          <w:szCs w:val="22"/>
        </w:rPr>
        <w:t>}.</w:t>
      </w:r>
    </w:p>
    <w:p w14:paraId="43ABC1A2" w14:textId="01130F41" w:rsidR="002E6F61" w:rsidRDefault="00E35DD5" w:rsidP="00AC4A56">
      <w:pPr>
        <w:tabs>
          <w:tab w:val="left" w:pos="3048"/>
        </w:tabs>
        <w:jc w:val="both"/>
        <w:rPr>
          <w:rFonts w:ascii="Barlow" w:eastAsia="Barlow" w:hAnsi="Barlow" w:cs="Barlow"/>
          <w:sz w:val="22"/>
          <w:szCs w:val="22"/>
        </w:rPr>
      </w:pPr>
      <w:r>
        <w:rPr>
          <w:rFonts w:ascii="Barlow" w:eastAsia="Barlow" w:hAnsi="Barlow" w:cs="Barlow"/>
          <w:sz w:val="22"/>
          <w:szCs w:val="22"/>
        </w:rPr>
        <w:t>Pagos:</w:t>
      </w:r>
      <w:r w:rsidR="00AC4A56">
        <w:rPr>
          <w:rFonts w:ascii="Barlow" w:eastAsia="Barlow" w:hAnsi="Barlow" w:cs="Barlow"/>
          <w:sz w:val="22"/>
          <w:szCs w:val="22"/>
        </w:rPr>
        <w:t xml:space="preserve"> </w:t>
      </w:r>
      <w:r w:rsidR="00AC4A56">
        <w:rPr>
          <w:rFonts w:ascii="Barlow" w:eastAsia="Barlow" w:hAnsi="Barlow" w:cs="Barlow"/>
          <w:b/>
          <w:bCs/>
          <w:sz w:val="22"/>
          <w:szCs w:val="22"/>
        </w:rPr>
        <w:t>Correspondientes a los meses de ${</w:t>
      </w:r>
      <w:proofErr w:type="spellStart"/>
      <w:r w:rsidR="00AC4A56">
        <w:rPr>
          <w:rFonts w:ascii="Barlow" w:eastAsia="Barlow" w:hAnsi="Barlow" w:cs="Barlow"/>
          <w:b/>
          <w:bCs/>
          <w:sz w:val="22"/>
          <w:szCs w:val="22"/>
        </w:rPr>
        <w:t>pagos_fecha_inicial</w:t>
      </w:r>
      <w:proofErr w:type="spellEnd"/>
      <w:r w:rsidR="00AC4A56">
        <w:rPr>
          <w:rFonts w:ascii="Barlow" w:eastAsia="Barlow" w:hAnsi="Barlow" w:cs="Barlow"/>
          <w:b/>
          <w:bCs/>
          <w:sz w:val="22"/>
          <w:szCs w:val="22"/>
        </w:rPr>
        <w:t>} a ${</w:t>
      </w:r>
      <w:proofErr w:type="spellStart"/>
      <w:r w:rsidR="00AC4A56">
        <w:rPr>
          <w:rFonts w:ascii="Barlow" w:eastAsia="Barlow" w:hAnsi="Barlow" w:cs="Barlow"/>
          <w:b/>
          <w:bCs/>
          <w:sz w:val="22"/>
          <w:szCs w:val="22"/>
        </w:rPr>
        <w:t>pagos_fecha_final</w:t>
      </w:r>
      <w:proofErr w:type="spellEnd"/>
      <w:r w:rsidR="00AC4A56">
        <w:rPr>
          <w:rFonts w:ascii="Barlow" w:eastAsia="Barlow" w:hAnsi="Barlow" w:cs="Barlow"/>
          <w:b/>
          <w:bCs/>
          <w:sz w:val="22"/>
          <w:szCs w:val="22"/>
        </w:rPr>
        <w:t>}, por la cantidad de $${</w:t>
      </w:r>
      <w:proofErr w:type="spellStart"/>
      <w:r w:rsidR="00AC4A56">
        <w:rPr>
          <w:rFonts w:ascii="Barlow" w:eastAsia="Barlow" w:hAnsi="Barlow" w:cs="Barlow"/>
          <w:b/>
          <w:bCs/>
          <w:sz w:val="22"/>
          <w:szCs w:val="22"/>
        </w:rPr>
        <w:t>adeudo_total</w:t>
      </w:r>
      <w:proofErr w:type="spellEnd"/>
      <w:r w:rsidR="00AC4A56">
        <w:rPr>
          <w:rFonts w:ascii="Barlow" w:eastAsia="Barlow" w:hAnsi="Barlow" w:cs="Barlow"/>
          <w:b/>
          <w:bCs/>
          <w:sz w:val="22"/>
          <w:szCs w:val="22"/>
        </w:rPr>
        <w:t>}</w:t>
      </w:r>
    </w:p>
    <w:p w14:paraId="2F303560" w14:textId="77777777" w:rsidR="002E6F61" w:rsidRDefault="002E6F61">
      <w:pPr>
        <w:ind w:left="709" w:right="-301" w:firstLine="707"/>
        <w:jc w:val="both"/>
        <w:rPr>
          <w:rFonts w:ascii="Barlow" w:eastAsia="Barlow" w:hAnsi="Barlow" w:cs="Barlow"/>
          <w:sz w:val="22"/>
          <w:szCs w:val="22"/>
        </w:rPr>
      </w:pPr>
    </w:p>
    <w:tbl>
      <w:tblPr>
        <w:tblStyle w:val="a"/>
        <w:tblW w:w="1020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276"/>
        <w:gridCol w:w="2355"/>
        <w:gridCol w:w="1336"/>
        <w:gridCol w:w="1553"/>
        <w:gridCol w:w="1701"/>
      </w:tblGrid>
      <w:tr w:rsidR="002E6F61" w14:paraId="166E7D76" w14:textId="77777777">
        <w:tc>
          <w:tcPr>
            <w:tcW w:w="1985" w:type="dxa"/>
          </w:tcPr>
          <w:p w14:paraId="677C6F5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     </w:t>
            </w:r>
            <w:proofErr w:type="spellStart"/>
            <w:r>
              <w:rPr>
                <w:rFonts w:ascii="Barlow" w:eastAsia="Barlow" w:hAnsi="Barlow" w:cs="Barlow"/>
                <w:b/>
                <w:sz w:val="22"/>
                <w:szCs w:val="22"/>
              </w:rPr>
              <w:t>N°</w:t>
            </w:r>
            <w:proofErr w:type="spellEnd"/>
            <w:r>
              <w:rPr>
                <w:rFonts w:ascii="Barlow" w:eastAsia="Barlow" w:hAnsi="Barlow" w:cs="Barlow"/>
                <w:b/>
                <w:sz w:val="22"/>
                <w:szCs w:val="22"/>
              </w:rPr>
              <w:t>.</w:t>
            </w:r>
          </w:p>
        </w:tc>
        <w:tc>
          <w:tcPr>
            <w:tcW w:w="1276" w:type="dxa"/>
          </w:tcPr>
          <w:p w14:paraId="2BC7BFF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TIPO DE</w:t>
            </w:r>
          </w:p>
          <w:p w14:paraId="291CF18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CRÉDITO</w:t>
            </w:r>
          </w:p>
        </w:tc>
        <w:tc>
          <w:tcPr>
            <w:tcW w:w="2355" w:type="dxa"/>
          </w:tcPr>
          <w:p w14:paraId="566B813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FECHA DE OTORGAMIENTO DEL CRÉDITO</w:t>
            </w:r>
          </w:p>
        </w:tc>
        <w:tc>
          <w:tcPr>
            <w:tcW w:w="1336" w:type="dxa"/>
          </w:tcPr>
          <w:p w14:paraId="754A0B40"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MONTO </w:t>
            </w:r>
          </w:p>
          <w:p w14:paraId="349E8D63"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INICIAL</w:t>
            </w:r>
          </w:p>
        </w:tc>
        <w:tc>
          <w:tcPr>
            <w:tcW w:w="1553" w:type="dxa"/>
          </w:tcPr>
          <w:p w14:paraId="41A2E19C"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MENSUALIDA</w:t>
            </w:r>
          </w:p>
          <w:p w14:paraId="20B604ED"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 xml:space="preserve">DES </w:t>
            </w:r>
          </w:p>
          <w:p w14:paraId="01E7B71E"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VENCIDAS</w:t>
            </w:r>
          </w:p>
        </w:tc>
        <w:tc>
          <w:tcPr>
            <w:tcW w:w="1701" w:type="dxa"/>
          </w:tcPr>
          <w:p w14:paraId="3168A429" w14:textId="77777777" w:rsidR="002E6F61" w:rsidRDefault="00E35DD5">
            <w:pPr>
              <w:ind w:right="-301"/>
              <w:rPr>
                <w:rFonts w:ascii="Barlow" w:eastAsia="Barlow" w:hAnsi="Barlow" w:cs="Barlow"/>
                <w:b/>
                <w:sz w:val="22"/>
                <w:szCs w:val="22"/>
              </w:rPr>
            </w:pPr>
            <w:r>
              <w:rPr>
                <w:rFonts w:ascii="Barlow" w:eastAsia="Barlow" w:hAnsi="Barlow" w:cs="Barlow"/>
                <w:b/>
                <w:sz w:val="22"/>
                <w:szCs w:val="22"/>
              </w:rPr>
              <w:t>ADEUDO TOTAL</w:t>
            </w:r>
          </w:p>
        </w:tc>
      </w:tr>
      <w:tr w:rsidR="002E6F61" w14:paraId="7B55A803" w14:textId="77777777">
        <w:tc>
          <w:tcPr>
            <w:tcW w:w="1985" w:type="dxa"/>
          </w:tcPr>
          <w:p w14:paraId="27CFC3B4" w14:textId="3DB2B6BA" w:rsidR="002E6F61" w:rsidRDefault="000E01B4">
            <w:pPr>
              <w:jc w:val="both"/>
              <w:rPr>
                <w:rFonts w:ascii="Barlow" w:eastAsia="Barlow" w:hAnsi="Barlow" w:cs="Barlow"/>
                <w:sz w:val="22"/>
                <w:szCs w:val="22"/>
                <w:highlight w:val="yellow"/>
              </w:rPr>
            </w:pPr>
            <w:r>
              <w:rPr>
                <w:rFonts w:ascii="Barlow" w:eastAsia="Barlow" w:hAnsi="Barlow" w:cs="Barlow"/>
                <w:sz w:val="22"/>
                <w:szCs w:val="22"/>
              </w:rPr>
              <w:t>IYE${</w:t>
            </w:r>
            <w:proofErr w:type="spellStart"/>
            <w:r>
              <w:rPr>
                <w:rFonts w:ascii="Barlow" w:eastAsia="Barlow" w:hAnsi="Barlow" w:cs="Barlow"/>
                <w:sz w:val="22"/>
                <w:szCs w:val="22"/>
              </w:rPr>
              <w:t>numero_expediente</w:t>
            </w:r>
            <w:proofErr w:type="spellEnd"/>
            <w:r>
              <w:rPr>
                <w:rFonts w:ascii="Barlow" w:eastAsia="Barlow" w:hAnsi="Barlow" w:cs="Barlow"/>
                <w:sz w:val="22"/>
                <w:szCs w:val="22"/>
              </w:rPr>
              <w:t>}</w:t>
            </w:r>
          </w:p>
        </w:tc>
        <w:tc>
          <w:tcPr>
            <w:tcW w:w="1276" w:type="dxa"/>
          </w:tcPr>
          <w:p w14:paraId="68938DD4" w14:textId="06E45BAF" w:rsidR="002E6F61" w:rsidRDefault="000E01B4" w:rsidP="00580278">
            <w:pPr>
              <w:ind w:right="-301"/>
              <w:jc w:val="center"/>
              <w:rPr>
                <w:rFonts w:ascii="Barlow" w:eastAsia="Barlow" w:hAnsi="Barlow" w:cs="Barlow"/>
                <w:sz w:val="22"/>
                <w:szCs w:val="22"/>
              </w:rPr>
            </w:pPr>
            <w:r>
              <w:rPr>
                <w:rFonts w:ascii="Barlow" w:eastAsia="Barlow" w:hAnsi="Barlow" w:cs="Barlow"/>
                <w:sz w:val="22"/>
                <w:szCs w:val="22"/>
              </w:rPr>
              <w:t>${</w:t>
            </w:r>
            <w:proofErr w:type="spellStart"/>
            <w:r>
              <w:rPr>
                <w:rFonts w:ascii="Barlow" w:eastAsia="Barlow" w:hAnsi="Barlow" w:cs="Barlow"/>
                <w:sz w:val="22"/>
                <w:szCs w:val="22"/>
              </w:rPr>
              <w:t>tipo_credito</w:t>
            </w:r>
            <w:proofErr w:type="spellEnd"/>
            <w:r>
              <w:rPr>
                <w:rFonts w:ascii="Barlow" w:eastAsia="Barlow" w:hAnsi="Barlow" w:cs="Barlow"/>
                <w:sz w:val="22"/>
                <w:szCs w:val="22"/>
              </w:rPr>
              <w:t>}</w:t>
            </w:r>
          </w:p>
        </w:tc>
        <w:tc>
          <w:tcPr>
            <w:tcW w:w="2355" w:type="dxa"/>
          </w:tcPr>
          <w:p w14:paraId="7FB4FC1E" w14:textId="2ECF9302"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rPr>
              <w:t>${</w:t>
            </w:r>
            <w:proofErr w:type="spellStart"/>
            <w:r>
              <w:rPr>
                <w:rFonts w:ascii="Barlow" w:eastAsia="Barlow" w:hAnsi="Barlow" w:cs="Barlow"/>
                <w:sz w:val="22"/>
                <w:szCs w:val="22"/>
              </w:rPr>
              <w:t>fecha_otorgamiento</w:t>
            </w:r>
            <w:proofErr w:type="spellEnd"/>
            <w:r>
              <w:rPr>
                <w:rFonts w:ascii="Barlow" w:eastAsia="Barlow" w:hAnsi="Barlow" w:cs="Barlow"/>
                <w:sz w:val="22"/>
                <w:szCs w:val="22"/>
              </w:rPr>
              <w:t>}</w:t>
            </w:r>
          </w:p>
        </w:tc>
        <w:tc>
          <w:tcPr>
            <w:tcW w:w="1336" w:type="dxa"/>
          </w:tcPr>
          <w:p w14:paraId="5D38FFA3" w14:textId="7745560A" w:rsidR="002E6F61" w:rsidRDefault="00E35DD5"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4771A">
              <w:rPr>
                <w:rFonts w:ascii="Barlow" w:eastAsia="Barlow" w:hAnsi="Barlow" w:cs="Barlow"/>
                <w:sz w:val="22"/>
                <w:szCs w:val="22"/>
              </w:rPr>
              <w:t>monto_inicial</w:t>
            </w:r>
            <w:proofErr w:type="spellEnd"/>
            <w:r w:rsidR="000E01B4">
              <w:rPr>
                <w:rFonts w:ascii="Barlow" w:eastAsia="Barlow" w:hAnsi="Barlow" w:cs="Barlow"/>
                <w:sz w:val="22"/>
                <w:szCs w:val="22"/>
              </w:rPr>
              <w:t>}</w:t>
            </w:r>
          </w:p>
        </w:tc>
        <w:tc>
          <w:tcPr>
            <w:tcW w:w="1553" w:type="dxa"/>
          </w:tcPr>
          <w:p w14:paraId="6EB3EA0D" w14:textId="3C2E5F4A" w:rsidR="002E6F61" w:rsidRDefault="000E01B4" w:rsidP="00580278">
            <w:pPr>
              <w:ind w:right="-301"/>
              <w:jc w:val="center"/>
              <w:rPr>
                <w:rFonts w:ascii="Barlow" w:eastAsia="Barlow" w:hAnsi="Barlow" w:cs="Barlow"/>
                <w:sz w:val="22"/>
                <w:szCs w:val="22"/>
                <w:highlight w:val="yellow"/>
              </w:rPr>
            </w:pPr>
            <w:r>
              <w:rPr>
                <w:rFonts w:ascii="Barlow" w:eastAsia="Barlow" w:hAnsi="Barlow" w:cs="Barlow"/>
                <w:sz w:val="22"/>
                <w:szCs w:val="22"/>
                <w:highlight w:val="yellow"/>
              </w:rPr>
              <w:t>${</w:t>
            </w:r>
            <w:proofErr w:type="spellStart"/>
            <w:r>
              <w:rPr>
                <w:rFonts w:ascii="Barlow" w:eastAsia="Barlow" w:hAnsi="Barlow" w:cs="Barlow"/>
                <w:sz w:val="22"/>
                <w:szCs w:val="22"/>
                <w:highlight w:val="yellow"/>
              </w:rPr>
              <w:t>mensualidades_vencida</w:t>
            </w:r>
            <w:r w:rsidR="00C93FE5">
              <w:rPr>
                <w:rFonts w:ascii="Barlow" w:eastAsia="Barlow" w:hAnsi="Barlow" w:cs="Barlow"/>
                <w:sz w:val="22"/>
                <w:szCs w:val="22"/>
                <w:highlight w:val="yellow"/>
              </w:rPr>
              <w:t>s</w:t>
            </w:r>
            <w:proofErr w:type="spellEnd"/>
            <w:r>
              <w:rPr>
                <w:rFonts w:ascii="Barlow" w:eastAsia="Barlow" w:hAnsi="Barlow" w:cs="Barlow"/>
                <w:sz w:val="22"/>
                <w:szCs w:val="22"/>
                <w:highlight w:val="yellow"/>
              </w:rPr>
              <w:t>}</w:t>
            </w:r>
          </w:p>
        </w:tc>
        <w:tc>
          <w:tcPr>
            <w:tcW w:w="1701" w:type="dxa"/>
          </w:tcPr>
          <w:p w14:paraId="0726ECC3" w14:textId="19D33FF9" w:rsidR="002E6F61" w:rsidRDefault="00291634" w:rsidP="00580278">
            <w:pPr>
              <w:ind w:right="-301"/>
              <w:jc w:val="center"/>
              <w:rPr>
                <w:rFonts w:ascii="Barlow" w:eastAsia="Barlow" w:hAnsi="Barlow" w:cs="Barlow"/>
                <w:sz w:val="22"/>
                <w:szCs w:val="22"/>
              </w:rPr>
            </w:pPr>
            <w:r>
              <w:rPr>
                <w:rFonts w:ascii="Barlow" w:eastAsia="Barlow" w:hAnsi="Barlow" w:cs="Barlow"/>
                <w:sz w:val="22"/>
                <w:szCs w:val="22"/>
              </w:rPr>
              <w:t>$</w:t>
            </w:r>
            <w:r w:rsidR="000E01B4">
              <w:rPr>
                <w:rFonts w:ascii="Barlow" w:eastAsia="Barlow" w:hAnsi="Barlow" w:cs="Barlow"/>
                <w:sz w:val="22"/>
                <w:szCs w:val="22"/>
              </w:rPr>
              <w:t>${</w:t>
            </w:r>
            <w:proofErr w:type="spellStart"/>
            <w:r w:rsidR="000E01B4">
              <w:rPr>
                <w:rFonts w:ascii="Barlow" w:eastAsia="Barlow" w:hAnsi="Barlow" w:cs="Barlow"/>
                <w:sz w:val="22"/>
                <w:szCs w:val="22"/>
              </w:rPr>
              <w:t>adeudo_total</w:t>
            </w:r>
            <w:proofErr w:type="spellEnd"/>
            <w:r w:rsidR="000E01B4">
              <w:rPr>
                <w:rFonts w:ascii="Barlow" w:eastAsia="Barlow" w:hAnsi="Barlow" w:cs="Barlow"/>
                <w:sz w:val="22"/>
                <w:szCs w:val="22"/>
              </w:rPr>
              <w:t>}</w:t>
            </w:r>
          </w:p>
        </w:tc>
      </w:tr>
    </w:tbl>
    <w:p w14:paraId="201B7D9E" w14:textId="77777777" w:rsidR="002E6F61" w:rsidRDefault="002E6F61">
      <w:pPr>
        <w:jc w:val="both"/>
        <w:rPr>
          <w:rFonts w:ascii="Barlow" w:eastAsia="Barlow" w:hAnsi="Barlow" w:cs="Barlow"/>
          <w:sz w:val="22"/>
          <w:szCs w:val="22"/>
        </w:rPr>
      </w:pPr>
    </w:p>
    <w:p w14:paraId="59AEDA0F"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Estamos conscientes de que en ocasiones se presentan situaciones imprevistas, por lo que le reiteramos nuestra apertura y disposición para conocer los motivos que han ocasionado dichas omisiones, de manera que podamos ofrecerle alternativas con el único fin de beneficiarle. Para ello nos ponemos a sus órdenes a través de </w:t>
      </w:r>
      <w:proofErr w:type="spellStart"/>
      <w:r>
        <w:rPr>
          <w:rFonts w:ascii="Barlow" w:eastAsia="Barlow" w:hAnsi="Barlow" w:cs="Barlow"/>
          <w:sz w:val="22"/>
          <w:szCs w:val="22"/>
        </w:rPr>
        <w:t>Sayil</w:t>
      </w:r>
      <w:proofErr w:type="spellEnd"/>
      <w:r>
        <w:rPr>
          <w:rFonts w:ascii="Barlow" w:eastAsia="Barlow" w:hAnsi="Barlow" w:cs="Barlow"/>
          <w:sz w:val="22"/>
          <w:szCs w:val="22"/>
        </w:rPr>
        <w:t xml:space="preserve"> </w:t>
      </w:r>
      <w:proofErr w:type="spellStart"/>
      <w:r>
        <w:rPr>
          <w:rFonts w:ascii="Barlow" w:eastAsia="Barlow" w:hAnsi="Barlow" w:cs="Barlow"/>
          <w:sz w:val="22"/>
          <w:szCs w:val="22"/>
        </w:rPr>
        <w:t>Latournerie</w:t>
      </w:r>
      <w:proofErr w:type="spellEnd"/>
      <w:r>
        <w:rPr>
          <w:rFonts w:ascii="Barlow" w:eastAsia="Barlow" w:hAnsi="Barlow" w:cs="Barlow"/>
          <w:sz w:val="22"/>
          <w:szCs w:val="22"/>
        </w:rPr>
        <w:t xml:space="preserve"> Andrade, Coordinador de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a través del correo </w:t>
      </w:r>
      <w:hyperlink r:id="rId6">
        <w:r>
          <w:rPr>
            <w:rFonts w:ascii="Barlow" w:eastAsia="Barlow" w:hAnsi="Barlow" w:cs="Barlow"/>
            <w:color w:val="0000FF"/>
            <w:sz w:val="22"/>
            <w:szCs w:val="22"/>
            <w:u w:val="single"/>
          </w:rPr>
          <w:t>Microyuc.iyem@yucatan.gob.mx</w:t>
        </w:r>
      </w:hyperlink>
      <w:r>
        <w:rPr>
          <w:rFonts w:ascii="Barlow" w:eastAsia="Barlow" w:hAnsi="Barlow" w:cs="Barlow"/>
          <w:sz w:val="22"/>
          <w:szCs w:val="22"/>
        </w:rPr>
        <w:t xml:space="preserve"> o del teléfono 9999 41 21 70 ext. 29123 en un horario de 09:00 a 16:00 horas o mediante cita previa  para que pueda acudir a las oficinas del Instituto Yucateco de Emprendedores ubicadas en Av. Principal, Industrias No Contaminantes, Tablaje Catastral No. 13613, </w:t>
      </w:r>
      <w:proofErr w:type="spellStart"/>
      <w:r>
        <w:rPr>
          <w:rFonts w:ascii="Barlow" w:eastAsia="Barlow" w:hAnsi="Barlow" w:cs="Barlow"/>
          <w:sz w:val="22"/>
          <w:szCs w:val="22"/>
        </w:rPr>
        <w:t>Sodzil</w:t>
      </w:r>
      <w:proofErr w:type="spellEnd"/>
      <w:r>
        <w:rPr>
          <w:rFonts w:ascii="Barlow" w:eastAsia="Barlow" w:hAnsi="Barlow" w:cs="Barlow"/>
          <w:sz w:val="22"/>
          <w:szCs w:val="22"/>
        </w:rPr>
        <w:t xml:space="preserve"> Norte, C.P. 97110, Mérida, Yucatán, con el fin de atenderle y ofrecerle una alternativa a la situación actual de su crédito. </w:t>
      </w:r>
    </w:p>
    <w:p w14:paraId="23F04C1D" w14:textId="77777777" w:rsidR="002E6F61" w:rsidRDefault="002E6F61">
      <w:pPr>
        <w:jc w:val="both"/>
        <w:rPr>
          <w:rFonts w:ascii="Barlow" w:eastAsia="Barlow" w:hAnsi="Barlow" w:cs="Barlow"/>
          <w:sz w:val="22"/>
          <w:szCs w:val="22"/>
        </w:rPr>
      </w:pPr>
    </w:p>
    <w:p w14:paraId="54A4C622" w14:textId="77777777" w:rsidR="002E6F61" w:rsidRDefault="00E35DD5">
      <w:pPr>
        <w:jc w:val="both"/>
        <w:rPr>
          <w:rFonts w:ascii="Barlow" w:eastAsia="Barlow" w:hAnsi="Barlow" w:cs="Barlow"/>
          <w:sz w:val="22"/>
          <w:szCs w:val="22"/>
        </w:rPr>
      </w:pPr>
      <w:r>
        <w:rPr>
          <w:rFonts w:ascii="Barlow" w:eastAsia="Barlow" w:hAnsi="Barlow" w:cs="Barlow"/>
          <w:sz w:val="22"/>
          <w:szCs w:val="22"/>
        </w:rPr>
        <w:lastRenderedPageBreak/>
        <w:t xml:space="preserve">Por lo tanto, por medio de la presente invitación se le invita a que regularice el estado de su crédito vigente dentro del plazo de 15 días hábiles contados a partir del día hábil siguiente en que reciba la presente invitación. Lo anterior con el fin dar cumplimiento con las obligaciones pactadas en el contrato de crédito o en su caso, poder ofrecerle alguna alternativa dentro de los parámetros establecidos en el programa de crédito y financiamiento denominado </w:t>
      </w:r>
      <w:proofErr w:type="spellStart"/>
      <w:r>
        <w:rPr>
          <w:rFonts w:ascii="Barlow" w:eastAsia="Barlow" w:hAnsi="Barlow" w:cs="Barlow"/>
          <w:sz w:val="22"/>
          <w:szCs w:val="22"/>
        </w:rPr>
        <w:t>Microyuc</w:t>
      </w:r>
      <w:proofErr w:type="spellEnd"/>
      <w:r>
        <w:rPr>
          <w:rFonts w:ascii="Barlow" w:eastAsia="Barlow" w:hAnsi="Barlow" w:cs="Barlow"/>
          <w:sz w:val="22"/>
          <w:szCs w:val="22"/>
        </w:rPr>
        <w:t xml:space="preserve"> Emprendedores. </w:t>
      </w:r>
    </w:p>
    <w:p w14:paraId="5051D8C6" w14:textId="77777777" w:rsidR="002E6F61" w:rsidRDefault="002E6F61">
      <w:pPr>
        <w:jc w:val="both"/>
        <w:rPr>
          <w:rFonts w:ascii="Barlow" w:eastAsia="Barlow" w:hAnsi="Barlow" w:cs="Barlow"/>
          <w:sz w:val="22"/>
          <w:szCs w:val="22"/>
        </w:rPr>
      </w:pPr>
    </w:p>
    <w:p w14:paraId="6EF5F646" w14:textId="77777777" w:rsidR="002E6F61" w:rsidRDefault="00E35DD5">
      <w:pPr>
        <w:jc w:val="both"/>
        <w:rPr>
          <w:rFonts w:ascii="Barlow" w:eastAsia="Barlow" w:hAnsi="Barlow" w:cs="Barlow"/>
          <w:sz w:val="22"/>
          <w:szCs w:val="22"/>
        </w:rPr>
      </w:pPr>
      <w:r>
        <w:rPr>
          <w:rFonts w:ascii="Barlow" w:eastAsia="Barlow" w:hAnsi="Barlow" w:cs="Barlow"/>
          <w:sz w:val="22"/>
          <w:szCs w:val="22"/>
        </w:rPr>
        <w:t xml:space="preserve">Sin otro particular por el momento, agradecemos sus atenciones. </w:t>
      </w:r>
    </w:p>
    <w:p w14:paraId="6CF5CD2B" w14:textId="77777777" w:rsidR="002E6F61" w:rsidRDefault="002E6F61">
      <w:pPr>
        <w:jc w:val="both"/>
        <w:rPr>
          <w:rFonts w:ascii="Barlow" w:eastAsia="Barlow" w:hAnsi="Barlow" w:cs="Barlow"/>
          <w:sz w:val="22"/>
          <w:szCs w:val="22"/>
        </w:rPr>
      </w:pPr>
    </w:p>
    <w:p w14:paraId="2CCCE0A2"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ATENTAMENTE</w:t>
      </w:r>
    </w:p>
    <w:p w14:paraId="4AD283FD" w14:textId="77777777" w:rsidR="002E6F61" w:rsidRDefault="002E6F61">
      <w:pPr>
        <w:jc w:val="center"/>
        <w:rPr>
          <w:rFonts w:ascii="Barlow" w:eastAsia="Barlow" w:hAnsi="Barlow" w:cs="Barlow"/>
          <w:b/>
          <w:sz w:val="22"/>
          <w:szCs w:val="22"/>
        </w:rPr>
      </w:pPr>
    </w:p>
    <w:p w14:paraId="091E5249" w14:textId="77777777" w:rsidR="002E6F61" w:rsidRDefault="002E6F61">
      <w:pPr>
        <w:jc w:val="center"/>
        <w:rPr>
          <w:rFonts w:ascii="Barlow" w:eastAsia="Barlow" w:hAnsi="Barlow" w:cs="Barlow"/>
          <w:b/>
          <w:sz w:val="22"/>
          <w:szCs w:val="22"/>
        </w:rPr>
      </w:pPr>
    </w:p>
    <w:p w14:paraId="6B477809"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________________________</w:t>
      </w:r>
    </w:p>
    <w:p w14:paraId="2FD4CFFB"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MTRO. DANIEL GERARDO BURGOS CHACÓN</w:t>
      </w:r>
    </w:p>
    <w:p w14:paraId="123B9A7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JEFE DE DESARROLLO COMPETITIVO</w:t>
      </w:r>
    </w:p>
    <w:p w14:paraId="13A094C1" w14:textId="77777777" w:rsidR="002E6F61" w:rsidRDefault="00E35DD5">
      <w:pPr>
        <w:jc w:val="center"/>
        <w:rPr>
          <w:rFonts w:ascii="Barlow" w:eastAsia="Barlow" w:hAnsi="Barlow" w:cs="Barlow"/>
          <w:b/>
          <w:sz w:val="22"/>
          <w:szCs w:val="22"/>
        </w:rPr>
      </w:pPr>
      <w:r>
        <w:rPr>
          <w:rFonts w:ascii="Barlow" w:eastAsia="Barlow" w:hAnsi="Barlow" w:cs="Barlow"/>
          <w:b/>
          <w:sz w:val="22"/>
          <w:szCs w:val="22"/>
        </w:rPr>
        <w:t>INSTITUTO YUCATECO DE EMPRENDEDORES</w:t>
      </w:r>
    </w:p>
    <w:p w14:paraId="12777054" w14:textId="77777777" w:rsidR="002E6F61" w:rsidRDefault="002E6F61">
      <w:pPr>
        <w:rPr>
          <w:rFonts w:ascii="Barlow" w:eastAsia="Barlow" w:hAnsi="Barlow" w:cs="Barlow"/>
          <w:b/>
          <w:sz w:val="22"/>
          <w:szCs w:val="22"/>
        </w:rPr>
      </w:pPr>
    </w:p>
    <w:p w14:paraId="0B1D138C" w14:textId="77777777" w:rsidR="002E6F61" w:rsidRDefault="002E6F61">
      <w:pPr>
        <w:rPr>
          <w:rFonts w:ascii="Barlow" w:eastAsia="Barlow" w:hAnsi="Barlow" w:cs="Barlow"/>
          <w:b/>
          <w:sz w:val="22"/>
          <w:szCs w:val="22"/>
        </w:rPr>
      </w:pPr>
    </w:p>
    <w:p w14:paraId="75838AD8" w14:textId="77777777" w:rsidR="002E6F61" w:rsidRDefault="00E35DD5">
      <w:pPr>
        <w:rPr>
          <w:rFonts w:ascii="Barlow" w:eastAsia="Barlow" w:hAnsi="Barlow" w:cs="Barlow"/>
          <w:sz w:val="18"/>
          <w:szCs w:val="18"/>
        </w:rPr>
      </w:pPr>
      <w:proofErr w:type="spellStart"/>
      <w:r>
        <w:rPr>
          <w:rFonts w:ascii="Barlow" w:eastAsia="Barlow" w:hAnsi="Barlow" w:cs="Barlow"/>
          <w:sz w:val="18"/>
          <w:szCs w:val="18"/>
        </w:rPr>
        <w:t>C.c.p</w:t>
      </w:r>
      <w:proofErr w:type="spellEnd"/>
      <w:r>
        <w:rPr>
          <w:rFonts w:ascii="Barlow" w:eastAsia="Barlow" w:hAnsi="Barlow" w:cs="Barlow"/>
          <w:sz w:val="18"/>
          <w:szCs w:val="18"/>
        </w:rPr>
        <w:t>. Archivo</w:t>
      </w:r>
    </w:p>
    <w:sectPr w:rsidR="002E6F61">
      <w:headerReference w:type="even" r:id="rId7"/>
      <w:headerReference w:type="default" r:id="rId8"/>
      <w:footerReference w:type="even" r:id="rId9"/>
      <w:footerReference w:type="default" r:id="rId10"/>
      <w:pgSz w:w="12240" w:h="15840"/>
      <w:pgMar w:top="1985" w:right="1325" w:bottom="709" w:left="1168" w:header="0" w:footer="109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EE4D" w14:textId="77777777" w:rsidR="007F4913" w:rsidRDefault="007F4913">
      <w:r>
        <w:separator/>
      </w:r>
    </w:p>
  </w:endnote>
  <w:endnote w:type="continuationSeparator" w:id="0">
    <w:p w14:paraId="31A14D94" w14:textId="77777777" w:rsidR="007F4913" w:rsidRDefault="007F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low">
    <w:altName w:val="Barlow"/>
    <w:charset w:val="00"/>
    <w:family w:val="auto"/>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CEE48"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D352A" w14:textId="77777777" w:rsidR="002E6F61" w:rsidRDefault="00E35DD5">
    <w:pPr>
      <w:pBdr>
        <w:top w:val="nil"/>
        <w:left w:val="nil"/>
        <w:bottom w:val="nil"/>
        <w:right w:val="nil"/>
        <w:between w:val="nil"/>
      </w:pBdr>
      <w:tabs>
        <w:tab w:val="center" w:pos="4419"/>
        <w:tab w:val="right" w:pos="8838"/>
      </w:tabs>
      <w:rPr>
        <w:color w:val="000000"/>
      </w:rPr>
    </w:pPr>
    <w:r>
      <w:rPr>
        <w:noProof/>
      </w:rPr>
      <mc:AlternateContent>
        <mc:Choice Requires="wpg">
          <w:drawing>
            <wp:anchor distT="0" distB="0" distL="114300" distR="114300" simplePos="0" relativeHeight="251659264" behindDoc="0" locked="0" layoutInCell="1" hidden="0" allowOverlap="1" wp14:anchorId="6819E33F" wp14:editId="442FD163">
              <wp:simplePos x="0" y="0"/>
              <wp:positionH relativeFrom="column">
                <wp:posOffset>-1079499</wp:posOffset>
              </wp:positionH>
              <wp:positionV relativeFrom="paragraph">
                <wp:posOffset>9613900</wp:posOffset>
              </wp:positionV>
              <wp:extent cx="7830185" cy="441325"/>
              <wp:effectExtent l="0" t="0" r="0" b="0"/>
              <wp:wrapNone/>
              <wp:docPr id="3" name="Rectángulo 3"/>
              <wp:cNvGraphicFramePr/>
              <a:graphic xmlns:a="http://schemas.openxmlformats.org/drawingml/2006/main">
                <a:graphicData uri="http://schemas.microsoft.com/office/word/2010/wordprocessingShape">
                  <wps:wsp>
                    <wps:cNvSpPr/>
                    <wps:spPr>
                      <a:xfrm>
                        <a:off x="1435670" y="3564100"/>
                        <a:ext cx="7820660" cy="431800"/>
                      </a:xfrm>
                      <a:prstGeom prst="rect">
                        <a:avLst/>
                      </a:prstGeom>
                      <a:solidFill>
                        <a:schemeClr val="lt1"/>
                      </a:solidFill>
                      <a:ln>
                        <a:noFill/>
                      </a:ln>
                    </wps:spPr>
                    <wps:txbx>
                      <w:txbxContent>
                        <w:p w14:paraId="6E4C596D" w14:textId="77777777" w:rsidR="002E6F61" w:rsidRDefault="002E6F61">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-1079499</wp:posOffset>
              </wp:positionH>
              <wp:positionV relativeFrom="paragraph">
                <wp:posOffset>9613900</wp:posOffset>
              </wp:positionV>
              <wp:extent cx="7830185" cy="441325"/>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830185" cy="4413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9809336" wp14:editId="549C6D10">
              <wp:simplePos x="0" y="0"/>
              <wp:positionH relativeFrom="column">
                <wp:posOffset>1727200</wp:posOffset>
              </wp:positionH>
              <wp:positionV relativeFrom="paragraph">
                <wp:posOffset>127000</wp:posOffset>
              </wp:positionV>
              <wp:extent cx="1724025" cy="697865"/>
              <wp:effectExtent l="0" t="0" r="0" b="0"/>
              <wp:wrapNone/>
              <wp:docPr id="1" name="Rectángulo 1"/>
              <wp:cNvGraphicFramePr/>
              <a:graphic xmlns:a="http://schemas.openxmlformats.org/drawingml/2006/main">
                <a:graphicData uri="http://schemas.microsoft.com/office/word/2010/wordprocessingShape">
                  <wps:wsp>
                    <wps:cNvSpPr/>
                    <wps:spPr>
                      <a:xfrm>
                        <a:off x="4488750" y="3435830"/>
                        <a:ext cx="1714500" cy="688340"/>
                      </a:xfrm>
                      <a:prstGeom prst="rect">
                        <a:avLst/>
                      </a:prstGeom>
                      <a:noFill/>
                      <a:ln>
                        <a:noFill/>
                      </a:ln>
                    </wps:spPr>
                    <wps:txbx>
                      <w:txbxContent>
                        <w:p w14:paraId="2AB43347" w14:textId="77777777" w:rsidR="002E6F61" w:rsidRDefault="00E35DD5">
                          <w:pPr>
                            <w:textDirection w:val="btLr"/>
                          </w:pPr>
                          <w:r>
                            <w:rPr>
                              <w:rFonts w:ascii="Barlow" w:eastAsia="Barlow" w:hAnsi="Barlow" w:cs="Barlow"/>
                              <w:b/>
                              <w:color w:val="00A8E2"/>
                              <w:sz w:val="17"/>
                            </w:rPr>
                            <w:t xml:space="preserve">T </w:t>
                          </w:r>
                          <w:r>
                            <w:rPr>
                              <w:rFonts w:ascii="Barlow" w:eastAsia="Barlow" w:hAnsi="Barlow" w:cs="Barlow"/>
                              <w:color w:val="0060A8"/>
                              <w:sz w:val="17"/>
                            </w:rPr>
                            <w:t>+52 (999) 941 21 70</w:t>
                          </w:r>
                        </w:p>
                        <w:p w14:paraId="5E1FF5B9" w14:textId="77777777" w:rsidR="002E6F61" w:rsidRDefault="00E35DD5">
                          <w:pPr>
                            <w:textDirection w:val="btLr"/>
                          </w:pPr>
                          <w:r>
                            <w:rPr>
                              <w:rFonts w:ascii="Barlow" w:eastAsia="Barlow" w:hAnsi="Barlow" w:cs="Barlow"/>
                              <w:b/>
                              <w:color w:val="0060A8"/>
                              <w:sz w:val="17"/>
                            </w:rPr>
                            <w:t>iyem.yucatan.gob.mx</w:t>
                          </w:r>
                        </w:p>
                        <w:p w14:paraId="0B229D44" w14:textId="77777777" w:rsidR="002E6F61" w:rsidRDefault="00E35DD5">
                          <w:pPr>
                            <w:textDirection w:val="btLr"/>
                          </w:pPr>
                          <w:r>
                            <w:rPr>
                              <w:rFonts w:ascii="Barlow" w:eastAsia="Barlow" w:hAnsi="Barlow" w:cs="Barlow"/>
                              <w:b/>
                              <w:color w:val="0060A8"/>
                              <w:sz w:val="17"/>
                            </w:rPr>
                            <w:t>FB   TW   IG  @iyemyucatan</w:t>
                          </w:r>
                        </w:p>
                        <w:p w14:paraId="49F7F220" w14:textId="77777777" w:rsidR="002E6F61" w:rsidRDefault="002E6F61">
                          <w:pPr>
                            <w:textDirection w:val="btLr"/>
                          </w:pPr>
                        </w:p>
                        <w:p w14:paraId="481086D9" w14:textId="77777777" w:rsidR="002E6F61" w:rsidRDefault="002E6F61">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1727200</wp:posOffset>
              </wp:positionH>
              <wp:positionV relativeFrom="paragraph">
                <wp:posOffset>127000</wp:posOffset>
              </wp:positionV>
              <wp:extent cx="1724025" cy="697865"/>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724025" cy="697865"/>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14:anchorId="1010CEC4" wp14:editId="6FD8E169">
              <wp:simplePos x="0" y="0"/>
              <wp:positionH relativeFrom="column">
                <wp:posOffset>-177799</wp:posOffset>
              </wp:positionH>
              <wp:positionV relativeFrom="paragraph">
                <wp:posOffset>127000</wp:posOffset>
              </wp:positionV>
              <wp:extent cx="1975485" cy="807141"/>
              <wp:effectExtent l="0" t="0" r="0" b="0"/>
              <wp:wrapNone/>
              <wp:docPr id="2" name="Rectángulo 2"/>
              <wp:cNvGraphicFramePr/>
              <a:graphic xmlns:a="http://schemas.openxmlformats.org/drawingml/2006/main">
                <a:graphicData uri="http://schemas.microsoft.com/office/word/2010/wordprocessingShape">
                  <wps:wsp>
                    <wps:cNvSpPr/>
                    <wps:spPr>
                      <a:xfrm>
                        <a:off x="4363020" y="3381192"/>
                        <a:ext cx="1965960" cy="797616"/>
                      </a:xfrm>
                      <a:prstGeom prst="rect">
                        <a:avLst/>
                      </a:prstGeom>
                      <a:noFill/>
                      <a:ln>
                        <a:noFill/>
                      </a:ln>
                    </wps:spPr>
                    <wps:txbx>
                      <w:txbxContent>
                        <w:p w14:paraId="77E77AE1" w14:textId="77777777" w:rsidR="002E6F61" w:rsidRDefault="00E35DD5">
                          <w:pPr>
                            <w:textDirection w:val="btLr"/>
                          </w:pPr>
                          <w:r>
                            <w:rPr>
                              <w:rFonts w:ascii="Barlow" w:eastAsia="Barlow" w:hAnsi="Barlow" w:cs="Barlow"/>
                              <w:color w:val="0060A8"/>
                              <w:sz w:val="17"/>
                            </w:rPr>
                            <w:t xml:space="preserve">Av. Principal Industrias no Contaminantes No. 13613  </w:t>
                          </w:r>
                          <w:r>
                            <w:rPr>
                              <w:rFonts w:ascii="Barlow" w:eastAsia="Barlow" w:hAnsi="Barlow" w:cs="Barlow"/>
                              <w:color w:val="0060A8"/>
                              <w:sz w:val="17"/>
                            </w:rPr>
                            <w:br/>
                            <w:t xml:space="preserve">Col. </w:t>
                          </w:r>
                          <w:proofErr w:type="spellStart"/>
                          <w:r>
                            <w:rPr>
                              <w:rFonts w:ascii="Barlow" w:eastAsia="Barlow" w:hAnsi="Barlow" w:cs="Barlow"/>
                              <w:color w:val="0060A8"/>
                              <w:sz w:val="17"/>
                            </w:rPr>
                            <w:t>Sodzil</w:t>
                          </w:r>
                          <w:proofErr w:type="spellEnd"/>
                          <w:r>
                            <w:rPr>
                              <w:rFonts w:ascii="Barlow" w:eastAsia="Barlow" w:hAnsi="Barlow" w:cs="Barlow"/>
                              <w:color w:val="0060A8"/>
                              <w:sz w:val="17"/>
                            </w:rPr>
                            <w:t xml:space="preserve"> Norte </w:t>
                          </w:r>
                        </w:p>
                        <w:p w14:paraId="0661F99C" w14:textId="77777777" w:rsidR="002E6F61" w:rsidRDefault="00E35DD5">
                          <w:pPr>
                            <w:textDirection w:val="btLr"/>
                          </w:pPr>
                          <w:r>
                            <w:rPr>
                              <w:rFonts w:ascii="Barlow" w:eastAsia="Barlow" w:hAnsi="Barlow" w:cs="Barlow"/>
                              <w:color w:val="0060A8"/>
                              <w:sz w:val="17"/>
                            </w:rPr>
                            <w:t>C.P. 97110  Mérida, Yucatán México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-177799</wp:posOffset>
              </wp:positionH>
              <wp:positionV relativeFrom="paragraph">
                <wp:posOffset>127000</wp:posOffset>
              </wp:positionV>
              <wp:extent cx="1975485" cy="807141"/>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975485" cy="807141"/>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F3506" w14:textId="77777777" w:rsidR="007F4913" w:rsidRDefault="007F4913">
      <w:r>
        <w:separator/>
      </w:r>
    </w:p>
  </w:footnote>
  <w:footnote w:type="continuationSeparator" w:id="0">
    <w:p w14:paraId="3A0213BC" w14:textId="77777777" w:rsidR="007F4913" w:rsidRDefault="007F4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6D6F5" w14:textId="77777777" w:rsidR="002E6F61" w:rsidRDefault="00E35DD5">
    <w:pPr>
      <w:pBdr>
        <w:top w:val="nil"/>
        <w:left w:val="nil"/>
        <w:bottom w:val="nil"/>
        <w:right w:val="nil"/>
        <w:between w:val="nil"/>
      </w:pBdr>
      <w:tabs>
        <w:tab w:val="center" w:pos="4419"/>
        <w:tab w:val="right" w:pos="8838"/>
      </w:tabs>
      <w:rPr>
        <w:color w:val="000000"/>
      </w:rPr>
    </w:pPr>
    <w:r>
      <w:rPr>
        <w:color w:val="000000"/>
      </w:rPr>
      <w:t>[Escriba texto][Escriba texto][Escriba texto]</w:t>
    </w:r>
  </w:p>
  <w:p w14:paraId="5C114BD8" w14:textId="77777777" w:rsidR="002E6F61" w:rsidRDefault="002E6F61">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860D8" w14:textId="2ABF4B33" w:rsidR="002E6F61" w:rsidRDefault="002E6F61">
    <w:pPr>
      <w:pBdr>
        <w:top w:val="nil"/>
        <w:left w:val="nil"/>
        <w:bottom w:val="nil"/>
        <w:right w:val="nil"/>
        <w:between w:val="nil"/>
      </w:pBdr>
      <w:tabs>
        <w:tab w:val="center" w:pos="4419"/>
        <w:tab w:val="right" w:pos="8838"/>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61"/>
    <w:rsid w:val="0001628D"/>
    <w:rsid w:val="0004771A"/>
    <w:rsid w:val="000E01B4"/>
    <w:rsid w:val="00121489"/>
    <w:rsid w:val="00291634"/>
    <w:rsid w:val="002E6F61"/>
    <w:rsid w:val="00580278"/>
    <w:rsid w:val="00676FCC"/>
    <w:rsid w:val="007F4913"/>
    <w:rsid w:val="0094738F"/>
    <w:rsid w:val="009B219F"/>
    <w:rsid w:val="009F5069"/>
    <w:rsid w:val="00A600AA"/>
    <w:rsid w:val="00AB647E"/>
    <w:rsid w:val="00AC4A56"/>
    <w:rsid w:val="00B903B9"/>
    <w:rsid w:val="00BA2EB0"/>
    <w:rsid w:val="00C93FE5"/>
    <w:rsid w:val="00CF5B12"/>
    <w:rsid w:val="00E35DD5"/>
    <w:rsid w:val="00EC135F"/>
  </w:rsids>
  <m:mathPr>
    <m:mathFont m:val="Cambria Math"/>
    <m:brkBin m:val="before"/>
    <m:brkBinSub m:val="--"/>
    <m:smallFrac m:val="0"/>
    <m:dispDef/>
    <m:lMargin m:val="0"/>
    <m:rMargin m:val="0"/>
    <m:defJc m:val="centerGroup"/>
    <m:wrapIndent m:val="1440"/>
    <m:intLim m:val="subSup"/>
    <m:naryLim m:val="undOvr"/>
  </m:mathPr>
  <w:themeFontLang w:val="es-S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4D49"/>
  <w15:docId w15:val="{0830DD86-667B-4A63-A4BD-804BC2CE8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9F5069"/>
    <w:pPr>
      <w:tabs>
        <w:tab w:val="center" w:pos="4419"/>
        <w:tab w:val="right" w:pos="8838"/>
      </w:tabs>
    </w:pPr>
  </w:style>
  <w:style w:type="character" w:customStyle="1" w:styleId="EncabezadoCar">
    <w:name w:val="Encabezado Car"/>
    <w:basedOn w:val="Fuentedeprrafopredeter"/>
    <w:link w:val="Encabezado"/>
    <w:uiPriority w:val="99"/>
    <w:rsid w:val="009F5069"/>
  </w:style>
  <w:style w:type="paragraph" w:styleId="Piedepgina">
    <w:name w:val="footer"/>
    <w:basedOn w:val="Normal"/>
    <w:link w:val="PiedepginaCar"/>
    <w:uiPriority w:val="99"/>
    <w:unhideWhenUsed/>
    <w:rsid w:val="009F5069"/>
    <w:pPr>
      <w:tabs>
        <w:tab w:val="center" w:pos="4419"/>
        <w:tab w:val="right" w:pos="8838"/>
      </w:tabs>
    </w:pPr>
  </w:style>
  <w:style w:type="character" w:customStyle="1" w:styleId="PiedepginaCar">
    <w:name w:val="Pie de página Car"/>
    <w:basedOn w:val="Fuentedeprrafopredeter"/>
    <w:link w:val="Piedepgina"/>
    <w:uiPriority w:val="99"/>
    <w:rsid w:val="009F50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icroyuc.iyem@yucatan.gob.mx"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548</Words>
  <Characters>3015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Sigfredo Olmedo</cp:lastModifiedBy>
  <cp:revision>18</cp:revision>
  <dcterms:created xsi:type="dcterms:W3CDTF">2022-04-19T23:16:00Z</dcterms:created>
  <dcterms:modified xsi:type="dcterms:W3CDTF">2022-05-30T23:16:00Z</dcterms:modified>
</cp:coreProperties>
</file>