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queso"/>
    <w:p>
      <w:pPr>
        <w:pStyle w:val="Ttulo1"/>
      </w:pPr>
      <w:r>
        <w:t xml:space="preserve">Queso</w:t>
      </w:r>
    </w:p>
    <w:p>
      <w:pPr>
        <w:pStyle w:val="FirstParagraph"/>
      </w:pPr>
      <w:r>
        <w:t xml:space="preserve">Toda [[Transacción]] tiene un inicio y un final, el log permite tener el control y registro de la [[Transacción]] para tener en cuenta lo que pudo haber fallado o si la [[Transacción]] se realizó de forma correcta.</w:t>
      </w:r>
      <w:r>
        <w:t xml:space="preserve"> </w:t>
      </w:r>
      <w:r>
        <w:t xml:space="preserve">&gt; [!Information]</w:t>
      </w:r>
      <w:r>
        <w:t xml:space="preserve"> </w:t>
      </w:r>
      <w:r>
        <w:t xml:space="preserve">&gt; Es como tomar la información de una clase en un cuaderno, mi información puede llegar hasta donde yo tomé nota.</w:t>
      </w:r>
    </w:p>
    <w:p>
      <w:pPr>
        <w:pStyle w:val="Textoindependiente"/>
      </w:pPr>
      <w:r>
        <w:t xml:space="preserve">Es información redundante pero es necesaria para implementar [[Rollback]].</w:t>
      </w:r>
      <w:r>
        <w:t xml:space="preserve"> </w:t>
      </w:r>
      <w:r>
        <w:t xml:space="preserve">Debe de tener:</w:t>
      </w:r>
      <w:r>
        <w:t xml:space="preserve"> </w:t>
      </w:r>
      <w:r>
        <w:t xml:space="preserve">- ID de la [[Transacción]]</w:t>
      </w:r>
      <w:r>
        <w:t xml:space="preserve"> </w:t>
      </w:r>
      <w:r>
        <w:t xml:space="preserve">- El tipo de la operación</w:t>
      </w:r>
      <w:r>
        <w:t xml:space="preserve"> </w:t>
      </w:r>
      <w:r>
        <w:t xml:space="preserve">- El ID del registro que está modificando.</w:t>
      </w:r>
      <w:r>
        <w:t xml:space="preserve"> </w:t>
      </w:r>
      <w:r>
        <w:t xml:space="preserve">Debe tener un apuntador al anterior registro que esta asociado a la [[Transacción]]</w:t>
      </w:r>
      <w:r>
        <w:t xml:space="preserve"> </w:t>
      </w:r>
      <w:r>
        <w:t xml:space="preserve">#Parcial</w:t>
      </w:r>
      <w:r>
        <w:t xml:space="preserve"> </w:t>
      </w:r>
      <w:r>
        <w:t xml:space="preserve">Que significan cada letra</w:t>
      </w:r>
      <w:r>
        <w:t xml:space="preserve"> </w:t>
      </w:r>
      <w:r>
        <w:rPr>
          <w:b/>
          <w:bCs/>
        </w:rPr>
        <w:t xml:space="preserve">B</w:t>
      </w:r>
      <w:r>
        <w:t xml:space="preserve">egin: Marca el inicio de la [[Transacción]] (Cuando se pone un B2 o B3, inicia la [[Transacción]] 2, 3, etc)</w:t>
      </w:r>
      <w:r>
        <w:t xml:space="preserve"> </w:t>
      </w:r>
      <w:r>
        <w:rPr>
          <w:b/>
          <w:bCs/>
        </w:rPr>
        <w:t xml:space="preserve">U</w:t>
      </w:r>
      <w:r>
        <w:t xml:space="preserve">pdate: Marca alguna inserción, eliminación o update dentro de un recurso.</w:t>
      </w:r>
      <w:r>
        <w:t xml:space="preserve"> </w:t>
      </w:r>
      <w:r>
        <w:t xml:space="preserve">[[Commit]]: Marca la confirmación de datos</w:t>
      </w:r>
      <w:r>
        <w:t xml:space="preserve"> </w:t>
      </w:r>
      <w:r>
        <w:rPr>
          <w:b/>
          <w:bCs/>
        </w:rPr>
        <w:t xml:space="preserve">A</w:t>
      </w:r>
      <w:r>
        <w:t xml:space="preserve">bort ([[Rollback]]): Marca la posibilidad de un [[Rollback]].</w:t>
      </w:r>
    </w:p>
    <w:bookmarkStart w:id="10" w:name="organización-de-la-memoria"/>
    <w:p>
      <w:pPr>
        <w:pStyle w:val="Ttulo3"/>
      </w:pPr>
      <w:r>
        <w:t xml:space="preserve">Organización de la memoria</w:t>
      </w:r>
    </w:p>
    <w:p>
      <w:pPr>
        <w:pStyle w:val="FirstParagraph"/>
      </w:pPr>
      <w:r>
        <w:t xml:space="preserve">Una vez falla el sistema, el log permite restaurarlo hasta un punto de recuperación. El log debe quedar finalmente en un mecanismo de almacenamiento no volátil.</w:t>
      </w:r>
    </w:p>
    <w:bookmarkStart w:id="9" w:name="memoria-principal"/>
    <w:p>
      <w:pPr>
        <w:pStyle w:val="Ttulo4"/>
      </w:pPr>
      <w:r>
        <w:t xml:space="preserve">Memoria principal</w:t>
      </w:r>
    </w:p>
    <w:p>
      <w:pPr>
        <w:pStyle w:val="FirstParagraph"/>
      </w:pPr>
      <w:r>
        <w:t xml:space="preserve">Es volatil, si se apaga el computador, no se podrá recuperar</w:t>
      </w:r>
      <w:r>
        <w:t xml:space="preserve"> </w:t>
      </w:r>
      <w:r>
        <w:t xml:space="preserve">#### Memoria secundaria</w:t>
      </w:r>
      <w:r>
        <w:t xml:space="preserve"> </w:t>
      </w:r>
      <w:r>
        <w:t xml:space="preserve">No es volatil, permite perdurar incluso después de apagar el computador.</w:t>
      </w:r>
    </w:p>
    <w:bookmarkEnd w:id="9"/>
    <w:bookmarkEnd w:id="10"/>
    <w:bookmarkEnd w:id="11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2F7F23"/>
    <w:rsid w:val="009E721F"/>
    <w:rsid w:val="00F01E8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2F7F2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2F7F23"/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2025-06-04T02:58:47Z</dcterms:created>
  <dcterms:modified xsi:type="dcterms:W3CDTF">2025-06-04T02:58:47Z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