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608514828"/>
        <w:docPartObj>
          <w:docPartGallery w:val="Cover Pages"/>
          <w:docPartUnique/>
        </w:docPartObj>
      </w:sdtPr>
      <w:sdtEndPr/>
      <w:sdtContent>
        <w:p w:rsidR="00891EF1" w:rsidRDefault="00891EF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891EF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età"/>
                <w:id w:val="13406915"/>
                <w:placeholder>
                  <w:docPart w:val="A6B6A5F5984E4423AD208987A190BCA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91EF1" w:rsidRDefault="00B8288A">
                    <w:pPr>
                      <w:pStyle w:val="Nessunaspaziatur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it-IT"/>
                      </w:rPr>
                      <w:t>[Nome della società]</w:t>
                    </w:r>
                  </w:p>
                </w:tc>
              </w:sdtContent>
            </w:sdt>
          </w:tr>
          <w:tr w:rsidR="00891EF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olo"/>
                  <w:id w:val="13406919"/>
                  <w:placeholder>
                    <w:docPart w:val="D879A203DB4C4B948FEF223583B1F6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91EF1" w:rsidRDefault="00891EF1">
                    <w:pPr>
                      <w:pStyle w:val="Nessunaspaziatur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Manuali</w:t>
                    </w:r>
                  </w:p>
                </w:sdtContent>
              </w:sdt>
            </w:tc>
          </w:tr>
          <w:tr w:rsidR="00891EF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ttotitolo"/>
                <w:id w:val="13406923"/>
                <w:placeholder>
                  <w:docPart w:val="1E7A81C0982A48D3AC3B51A34F438C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91EF1" w:rsidRDefault="00891EF1">
                    <w:pPr>
                      <w:pStyle w:val="Nessunaspaziatura"/>
                      <w:rPr>
                        <w:color w:val="2F5496" w:themeColor="accent1" w:themeShade="BF"/>
                        <w:sz w:val="24"/>
                      </w:rPr>
                    </w:pPr>
                    <w:r w:rsidRPr="00891EF1">
                      <w:rPr>
                        <w:color w:val="2F5496" w:themeColor="accent1" w:themeShade="BF"/>
                        <w:sz w:val="24"/>
                        <w:szCs w:val="24"/>
                      </w:rPr>
                      <w:t>Sensore cassetta delle lettere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891EF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e"/>
                  <w:id w:val="13406928"/>
                  <w:placeholder>
                    <w:docPart w:val="6E806B7A40AA42A5985017BAA6FB81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91EF1" w:rsidRDefault="00891EF1">
                    <w:pPr>
                      <w:pStyle w:val="Nessunaspaziatur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891EF1">
                      <w:rPr>
                        <w:color w:val="4472C4" w:themeColor="accent1"/>
                        <w:sz w:val="28"/>
                        <w:szCs w:val="28"/>
                      </w:rPr>
                      <w:t>Alessandro Perri, Diego Muñiz, Alex Ierardi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02E949163DD4DF1AB60F51D4B1FE18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891EF1" w:rsidRDefault="00891EF1">
                    <w:pPr>
                      <w:pStyle w:val="Nessunaspaziatur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:rsidR="00891EF1" w:rsidRDefault="00891EF1">
                <w:pPr>
                  <w:pStyle w:val="Nessunaspaziatura"/>
                  <w:rPr>
                    <w:color w:val="4472C4" w:themeColor="accent1"/>
                  </w:rPr>
                </w:pPr>
              </w:p>
            </w:tc>
          </w:tr>
        </w:tbl>
        <w:p w:rsidR="00891EF1" w:rsidRDefault="00891EF1" w:rsidP="00891EF1">
          <w:r>
            <w:br w:type="page"/>
          </w:r>
        </w:p>
      </w:sdtContent>
    </w:sdt>
    <w:p w:rsidR="00891EF1" w:rsidRDefault="00891EF1" w:rsidP="00891EF1">
      <w:pPr>
        <w:pStyle w:val="Titolo1"/>
      </w:pPr>
      <w:r>
        <w:lastRenderedPageBreak/>
        <w:t>Fishino + Arduino IDE</w:t>
      </w:r>
    </w:p>
    <w:p w:rsidR="00891EF1" w:rsidRDefault="00891EF1" w:rsidP="00891EF1">
      <w:r>
        <w:t>Tutorial: https://www.fishino.it/arduino-ide-packages-it.html</w:t>
      </w:r>
    </w:p>
    <w:p w:rsidR="00891EF1" w:rsidRDefault="00891EF1" w:rsidP="00891EF1">
      <w:r>
        <w:t>Nel Arduino IDE andare sotto File-&gt;Preferences-&gt;Settings e nel campo di testo "Additional Boards Manager URLs" scrivere: http://www.fishino.it/arduinoide/package_fishino_index.json</w:t>
      </w:r>
    </w:p>
    <w:p w:rsidR="00891EF1" w:rsidRDefault="00891EF1" w:rsidP="00891EF1">
      <w:r>
        <w:t>Andare sotto File-&gt;Preferences-&gt;Network e configurare il proxy per funzionare con il px (Host name: localhost, Port number: 5865).</w:t>
      </w:r>
    </w:p>
    <w:p w:rsidR="00891EF1" w:rsidRDefault="00891EF1" w:rsidP="00891EF1">
      <w:r>
        <w:t>Andare sotto Tools-&gt;Board-&gt;Boards Manager... installare "fishino_avr" e seleziona la board (Fishino UNO).</w:t>
      </w:r>
    </w:p>
    <w:p w:rsidR="00891EF1" w:rsidRDefault="00891EF1" w:rsidP="00891EF1">
      <w:r>
        <w:t>Assicurarsi il port avvia la COM giusta.</w:t>
      </w:r>
    </w:p>
    <w:p w:rsidR="00891EF1" w:rsidRDefault="00891EF1" w:rsidP="00891EF1">
      <w:r>
        <w:t>Per testare il funzionamento del fishino andare sotto File-&gt;Examples-&gt;01.Basics-&gt;Blink</w:t>
      </w:r>
    </w:p>
    <w:p w:rsidR="00891EF1" w:rsidRDefault="00891EF1" w:rsidP="00891EF1">
      <w:pPr>
        <w:pStyle w:val="Titolo1"/>
      </w:pPr>
      <w:r>
        <w:t>Installazione web2py</w:t>
      </w:r>
    </w:p>
    <w:p w:rsidR="00891EF1" w:rsidRDefault="00891EF1" w:rsidP="00891EF1">
      <w:r>
        <w:t>Scaricare il pacchetto versione source web2py dal seguente link: http://www.web2py.com/init/default/download</w:t>
      </w:r>
    </w:p>
    <w:p w:rsidR="00891EF1" w:rsidRDefault="00891EF1" w:rsidP="00891EF1">
      <w:r>
        <w:t>Unzippare la cartella</w:t>
      </w:r>
    </w:p>
    <w:p w:rsidR="00891EF1" w:rsidRDefault="00891EF1" w:rsidP="00891EF1">
      <w:r>
        <w:t>Scaricare ultima versione di pymsql da pypi dal seguente link:</w:t>
      </w:r>
    </w:p>
    <w:p w:rsidR="00891EF1" w:rsidRDefault="00891EF1" w:rsidP="00891EF1">
      <w:r>
        <w:t>https://pypi.org/project/PyMySQL</w:t>
      </w:r>
    </w:p>
    <w:p w:rsidR="00891EF1" w:rsidRDefault="00891EF1" w:rsidP="00891EF1">
      <w:r>
        <w:t>Cambiare la cartella nel percorso \web2py\gluon\contrib\pymysql con quella scaricata</w:t>
      </w:r>
    </w:p>
    <w:p w:rsidR="00891EF1" w:rsidRDefault="00891EF1" w:rsidP="00891EF1">
      <w:r>
        <w:t>Avviare da terminale con il comando python web2py.py --no-gui</w:t>
      </w:r>
    </w:p>
    <w:p w:rsidR="00891EF1" w:rsidRDefault="00891EF1" w:rsidP="00891EF1">
      <w:r>
        <w:t>Scegliere una password</w:t>
      </w:r>
    </w:p>
    <w:p w:rsidR="00891EF1" w:rsidRDefault="00891EF1" w:rsidP="00891EF1">
      <w:r>
        <w:t>Accedere alla pagina con il dominio (127.0.0.1:8000)</w:t>
      </w:r>
    </w:p>
    <w:p w:rsidR="00891EF1" w:rsidRDefault="00891EF1" w:rsidP="00891EF1">
      <w:pPr>
        <w:pStyle w:val="Titolo1"/>
      </w:pPr>
      <w:r>
        <w:t>Configurazione db</w:t>
      </w:r>
    </w:p>
    <w:p w:rsidR="00891EF1" w:rsidRDefault="00891EF1" w:rsidP="00891EF1">
      <w:r>
        <w:t>Accedere all'interfaccia amministrativa</w:t>
      </w:r>
    </w:p>
    <w:p w:rsidR="00891EF1" w:rsidRDefault="00891EF1" w:rsidP="00891EF1">
      <w:r>
        <w:t>Modificare il file db.py cambiando il db usare :</w:t>
      </w:r>
    </w:p>
    <w:p w:rsidR="00522B64" w:rsidRDefault="00891EF1" w:rsidP="00891EF1">
      <w:r>
        <w:t>db = DAL('mysql://administrator:Password%261@192.168.56.105:3306/dbSCL?set_encoding=utf8mb4', decode_credentials=True)</w:t>
      </w:r>
    </w:p>
    <w:p w:rsidR="00891EF1" w:rsidRDefault="00891E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1EF1" w:rsidRDefault="00891EF1" w:rsidP="00891EF1">
      <w:pPr>
        <w:pStyle w:val="Titolo1"/>
      </w:pPr>
      <w:r>
        <w:lastRenderedPageBreak/>
        <w:t>Web2py website</w:t>
      </w:r>
    </w:p>
    <w:p w:rsidR="00891EF1" w:rsidRDefault="00891EF1" w:rsidP="00891EF1">
      <w:r>
        <w:t xml:space="preserve">Nella cartella .\web2py\applications entrare nella cartella di progetto </w:t>
      </w:r>
      <w:r>
        <w:br/>
        <w:t>(es. .\web2py\applications\Sensore_Cassetta_Lettere)</w:t>
      </w:r>
    </w:p>
    <w:p w:rsidR="00891EF1" w:rsidRDefault="00891EF1" w:rsidP="00891EF1">
      <w:r>
        <w:t>Nella cartella ci sono 4 cartelle principali: controllers e views.</w:t>
      </w:r>
    </w:p>
    <w:p w:rsidR="00891EF1" w:rsidRDefault="00891EF1" w:rsidP="00891EF1">
      <w:r>
        <w:t>.\controllers:</w:t>
      </w:r>
      <w:r>
        <w:br/>
        <w:t xml:space="preserve">  - default.py -&gt; Dove vengono "istanziate" le pagine web (es. def index() -&gt; index.html).  </w:t>
      </w:r>
    </w:p>
    <w:p w:rsidR="00891EF1" w:rsidRDefault="00891EF1" w:rsidP="00891EF1">
      <w:r>
        <w:t>.\views:</w:t>
      </w:r>
      <w:r>
        <w:br/>
        <w:t xml:space="preserve">  - default\ -&gt; Dove vengono situate le pagine html del controller.</w:t>
      </w:r>
      <w:r>
        <w:br/>
        <w:t xml:space="preserve">  - layout.html -&gt; Dove viene definito il layout per tutte le view.</w:t>
      </w:r>
    </w:p>
    <w:p w:rsidR="00891EF1" w:rsidRDefault="00891EF1" w:rsidP="00891EF1">
      <w:r>
        <w:t>.\static -&gt; Qua ci saranno tutte le risorse static (es. css\, js\, images\, ...).</w:t>
      </w:r>
    </w:p>
    <w:p w:rsidR="00891EF1" w:rsidRDefault="00891EF1" w:rsidP="00891EF1">
      <w:r>
        <w:t xml:space="preserve">Per accedere il sito: </w:t>
      </w:r>
      <w:r w:rsidRPr="00891EF1">
        <w:t>https://labosamt.ch/w2p/scl</w:t>
      </w:r>
    </w:p>
    <w:p w:rsidR="00891EF1" w:rsidRDefault="00891EF1" w:rsidP="00891EF1"/>
    <w:sectPr w:rsidR="00891EF1" w:rsidSect="00891EF1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EF1" w:rsidRDefault="00891EF1" w:rsidP="00891EF1">
      <w:pPr>
        <w:spacing w:after="0" w:line="240" w:lineRule="auto"/>
      </w:pPr>
      <w:r>
        <w:separator/>
      </w:r>
    </w:p>
  </w:endnote>
  <w:endnote w:type="continuationSeparator" w:id="0">
    <w:p w:rsidR="00891EF1" w:rsidRDefault="00891EF1" w:rsidP="0089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EF1" w:rsidRDefault="00891EF1" w:rsidP="00891EF1">
      <w:pPr>
        <w:spacing w:after="0" w:line="240" w:lineRule="auto"/>
      </w:pPr>
      <w:r>
        <w:separator/>
      </w:r>
    </w:p>
  </w:footnote>
  <w:footnote w:type="continuationSeparator" w:id="0">
    <w:p w:rsidR="00891EF1" w:rsidRDefault="00891EF1" w:rsidP="00891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04"/>
      <w:gridCol w:w="6800"/>
      <w:gridCol w:w="1586"/>
    </w:tblGrid>
    <w:tr w:rsidR="00891EF1" w:rsidTr="00891EF1">
      <w:trPr>
        <w:trHeight w:val="454"/>
        <w:jc w:val="center"/>
      </w:trPr>
      <w:tc>
        <w:tcPr>
          <w:tcW w:w="13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noProof/>
              <w:sz w:val="20"/>
            </w:rPr>
            <w:drawing>
              <wp:inline distT="0" distB="0" distL="0" distR="0">
                <wp:extent cx="831215" cy="588010"/>
                <wp:effectExtent l="0" t="0" r="6985" b="254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588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SAMT – Sezione Informatica</w:t>
          </w:r>
        </w:p>
      </w:tc>
      <w:tc>
        <w:tcPr>
          <w:tcW w:w="158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91EF1" w:rsidRDefault="00891EF1" w:rsidP="00891EF1">
          <w:pPr>
            <w:pStyle w:val="Intestazione"/>
            <w:jc w:val="center"/>
            <w:rPr>
              <w:rFonts w:cs="Arial"/>
              <w:sz w:val="20"/>
            </w:rPr>
          </w:pPr>
          <w:r>
            <w:rPr>
              <w:rFonts w:cs="Arial"/>
              <w:snapToGrid w:val="0"/>
              <w:sz w:val="20"/>
            </w:rPr>
            <w:t xml:space="preserve">Pagina </w:t>
          </w:r>
          <w:r>
            <w:rPr>
              <w:rFonts w:cs="Arial"/>
              <w:snapToGrid w:val="0"/>
              <w:sz w:val="20"/>
            </w:rPr>
            <w:fldChar w:fldCharType="begin"/>
          </w:r>
          <w:r>
            <w:rPr>
              <w:rFonts w:cs="Arial"/>
              <w:snapToGrid w:val="0"/>
              <w:sz w:val="20"/>
            </w:rPr>
            <w:instrText xml:space="preserve"> PAGE </w:instrText>
          </w:r>
          <w:r>
            <w:rPr>
              <w:rFonts w:cs="Arial"/>
              <w:snapToGrid w:val="0"/>
              <w:sz w:val="20"/>
            </w:rPr>
            <w:fldChar w:fldCharType="separate"/>
          </w:r>
          <w:r>
            <w:rPr>
              <w:rFonts w:cs="Arial"/>
              <w:noProof/>
              <w:snapToGrid w:val="0"/>
              <w:sz w:val="20"/>
            </w:rPr>
            <w:t>8</w:t>
          </w:r>
          <w:r>
            <w:rPr>
              <w:rFonts w:cs="Arial"/>
              <w:snapToGrid w:val="0"/>
              <w:sz w:val="20"/>
            </w:rPr>
            <w:fldChar w:fldCharType="end"/>
          </w:r>
          <w:r>
            <w:rPr>
              <w:rFonts w:cs="Arial"/>
              <w:snapToGrid w:val="0"/>
              <w:sz w:val="20"/>
            </w:rPr>
            <w:t xml:space="preserve"> di </w:t>
          </w:r>
          <w:r>
            <w:rPr>
              <w:rFonts w:cs="Arial"/>
              <w:snapToGrid w:val="0"/>
              <w:sz w:val="20"/>
            </w:rPr>
            <w:fldChar w:fldCharType="begin"/>
          </w:r>
          <w:r>
            <w:rPr>
              <w:rFonts w:cs="Arial"/>
              <w:snapToGrid w:val="0"/>
              <w:sz w:val="20"/>
            </w:rPr>
            <w:instrText xml:space="preserve"> NUMPAGES </w:instrText>
          </w:r>
          <w:r>
            <w:rPr>
              <w:rFonts w:cs="Arial"/>
              <w:snapToGrid w:val="0"/>
              <w:sz w:val="20"/>
            </w:rPr>
            <w:fldChar w:fldCharType="separate"/>
          </w:r>
          <w:r>
            <w:rPr>
              <w:rFonts w:cs="Arial"/>
              <w:noProof/>
              <w:snapToGrid w:val="0"/>
              <w:sz w:val="20"/>
            </w:rPr>
            <w:t>10</w:t>
          </w:r>
          <w:r>
            <w:rPr>
              <w:rFonts w:cs="Arial"/>
              <w:snapToGrid w:val="0"/>
              <w:sz w:val="20"/>
            </w:rPr>
            <w:fldChar w:fldCharType="end"/>
          </w:r>
        </w:p>
      </w:tc>
    </w:tr>
    <w:tr w:rsidR="00891EF1" w:rsidTr="00891EF1">
      <w:trPr>
        <w:trHeight w:val="454"/>
        <w:jc w:val="center"/>
      </w:trPr>
      <w:tc>
        <w:tcPr>
          <w:tcW w:w="13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91EF1" w:rsidRDefault="00891EF1" w:rsidP="00891EF1">
          <w:pPr>
            <w:rPr>
              <w:rFonts w:ascii="Garamond" w:hAnsi="Garamond" w:cs="Arial"/>
              <w:b/>
              <w:bCs/>
              <w:sz w:val="20"/>
              <w:lang w:eastAsia="it-IT"/>
            </w:rPr>
          </w:pP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Sensore cassetta delle lettere</w:t>
          </w:r>
        </w:p>
      </w:tc>
      <w:tc>
        <w:tcPr>
          <w:tcW w:w="158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91EF1" w:rsidRDefault="00891EF1" w:rsidP="00891EF1">
          <w:pPr>
            <w:rPr>
              <w:rFonts w:ascii="Garamond" w:hAnsi="Garamond" w:cs="Arial"/>
              <w:sz w:val="20"/>
              <w:lang w:eastAsia="it-IT"/>
            </w:rPr>
          </w:pPr>
        </w:p>
      </w:tc>
    </w:tr>
  </w:tbl>
  <w:p w:rsidR="00891EF1" w:rsidRDefault="00891EF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05"/>
      <w:gridCol w:w="7035"/>
      <w:gridCol w:w="1305"/>
    </w:tblGrid>
    <w:tr w:rsidR="00891EF1" w:rsidTr="00891EF1">
      <w:trPr>
        <w:trHeight w:hRule="exact" w:val="454"/>
      </w:trPr>
      <w:tc>
        <w:tcPr>
          <w:tcW w:w="13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b/>
              <w:noProof/>
              <w:sz w:val="20"/>
            </w:rPr>
            <w:drawing>
              <wp:inline distT="0" distB="0" distL="0" distR="0">
                <wp:extent cx="831215" cy="588010"/>
                <wp:effectExtent l="0" t="0" r="6985" b="254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588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sz w:val="26"/>
              <w:szCs w:val="24"/>
            </w:rPr>
          </w:pPr>
          <w:r>
            <w:rPr>
              <w:rFonts w:cs="Arial"/>
              <w:b/>
              <w:szCs w:val="24"/>
            </w:rPr>
            <w:t>Scuola Arti e Mestieri Trevano</w:t>
          </w:r>
        </w:p>
      </w:tc>
      <w:tc>
        <w:tcPr>
          <w:tcW w:w="13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szCs w:val="24"/>
            </w:rPr>
          </w:pPr>
        </w:p>
      </w:tc>
    </w:tr>
    <w:tr w:rsidR="00891EF1" w:rsidTr="00891EF1">
      <w:trPr>
        <w:trHeight w:hRule="exact" w:val="454"/>
      </w:trPr>
      <w:tc>
        <w:tcPr>
          <w:tcW w:w="13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91EF1" w:rsidRDefault="00891EF1" w:rsidP="00891EF1">
          <w:pPr>
            <w:rPr>
              <w:rFonts w:ascii="Garamond" w:hAnsi="Garamond" w:cs="Arial"/>
              <w:b/>
              <w:bCs/>
              <w:sz w:val="36"/>
              <w:lang w:eastAsia="it-IT"/>
            </w:rPr>
          </w:pPr>
        </w:p>
      </w:tc>
      <w:tc>
        <w:tcPr>
          <w:tcW w:w="70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Sezione informatica</w:t>
          </w:r>
        </w:p>
      </w:tc>
      <w:tc>
        <w:tcPr>
          <w:tcW w:w="13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891EF1" w:rsidRDefault="00891EF1" w:rsidP="00891EF1">
          <w:pPr>
            <w:pStyle w:val="Intestazione"/>
            <w:jc w:val="center"/>
            <w:rPr>
              <w:rFonts w:cs="Arial"/>
              <w:b/>
              <w:szCs w:val="24"/>
            </w:rPr>
          </w:pPr>
        </w:p>
      </w:tc>
    </w:tr>
  </w:tbl>
  <w:p w:rsidR="00891EF1" w:rsidRDefault="00891EF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F1"/>
    <w:rsid w:val="003F2810"/>
    <w:rsid w:val="00522B64"/>
    <w:rsid w:val="00891EF1"/>
    <w:rsid w:val="00B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17511E-B8EC-4F66-8B78-12870A9E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91EF1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91EF1"/>
    <w:rPr>
      <w:rFonts w:eastAsiaTheme="minorEastAsia"/>
      <w:lang w:eastAsia="it-CH"/>
    </w:rPr>
  </w:style>
  <w:style w:type="paragraph" w:styleId="Intestazione">
    <w:name w:val="header"/>
    <w:basedOn w:val="Normale"/>
    <w:link w:val="IntestazioneCarattere"/>
    <w:unhideWhenUsed/>
    <w:rsid w:val="00891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891EF1"/>
  </w:style>
  <w:style w:type="paragraph" w:styleId="Pidipagina">
    <w:name w:val="footer"/>
    <w:basedOn w:val="Normale"/>
    <w:link w:val="PidipaginaCarattere"/>
    <w:uiPriority w:val="99"/>
    <w:unhideWhenUsed/>
    <w:rsid w:val="00891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1"/>
  </w:style>
  <w:style w:type="character" w:customStyle="1" w:styleId="Titolo1Carattere">
    <w:name w:val="Titolo 1 Carattere"/>
    <w:basedOn w:val="Carpredefinitoparagrafo"/>
    <w:link w:val="Titolo1"/>
    <w:uiPriority w:val="9"/>
    <w:rsid w:val="0089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B6A5F5984E4423AD208987A190BCA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B772080-6355-4DE7-916E-E938ECD5B786}"/>
      </w:docPartPr>
      <w:docPartBody>
        <w:p w:rsidR="004D033C" w:rsidRDefault="007932A2" w:rsidP="007932A2">
          <w:pPr>
            <w:pStyle w:val="A6B6A5F5984E4423AD208987A190BCAF"/>
          </w:pPr>
          <w:r>
            <w:rPr>
              <w:color w:val="2F5496" w:themeColor="accent1" w:themeShade="BF"/>
              <w:sz w:val="24"/>
              <w:szCs w:val="24"/>
              <w:lang w:val="it-IT"/>
            </w:rPr>
            <w:t>[Nome della società]</w:t>
          </w:r>
        </w:p>
      </w:docPartBody>
    </w:docPart>
    <w:docPart>
      <w:docPartPr>
        <w:name w:val="D879A203DB4C4B948FEF223583B1F62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CCEFEA1-F57B-4B3D-9D6F-CEF6F790FD12}"/>
      </w:docPartPr>
      <w:docPartBody>
        <w:p w:rsidR="004D033C" w:rsidRDefault="007932A2" w:rsidP="007932A2">
          <w:pPr>
            <w:pStyle w:val="D879A203DB4C4B948FEF223583B1F6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it-IT"/>
            </w:rPr>
            <w:t>[Titolo del documento]</w:t>
          </w:r>
        </w:p>
      </w:docPartBody>
    </w:docPart>
    <w:docPart>
      <w:docPartPr>
        <w:name w:val="1E7A81C0982A48D3AC3B51A34F438CE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1C618E-9399-4607-8373-74AD90A3B795}"/>
      </w:docPartPr>
      <w:docPartBody>
        <w:p w:rsidR="004D033C" w:rsidRDefault="007932A2" w:rsidP="007932A2">
          <w:pPr>
            <w:pStyle w:val="1E7A81C0982A48D3AC3B51A34F438CE5"/>
          </w:pPr>
          <w:r>
            <w:rPr>
              <w:color w:val="2F5496" w:themeColor="accent1" w:themeShade="BF"/>
              <w:sz w:val="24"/>
              <w:szCs w:val="24"/>
              <w:lang w:val="it-IT"/>
            </w:rPr>
            <w:t>[Sottotitolo del documento]</w:t>
          </w:r>
        </w:p>
      </w:docPartBody>
    </w:docPart>
    <w:docPart>
      <w:docPartPr>
        <w:name w:val="6E806B7A40AA42A5985017BAA6FB81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D0DE92-AE4B-4700-A0D1-FF11B2B120C7}"/>
      </w:docPartPr>
      <w:docPartBody>
        <w:p w:rsidR="004D033C" w:rsidRDefault="007932A2" w:rsidP="007932A2">
          <w:pPr>
            <w:pStyle w:val="6E806B7A40AA42A5985017BAA6FB815E"/>
          </w:pPr>
          <w:r>
            <w:rPr>
              <w:color w:val="4472C4" w:themeColor="accent1"/>
              <w:sz w:val="28"/>
              <w:szCs w:val="28"/>
              <w:lang w:val="it-IT"/>
            </w:rPr>
            <w:t>[Nome dell'autore]</w:t>
          </w:r>
        </w:p>
      </w:docPartBody>
    </w:docPart>
    <w:docPart>
      <w:docPartPr>
        <w:name w:val="302E949163DD4DF1AB60F51D4B1FE18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1FCEAE-9845-483F-A81D-696E9884871D}"/>
      </w:docPartPr>
      <w:docPartBody>
        <w:p w:rsidR="004D033C" w:rsidRDefault="007932A2" w:rsidP="007932A2">
          <w:pPr>
            <w:pStyle w:val="302E949163DD4DF1AB60F51D4B1FE18C"/>
          </w:pPr>
          <w:r>
            <w:rPr>
              <w:color w:val="4472C4" w:themeColor="accent1"/>
              <w:sz w:val="28"/>
              <w:szCs w:val="28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A2"/>
    <w:rsid w:val="004D033C"/>
    <w:rsid w:val="007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6B6A5F5984E4423AD208987A190BCAF">
    <w:name w:val="A6B6A5F5984E4423AD208987A190BCAF"/>
    <w:rsid w:val="007932A2"/>
  </w:style>
  <w:style w:type="paragraph" w:customStyle="1" w:styleId="D879A203DB4C4B948FEF223583B1F629">
    <w:name w:val="D879A203DB4C4B948FEF223583B1F629"/>
    <w:rsid w:val="007932A2"/>
  </w:style>
  <w:style w:type="paragraph" w:customStyle="1" w:styleId="1E7A81C0982A48D3AC3B51A34F438CE5">
    <w:name w:val="1E7A81C0982A48D3AC3B51A34F438CE5"/>
    <w:rsid w:val="007932A2"/>
  </w:style>
  <w:style w:type="paragraph" w:customStyle="1" w:styleId="6E806B7A40AA42A5985017BAA6FB815E">
    <w:name w:val="6E806B7A40AA42A5985017BAA6FB815E"/>
    <w:rsid w:val="007932A2"/>
  </w:style>
  <w:style w:type="paragraph" w:customStyle="1" w:styleId="302E949163DD4DF1AB60F51D4B1FE18C">
    <w:name w:val="302E949163DD4DF1AB60F51D4B1FE18C"/>
    <w:rsid w:val="00793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4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Manuali</dc:title>
  <dc:subject>Sensore cassetta delle lettere</dc:subject>
  <dc:creator>Alessandro Perri, Diego Muñiz, Alex Ierardi</dc:creator>
  <cp:keywords/>
  <dc:description/>
  <cp:lastModifiedBy>Alessandro Perri</cp:lastModifiedBy>
  <cp:revision>2</cp:revision>
  <dcterms:created xsi:type="dcterms:W3CDTF">2023-05-05T13:17:00Z</dcterms:created>
  <dcterms:modified xsi:type="dcterms:W3CDTF">2023-05-05T13:17:00Z</dcterms:modified>
</cp:coreProperties>
</file>