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wbqp2ktqg8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Andres Fernandez Guerrero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75"/>
        <w:gridCol w:w="915"/>
        <w:gridCol w:w="855"/>
        <w:gridCol w:w="990"/>
        <w:gridCol w:w="1140"/>
        <w:gridCol w:w="990"/>
        <w:gridCol w:w="2550"/>
        <w:tblGridChange w:id="0">
          <w:tblGrid>
            <w:gridCol w:w="2475"/>
            <w:gridCol w:w="915"/>
            <w:gridCol w:w="855"/>
            <w:gridCol w:w="990"/>
            <w:gridCol w:w="1140"/>
            <w:gridCol w:w="990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Diseñar y generar soluciones de software innovadoras y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diseñar y generar soluciones de software de buena manera, pero debo reforzar antes de empezar.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Soy capaz de diseñar soluciones en base a los requerimientos de la organización, no manejo el tipo de cada organización y debo reforzar antes de empezar.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Desarrollar proyectos de software innovadores para plataformas y 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Soy capaz de desarrollar soluciones para dispositivos móviles y aun así igual debo reforzar conocimientos, no puedo a memoria.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Soy capaz de adaptarme a la metodología y puedo crear soluciones mediante metodologías con enfoque tradicional o marco ágil, tengo que refrescar de vez en cuando y reforzar.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con buenas prácticas y utilizando metodologías y herramientas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Soy capaz de Evaluar y gestionar los proyectos de acuerdo con las buenas prácticas, solo reforzar pocos aspectos.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Diseñar soluciones de software, abarcando todo el ciclo de vida de éste, de acuerdo con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Soy capaz de diseñar soluciones de software que innovan y también cumplan con los estándares de la industria con sus marcos de trabajo, solo debo reforzar pocos aspectos.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ol6nCrUn+Jc9LHDl60g5iKHOag==">CgMxLjAyDmguaXdicXAya3RxZzh2OAByITFhRWtsRkJNSHNENFZscExCRE5ORHJHQ2c3R21SSTZtag==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2026-08-20T16:40:00Z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