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rPr>
          <w:color w:val="2e75b5"/>
          <w:sz w:val="26"/>
          <w:szCs w:val="26"/>
        </w:rPr>
      </w:pPr>
      <w:bookmarkStart w:colFirst="0" w:colLast="0" w:name="_heading=h.iwbqp2ktqg8v" w:id="0"/>
      <w:bookmarkEnd w:id="0"/>
      <w:r w:rsidDel="00000000" w:rsidR="00000000" w:rsidRPr="00000000">
        <w:rPr>
          <w:color w:val="2e75b5"/>
          <w:sz w:val="26"/>
          <w:szCs w:val="26"/>
          <w:rtl w:val="0"/>
        </w:rPr>
        <w:t xml:space="preserve">Pauta de Autoevaluación de Competencias </w:t>
      </w:r>
    </w:p>
    <w:p w:rsidR="00000000" w:rsidDel="00000000" w:rsidP="00000000" w:rsidRDefault="00000000" w:rsidRPr="00000000" w14:paraId="00000002">
      <w:pPr>
        <w:rPr/>
      </w:pPr>
      <w:r w:rsidDel="00000000" w:rsidR="00000000" w:rsidRPr="00000000">
        <w:rPr>
          <w:rtl w:val="0"/>
        </w:rPr>
        <w:t xml:space="preserve">(complemento de la Pauta de Reflexión Definición Proyecto APT) </w:t>
      </w:r>
    </w:p>
    <w:p w:rsidR="00000000" w:rsidDel="00000000" w:rsidP="00000000" w:rsidRDefault="00000000" w:rsidRPr="00000000" w14:paraId="00000003">
      <w:pPr>
        <w:jc w:val="both"/>
        <w:rPr>
          <w:color w:val="767171"/>
          <w:sz w:val="24"/>
          <w:szCs w:val="24"/>
        </w:rPr>
      </w:pPr>
      <w:r w:rsidDel="00000000" w:rsidR="00000000" w:rsidRPr="00000000">
        <w:rPr>
          <w:rtl w:val="0"/>
        </w:rPr>
      </w:r>
    </w:p>
    <w:p w:rsidR="00000000" w:rsidDel="00000000" w:rsidP="00000000" w:rsidRDefault="00000000" w:rsidRPr="00000000" w14:paraId="00000004">
      <w:pPr>
        <w:jc w:val="both"/>
        <w:rPr>
          <w:color w:val="767171"/>
          <w:sz w:val="24"/>
          <w:szCs w:val="24"/>
        </w:rPr>
      </w:pPr>
      <w:r w:rsidDel="00000000" w:rsidR="00000000" w:rsidRPr="00000000">
        <w:rPr>
          <w:sz w:val="24"/>
          <w:szCs w:val="24"/>
          <w:rtl w:val="0"/>
        </w:rPr>
        <w:t xml:space="preserve">Objetivo: </w:t>
      </w:r>
      <w:r w:rsidDel="00000000" w:rsidR="00000000" w:rsidRPr="00000000">
        <w:rPr>
          <w:rtl w:val="0"/>
        </w:rPr>
      </w:r>
    </w:p>
    <w:p w:rsidR="00000000" w:rsidDel="00000000" w:rsidP="00000000" w:rsidRDefault="00000000" w:rsidRPr="00000000" w14:paraId="00000005">
      <w:pPr>
        <w:jc w:val="both"/>
        <w:rPr>
          <w:color w:val="767171"/>
          <w:sz w:val="24"/>
          <w:szCs w:val="24"/>
        </w:rPr>
      </w:pPr>
      <w:r w:rsidDel="00000000" w:rsidR="00000000" w:rsidRPr="00000000">
        <w:rPr>
          <w:sz w:val="24"/>
          <w:szCs w:val="24"/>
          <w:rtl w:val="0"/>
        </w:rPr>
        <w:t xml:space="preserve">El objetivo de esta pauta de autoevaluación es que identifiques tus niveles de logro en las competencias de tu plan de estudio para que, a partir de tus fortalezas y oportunidades de mejora, puedas definir mejor tu proyecto APT. Esta pauta de autoevaluación es un complemento de las reflexiones iniciales de APT que también te ayudarán a definir tu Proyecto APT.</w:t>
      </w:r>
      <w:r w:rsidDel="00000000" w:rsidR="00000000" w:rsidRPr="00000000">
        <w:rPr>
          <w:rtl w:val="0"/>
        </w:rPr>
      </w:r>
    </w:p>
    <w:p w:rsidR="00000000" w:rsidDel="00000000" w:rsidP="00000000" w:rsidRDefault="00000000" w:rsidRPr="00000000" w14:paraId="00000006">
      <w:pPr>
        <w:jc w:val="both"/>
        <w:rPr>
          <w:color w:val="767171"/>
          <w:sz w:val="24"/>
          <w:szCs w:val="24"/>
        </w:rPr>
      </w:pPr>
      <w:r w:rsidDel="00000000" w:rsidR="00000000" w:rsidRPr="00000000">
        <w:rPr>
          <w:sz w:val="24"/>
          <w:szCs w:val="24"/>
          <w:rtl w:val="0"/>
        </w:rPr>
        <w:t xml:space="preserve">Instrucciones: </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95" w:right="0" w:hanging="360"/>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Completa la tabla con las competencias de tu perfil de egreso (las puedes revisar con tu docente)</w:t>
      </w: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95" w:right="0" w:hanging="360"/>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Piensa en tu proceso de aprendizaje durante el tiempo que has estudiando en Duoc UC y evalúa el nivel de logro que alcanzaste en cada competencia de tu plan de estudio. </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95" w:right="0" w:hanging="360"/>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Marca con una cruz el nivel de logro alcanzado para cada aprendizaje de las unidades de competencia según las siguientes categorías:</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3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780.0" w:type="dxa"/>
        <w:jc w:val="left"/>
        <w:tblInd w:w="421.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010"/>
        <w:gridCol w:w="7770"/>
        <w:tblGridChange w:id="0">
          <w:tblGrid>
            <w:gridCol w:w="2010"/>
            <w:gridCol w:w="7770"/>
          </w:tblGrid>
        </w:tblGridChange>
      </w:tblGrid>
      <w:tr>
        <w:trPr>
          <w:cantSplit w:val="0"/>
          <w:tblHeader w:val="0"/>
        </w:trPr>
        <w:tc>
          <w:tcPr/>
          <w:p w:rsidR="00000000" w:rsidDel="00000000" w:rsidP="00000000" w:rsidRDefault="00000000" w:rsidRPr="00000000" w14:paraId="0000000B">
            <w:pPr>
              <w:jc w:val="center"/>
              <w:rPr>
                <w:b w:val="1"/>
                <w:bCs w:val="1"/>
              </w:rPr>
            </w:pPr>
            <w:r w:rsidDel="00000000" w:rsidR="00000000" w:rsidRPr="00000000">
              <w:rPr>
                <w:b w:val="1"/>
                <w:bCs w:val="1"/>
                <w:rtl w:val="0"/>
              </w:rPr>
              <w:t xml:space="preserve">Categoría</w:t>
            </w:r>
          </w:p>
        </w:tc>
        <w:tc>
          <w:tcPr/>
          <w:p w:rsidR="00000000" w:rsidDel="00000000" w:rsidP="00000000" w:rsidRDefault="00000000" w:rsidRPr="00000000" w14:paraId="0000000C">
            <w:pPr>
              <w:jc w:val="center"/>
              <w:rPr>
                <w:b w:val="1"/>
                <w:bCs w:val="1"/>
              </w:rPr>
            </w:pPr>
            <w:r w:rsidDel="00000000" w:rsidR="00000000" w:rsidRPr="00000000">
              <w:rPr>
                <w:b w:val="1"/>
                <w:bCs w:val="1"/>
                <w:rtl w:val="0"/>
              </w:rPr>
              <w:t xml:space="preserve">Descripción</w:t>
            </w:r>
          </w:p>
        </w:tc>
      </w:tr>
      <w:tr>
        <w:trPr>
          <w:cantSplit w:val="0"/>
          <w:trHeight w:val="519" w:hRule="atLeast"/>
          <w:tblHeader w:val="0"/>
        </w:trPr>
        <w:tc>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Excelente Dominio (ED)</w:t>
            </w:r>
            <w:r w:rsidDel="00000000" w:rsidR="00000000" w:rsidRPr="00000000">
              <w:rPr>
                <w:rtl w:val="0"/>
              </w:rPr>
            </w:r>
          </w:p>
        </w:tc>
        <w:tc>
          <w:tcPr/>
          <w:p w:rsidR="00000000" w:rsidDel="00000000" w:rsidP="00000000" w:rsidRDefault="00000000" w:rsidRPr="00000000" w14:paraId="0000000E">
            <w:pPr>
              <w:rPr>
                <w:color w:val="767171"/>
                <w:sz w:val="24"/>
                <w:szCs w:val="24"/>
              </w:rPr>
            </w:pPr>
            <w:r w:rsidDel="00000000" w:rsidR="00000000" w:rsidRPr="00000000">
              <w:rPr>
                <w:sz w:val="24"/>
                <w:szCs w:val="24"/>
                <w:rtl w:val="0"/>
              </w:rPr>
              <w:t xml:space="preserve">Tengo un excelente dominio en esta competencia y no necesito reforzarla.</w:t>
            </w:r>
            <w:r w:rsidDel="00000000" w:rsidR="00000000" w:rsidRPr="00000000">
              <w:rPr>
                <w:rtl w:val="0"/>
              </w:rPr>
            </w:r>
          </w:p>
        </w:tc>
      </w:tr>
      <w:tr>
        <w:trPr>
          <w:cantSplit w:val="0"/>
          <w:trHeight w:val="489" w:hRule="atLeast"/>
          <w:tblHeader w:val="0"/>
        </w:trPr>
        <w:tc>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Alto Dominio (AD) </w:t>
            </w:r>
            <w:r w:rsidDel="00000000" w:rsidR="00000000" w:rsidRPr="00000000">
              <w:rPr>
                <w:rtl w:val="0"/>
              </w:rPr>
            </w:r>
          </w:p>
        </w:tc>
        <w:tc>
          <w:tcPr/>
          <w:p w:rsidR="00000000" w:rsidDel="00000000" w:rsidP="00000000" w:rsidRDefault="00000000" w:rsidRPr="00000000" w14:paraId="00000010">
            <w:pPr>
              <w:rPr>
                <w:color w:val="767171"/>
                <w:sz w:val="24"/>
                <w:szCs w:val="24"/>
              </w:rPr>
            </w:pPr>
            <w:r w:rsidDel="00000000" w:rsidR="00000000" w:rsidRPr="00000000">
              <w:rPr>
                <w:sz w:val="24"/>
                <w:szCs w:val="24"/>
                <w:rtl w:val="0"/>
              </w:rPr>
              <w:t xml:space="preserve">Tengo un muy buen dominio de esta competencia, solo necesito reforzar pocos aspectos que no tengo completamente desarrollados.</w:t>
            </w:r>
            <w:r w:rsidDel="00000000" w:rsidR="00000000" w:rsidRPr="00000000">
              <w:rPr>
                <w:rtl w:val="0"/>
              </w:rPr>
            </w:r>
          </w:p>
        </w:tc>
      </w:tr>
      <w:tr>
        <w:trPr>
          <w:cantSplit w:val="0"/>
          <w:trHeight w:val="554" w:hRule="atLeast"/>
          <w:tblHeader w:val="0"/>
        </w:trPr>
        <w:tc>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Dominio Aceptable (DA) </w:t>
            </w:r>
            <w:r w:rsidDel="00000000" w:rsidR="00000000" w:rsidRPr="00000000">
              <w:rPr>
                <w:rtl w:val="0"/>
              </w:rPr>
            </w:r>
          </w:p>
        </w:tc>
        <w:tc>
          <w:tcPr/>
          <w:p w:rsidR="00000000" w:rsidDel="00000000" w:rsidP="00000000" w:rsidRDefault="00000000" w:rsidRPr="00000000" w14:paraId="00000012">
            <w:pPr>
              <w:rPr>
                <w:color w:val="767171"/>
                <w:sz w:val="24"/>
                <w:szCs w:val="24"/>
              </w:rPr>
            </w:pPr>
            <w:r w:rsidDel="00000000" w:rsidR="00000000" w:rsidRPr="00000000">
              <w:rPr>
                <w:sz w:val="24"/>
                <w:szCs w:val="24"/>
                <w:rtl w:val="0"/>
              </w:rPr>
              <w:t xml:space="preserve">Tengo un dominio básico de la competencia, que me permite lograr los aspectos centrales de ésta, pero aún tengo muchos que necesito reforzar.</w:t>
            </w:r>
            <w:r w:rsidDel="00000000" w:rsidR="00000000" w:rsidRPr="00000000">
              <w:rPr>
                <w:rtl w:val="0"/>
              </w:rPr>
            </w:r>
          </w:p>
        </w:tc>
      </w:tr>
      <w:tr>
        <w:trPr>
          <w:cantSplit w:val="0"/>
          <w:tblHeader w:val="0"/>
        </w:trPr>
        <w:tc>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Dominio insuficiente (DP)</w:t>
            </w:r>
            <w:r w:rsidDel="00000000" w:rsidR="00000000" w:rsidRPr="00000000">
              <w:rPr>
                <w:rtl w:val="0"/>
              </w:rPr>
            </w:r>
          </w:p>
        </w:tc>
        <w:tc>
          <w:tcPr/>
          <w:p w:rsidR="00000000" w:rsidDel="00000000" w:rsidP="00000000" w:rsidRDefault="00000000" w:rsidRPr="00000000" w14:paraId="00000014">
            <w:pPr>
              <w:rPr>
                <w:color w:val="767171"/>
                <w:sz w:val="24"/>
                <w:szCs w:val="24"/>
              </w:rPr>
            </w:pPr>
            <w:r w:rsidDel="00000000" w:rsidR="00000000" w:rsidRPr="00000000">
              <w:rPr>
                <w:sz w:val="24"/>
                <w:szCs w:val="24"/>
                <w:rtl w:val="0"/>
              </w:rPr>
              <w:t xml:space="preserve">Tengo un dominio muy básico de la competencia, solo manejo alguno aspectos de manera aislada.</w:t>
            </w:r>
            <w:r w:rsidDel="00000000" w:rsidR="00000000" w:rsidRPr="00000000">
              <w:rPr>
                <w:rtl w:val="0"/>
              </w:rPr>
            </w:r>
          </w:p>
        </w:tc>
      </w:tr>
      <w:tr>
        <w:trPr>
          <w:cantSplit w:val="0"/>
          <w:trHeight w:val="590" w:hRule="atLeast"/>
          <w:tblHeader w:val="0"/>
        </w:trPr>
        <w:tc>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Dominio no logrado (DNL)</w:t>
            </w:r>
            <w:r w:rsidDel="00000000" w:rsidR="00000000" w:rsidRPr="00000000">
              <w:rPr>
                <w:rtl w:val="0"/>
              </w:rPr>
            </w:r>
          </w:p>
        </w:tc>
        <w:tc>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Tengo un dominio no logrado de la competencia, no manejo casi ningún aspecto de manera clara.</w:t>
            </w:r>
            <w:r w:rsidDel="00000000" w:rsidR="00000000" w:rsidRPr="00000000">
              <w:rPr>
                <w:rtl w:val="0"/>
              </w:rPr>
            </w:r>
          </w:p>
        </w:tc>
      </w:tr>
    </w:tbl>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3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35" w:right="0" w:firstLine="0"/>
        <w:jc w:val="both"/>
        <w:rPr>
          <w:rFonts w:ascii="Calibri" w:cs="Calibri" w:eastAsia="Calibri" w:hAnsi="Calibri"/>
          <w:b w:val="0"/>
          <w:bCs w:val="0"/>
          <w:i w:val="0"/>
          <w:iCs w:val="0"/>
          <w:smallCaps w:val="0"/>
          <w:strike w:val="0"/>
          <w:color w:val="76717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95" w:right="0" w:hanging="360"/>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 la columna de comentarios escribe por qué marcaste cada nivel.</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35"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35"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35"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35"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35"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A0"/>
      </w:tblPr>
      <w:tblGrid>
        <w:gridCol w:w="5038"/>
        <w:gridCol w:w="5038"/>
        <w:tblGridChange w:id="0">
          <w:tblGrid>
            <w:gridCol w:w="5038"/>
            <w:gridCol w:w="5038"/>
          </w:tblGrid>
        </w:tblGridChange>
      </w:tblGrid>
      <w:tr>
        <w:trPr>
          <w:cantSplit w:val="0"/>
          <w:tblHeader w:val="0"/>
        </w:trPr>
        <w:tc>
          <w:tcPr>
            <w:gridSpan w:val="2"/>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Escuela</w:t>
            </w:r>
            <w:r w:rsidDel="00000000" w:rsidR="00000000" w:rsidRPr="00000000">
              <w:rPr>
                <w:rtl w:val="0"/>
              </w:rPr>
            </w:r>
          </w:p>
        </w:tc>
      </w:tr>
      <w:tr>
        <w:trPr>
          <w:cantSplit w:val="0"/>
          <w:tblHeader w:val="0"/>
        </w:trPr>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Nombre completo</w:t>
            </w:r>
            <w:r w:rsidDel="00000000" w:rsidR="00000000" w:rsidRPr="00000000">
              <w:rPr>
                <w:rtl w:val="0"/>
              </w:rPr>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67171"/>
                <w:sz w:val="24"/>
                <w:szCs w:val="24"/>
                <w:u w:val="none"/>
                <w:shd w:fill="auto" w:val="clear"/>
                <w:vertAlign w:val="baseline"/>
                <w:rtl w:val="0"/>
              </w:rPr>
              <w:t xml:space="preserve">Andres Fernandez Guerrero</w:t>
            </w:r>
          </w:p>
        </w:tc>
      </w:tr>
      <w:tr>
        <w:trPr>
          <w:cantSplit w:val="0"/>
          <w:tblHeader w:val="0"/>
        </w:trPr>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Plan de Estudio</w:t>
            </w:r>
            <w:r w:rsidDel="00000000" w:rsidR="00000000" w:rsidRPr="00000000">
              <w:rPr>
                <w:rtl w:val="0"/>
              </w:rPr>
            </w:r>
          </w:p>
        </w:tc>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767171"/>
                <w:sz w:val="24"/>
                <w:szCs w:val="24"/>
                <w:u w:val="none"/>
                <w:shd w:fill="auto" w:val="clear"/>
                <w:vertAlign w:val="baseline"/>
              </w:rPr>
            </w:pPr>
            <w:r w:rsidDel="00000000" w:rsidR="00000000" w:rsidRPr="00000000">
              <w:rPr>
                <w:color w:val="767171"/>
                <w:sz w:val="24"/>
                <w:szCs w:val="24"/>
                <w:rtl w:val="0"/>
              </w:rPr>
              <w:t xml:space="preserve">2131</w:t>
            </w:r>
            <w:r w:rsidDel="00000000" w:rsidR="00000000" w:rsidRPr="00000000">
              <w:rPr>
                <w:rtl w:val="0"/>
              </w:rPr>
            </w:r>
          </w:p>
        </w:tc>
      </w:tr>
      <w:tr>
        <w:trPr>
          <w:cantSplit w:val="0"/>
          <w:tblHeader w:val="0"/>
        </w:trPr>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Año de ingreso</w:t>
            </w:r>
            <w:r w:rsidDel="00000000" w:rsidR="00000000" w:rsidRPr="00000000">
              <w:rPr>
                <w:rtl w:val="0"/>
              </w:rPr>
            </w:r>
          </w:p>
        </w:tc>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67171"/>
                <w:sz w:val="24"/>
                <w:szCs w:val="24"/>
                <w:u w:val="none"/>
                <w:shd w:fill="auto" w:val="clear"/>
                <w:vertAlign w:val="baseline"/>
                <w:rtl w:val="0"/>
              </w:rPr>
              <w:t xml:space="preserve">2023</w:t>
            </w:r>
          </w:p>
        </w:tc>
      </w:tr>
    </w:tbl>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3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
        <w:tblW w:w="991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75"/>
        <w:gridCol w:w="915"/>
        <w:gridCol w:w="855"/>
        <w:gridCol w:w="990"/>
        <w:gridCol w:w="1140"/>
        <w:gridCol w:w="990"/>
        <w:gridCol w:w="2550"/>
        <w:tblGridChange w:id="0">
          <w:tblGrid>
            <w:gridCol w:w="2475"/>
            <w:gridCol w:w="915"/>
            <w:gridCol w:w="855"/>
            <w:gridCol w:w="990"/>
            <w:gridCol w:w="1140"/>
            <w:gridCol w:w="990"/>
            <w:gridCol w:w="2550"/>
          </w:tblGrid>
        </w:tblGridChange>
      </w:tblGrid>
      <w:tr>
        <w:trPr>
          <w:cantSplit w:val="0"/>
          <w:trHeight w:val="288" w:hRule="atLeast"/>
          <w:tblHeader w:val="0"/>
        </w:trPr>
        <w:tc>
          <w:tcPr>
            <w:vMerge w:val="restart"/>
            <w:vAlign w:val="center"/>
          </w:tcPr>
          <w:p w:rsidR="00000000" w:rsidDel="00000000" w:rsidP="00000000" w:rsidRDefault="00000000" w:rsidRPr="00000000" w14:paraId="00000028">
            <w:pPr>
              <w:jc w:val="center"/>
              <w:rPr>
                <w:b w:val="1"/>
                <w:bCs w:val="1"/>
                <w:sz w:val="18"/>
                <w:szCs w:val="18"/>
              </w:rPr>
            </w:pPr>
            <w:r w:rsidDel="00000000" w:rsidR="00000000" w:rsidRPr="00000000">
              <w:rPr>
                <w:b w:val="1"/>
                <w:bCs w:val="1"/>
                <w:sz w:val="18"/>
                <w:szCs w:val="18"/>
                <w:rtl w:val="0"/>
              </w:rPr>
              <w:t xml:space="preserve">Competencias Perfil de egreso</w:t>
            </w:r>
          </w:p>
        </w:tc>
        <w:tc>
          <w:tcPr>
            <w:gridSpan w:val="5"/>
            <w:vAlign w:val="center"/>
          </w:tcPr>
          <w:p w:rsidR="00000000" w:rsidDel="00000000" w:rsidP="00000000" w:rsidRDefault="00000000" w:rsidRPr="00000000" w14:paraId="00000029">
            <w:pPr>
              <w:jc w:val="center"/>
              <w:rPr>
                <w:b w:val="1"/>
                <w:bCs w:val="1"/>
                <w:sz w:val="18"/>
                <w:szCs w:val="18"/>
              </w:rPr>
            </w:pPr>
            <w:r w:rsidDel="00000000" w:rsidR="00000000" w:rsidRPr="00000000">
              <w:rPr>
                <w:b w:val="1"/>
                <w:bCs w:val="1"/>
                <w:sz w:val="18"/>
                <w:szCs w:val="18"/>
                <w:rtl w:val="0"/>
              </w:rPr>
              <w:t xml:space="preserve">Nivel de logro</w:t>
            </w:r>
          </w:p>
        </w:tc>
        <w:tc>
          <w:tcPr>
            <w:vMerge w:val="restart"/>
            <w:vAlign w:val="center"/>
          </w:tcPr>
          <w:p w:rsidR="00000000" w:rsidDel="00000000" w:rsidP="00000000" w:rsidRDefault="00000000" w:rsidRPr="00000000" w14:paraId="0000002E">
            <w:pPr>
              <w:jc w:val="center"/>
              <w:rPr>
                <w:b w:val="1"/>
                <w:bCs w:val="1"/>
                <w:sz w:val="18"/>
                <w:szCs w:val="18"/>
              </w:rPr>
            </w:pPr>
            <w:r w:rsidDel="00000000" w:rsidR="00000000" w:rsidRPr="00000000">
              <w:rPr>
                <w:b w:val="1"/>
                <w:bCs w:val="1"/>
                <w:sz w:val="18"/>
                <w:szCs w:val="18"/>
                <w:rtl w:val="0"/>
              </w:rPr>
              <w:t xml:space="preserve">Comentarios</w:t>
            </w:r>
          </w:p>
        </w:tc>
      </w:tr>
      <w:tr>
        <w:trPr>
          <w:cantSplit w:val="0"/>
          <w:trHeight w:val="870" w:hRule="atLeast"/>
          <w:tblHeader w:val="0"/>
        </w:trPr>
        <w:tc>
          <w:tcPr>
            <w:vMerge w:val="continue"/>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vAlign w:val="center"/>
          </w:tcPr>
          <w:p w:rsidR="00000000" w:rsidDel="00000000" w:rsidP="00000000" w:rsidRDefault="00000000" w:rsidRPr="00000000" w14:paraId="00000030">
            <w:pPr>
              <w:jc w:val="center"/>
              <w:rPr>
                <w:b w:val="1"/>
                <w:bCs w:val="1"/>
                <w:sz w:val="18"/>
                <w:szCs w:val="18"/>
              </w:rPr>
            </w:pPr>
            <w:r w:rsidDel="00000000" w:rsidR="00000000" w:rsidRPr="00000000">
              <w:rPr>
                <w:b w:val="1"/>
                <w:bCs w:val="1"/>
                <w:sz w:val="18"/>
                <w:szCs w:val="18"/>
                <w:rtl w:val="0"/>
              </w:rPr>
              <w:t xml:space="preserve">Excelente Dominio</w:t>
            </w:r>
          </w:p>
        </w:tc>
        <w:tc>
          <w:tcPr>
            <w:vAlign w:val="center"/>
          </w:tcPr>
          <w:p w:rsidR="00000000" w:rsidDel="00000000" w:rsidP="00000000" w:rsidRDefault="00000000" w:rsidRPr="00000000" w14:paraId="00000031">
            <w:pPr>
              <w:jc w:val="center"/>
              <w:rPr>
                <w:b w:val="1"/>
                <w:bCs w:val="1"/>
                <w:sz w:val="18"/>
                <w:szCs w:val="18"/>
              </w:rPr>
            </w:pPr>
            <w:r w:rsidDel="00000000" w:rsidR="00000000" w:rsidRPr="00000000">
              <w:rPr>
                <w:b w:val="1"/>
                <w:bCs w:val="1"/>
                <w:sz w:val="18"/>
                <w:szCs w:val="18"/>
                <w:rtl w:val="0"/>
              </w:rPr>
              <w:t xml:space="preserve"> Alto Dominio</w:t>
            </w:r>
          </w:p>
        </w:tc>
        <w:tc>
          <w:tcPr>
            <w:vAlign w:val="center"/>
          </w:tcPr>
          <w:p w:rsidR="00000000" w:rsidDel="00000000" w:rsidP="00000000" w:rsidRDefault="00000000" w:rsidRPr="00000000" w14:paraId="00000032">
            <w:pPr>
              <w:rPr>
                <w:b w:val="1"/>
                <w:bCs w:val="1"/>
                <w:sz w:val="18"/>
                <w:szCs w:val="18"/>
              </w:rPr>
            </w:pPr>
            <w:r w:rsidDel="00000000" w:rsidR="00000000" w:rsidRPr="00000000">
              <w:rPr>
                <w:b w:val="1"/>
                <w:bCs w:val="1"/>
                <w:sz w:val="18"/>
                <w:szCs w:val="18"/>
                <w:rtl w:val="0"/>
              </w:rPr>
              <w:t xml:space="preserve">Dominio Aceptable</w:t>
            </w:r>
          </w:p>
        </w:tc>
        <w:tc>
          <w:tcPr>
            <w:vAlign w:val="center"/>
          </w:tcPr>
          <w:p w:rsidR="00000000" w:rsidDel="00000000" w:rsidP="00000000" w:rsidRDefault="00000000" w:rsidRPr="00000000" w14:paraId="00000033">
            <w:pPr>
              <w:jc w:val="center"/>
              <w:rPr>
                <w:b w:val="1"/>
                <w:bCs w:val="1"/>
                <w:sz w:val="18"/>
                <w:szCs w:val="18"/>
              </w:rPr>
            </w:pPr>
            <w:r w:rsidDel="00000000" w:rsidR="00000000" w:rsidRPr="00000000">
              <w:rPr>
                <w:b w:val="1"/>
                <w:bCs w:val="1"/>
                <w:sz w:val="18"/>
                <w:szCs w:val="18"/>
                <w:rtl w:val="0"/>
              </w:rPr>
              <w:t xml:space="preserve">Dominio Insuficiente </w:t>
            </w:r>
          </w:p>
        </w:tc>
        <w:tc>
          <w:tcPr>
            <w:vAlign w:val="center"/>
          </w:tcPr>
          <w:p w:rsidR="00000000" w:rsidDel="00000000" w:rsidP="00000000" w:rsidRDefault="00000000" w:rsidRPr="00000000" w14:paraId="00000034">
            <w:pPr>
              <w:jc w:val="center"/>
              <w:rPr>
                <w:b w:val="1"/>
                <w:bCs w:val="1"/>
                <w:sz w:val="18"/>
                <w:szCs w:val="18"/>
              </w:rPr>
            </w:pPr>
            <w:r w:rsidDel="00000000" w:rsidR="00000000" w:rsidRPr="00000000">
              <w:rPr>
                <w:b w:val="1"/>
                <w:bCs w:val="1"/>
                <w:sz w:val="18"/>
                <w:szCs w:val="18"/>
                <w:rtl w:val="0"/>
              </w:rPr>
              <w:t xml:space="preserve">Dominio no logrado</w:t>
            </w:r>
          </w:p>
        </w:tc>
        <w:tc>
          <w:tcPr>
            <w:vMerge w:val="continue"/>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r>
      <w:tr>
        <w:trPr>
          <w:cantSplit w:val="0"/>
          <w:trHeight w:val="591" w:hRule="atLeast"/>
          <w:tblHeader w:val="0"/>
        </w:trPr>
        <w:tc>
          <w:tcPr/>
          <w:p w:rsidR="00000000" w:rsidDel="00000000" w:rsidP="00000000" w:rsidRDefault="00000000" w:rsidRPr="00000000" w14:paraId="00000036">
            <w:pPr>
              <w:rPr>
                <w:color w:val="ff0000"/>
                <w:sz w:val="18"/>
                <w:szCs w:val="18"/>
              </w:rPr>
            </w:pPr>
            <w:r w:rsidDel="00000000" w:rsidR="00000000" w:rsidRPr="00000000">
              <w:rPr>
                <w:color w:val="000000"/>
                <w:sz w:val="18"/>
                <w:szCs w:val="18"/>
                <w:rtl w:val="0"/>
              </w:rPr>
              <w:t xml:space="preserve">Diseñar y generar soluciones de software innovadoras y de calidad</w:t>
            </w:r>
            <w:r w:rsidDel="00000000" w:rsidR="00000000" w:rsidRPr="00000000">
              <w:rPr>
                <w:rtl w:val="0"/>
              </w:rPr>
            </w:r>
          </w:p>
        </w:tc>
        <w:tc>
          <w:tcPr/>
          <w:p w:rsidR="00000000" w:rsidDel="00000000" w:rsidP="00000000" w:rsidRDefault="00000000" w:rsidRPr="00000000" w14:paraId="00000037">
            <w:pPr>
              <w:jc w:val="center"/>
              <w:rPr>
                <w:b w:val="1"/>
                <w:bCs w:val="1"/>
                <w:sz w:val="18"/>
                <w:szCs w:val="18"/>
              </w:rPr>
            </w:pPr>
            <w:r/>
          </w:p>
        </w:tc>
        <w:tc>
          <w:tcPr/>
          <w:p w:rsidR="00000000" w:rsidDel="00000000" w:rsidP="00000000" w:rsidRDefault="00000000" w:rsidRPr="00000000" w14:paraId="00000038">
            <w:pPr>
              <w:jc w:val="center"/>
              <w:rPr>
                <w:b w:val="1"/>
                <w:bCs w:val="1"/>
                <w:sz w:val="18"/>
                <w:szCs w:val="18"/>
              </w:rPr>
            </w:pPr>
            <w:r/>
          </w:p>
        </w:tc>
        <w:tc>
          <w:tcPr/>
          <w:p w:rsidR="00000000" w:rsidDel="00000000" w:rsidP="00000000" w:rsidRDefault="00000000" w:rsidRPr="00000000" w14:paraId="00000039">
            <w:pPr>
              <w:jc w:val="center"/>
              <w:rPr>
                <w:b w:val="1"/>
                <w:bCs w:val="1"/>
                <w:sz w:val="18"/>
                <w:szCs w:val="18"/>
              </w:rPr>
            </w:pPr>
            <w:r>
              <w:t>X</w:t>
            </w:r>
          </w:p>
        </w:tc>
        <w:tc>
          <w:tcPr/>
          <w:p w:rsidR="00000000" w:rsidDel="00000000" w:rsidP="00000000" w:rsidRDefault="00000000" w:rsidRPr="00000000" w14:paraId="0000003A">
            <w:pPr>
              <w:jc w:val="center"/>
              <w:rPr>
                <w:b w:val="1"/>
                <w:bCs w:val="1"/>
                <w:sz w:val="18"/>
                <w:szCs w:val="18"/>
              </w:rPr>
            </w:pPr>
            <w:r/>
          </w:p>
        </w:tc>
        <w:tc>
          <w:tcPr/>
          <w:p w:rsidR="00000000" w:rsidDel="00000000" w:rsidP="00000000" w:rsidRDefault="00000000" w:rsidRPr="00000000" w14:paraId="0000003B">
            <w:pPr>
              <w:jc w:val="center"/>
              <w:rPr>
                <w:b w:val="1"/>
                <w:bCs w:val="1"/>
                <w:sz w:val="18"/>
                <w:szCs w:val="18"/>
              </w:rPr>
            </w:pPr>
            <w:r/>
          </w:p>
        </w:tc>
        <w:tc>
          <w:tcPr/>
          <w:p w:rsidR="00000000" w:rsidDel="00000000" w:rsidP="00000000" w:rsidRDefault="00000000" w:rsidRPr="00000000" w14:paraId="0000003C">
            <w:pPr>
              <w:jc w:val="both"/>
              <w:rPr>
                <w:sz w:val="18"/>
                <w:szCs w:val="18"/>
              </w:rPr>
            </w:pPr>
            <w:r>
              <w:t>Manejo los conceptos y puedo seguir el ciclo de vida de una solución de software, pero mi mayor debilidad está en la programación y el desarrollo técnico puro, por lo que aún debo reforzar bastante antes de poder aplicarlo con total seguridad.</w:t>
            </w:r>
          </w:p>
        </w:tc>
      </w:tr>
      <w:tr>
        <w:trPr>
          <w:cantSplit w:val="0"/>
          <w:trHeight w:val="576" w:hRule="atLeast"/>
          <w:tblHeader w:val="0"/>
        </w:trPr>
        <w:tc>
          <w:tcPr/>
          <w:p w:rsidR="00000000" w:rsidDel="00000000" w:rsidP="00000000" w:rsidRDefault="00000000" w:rsidRPr="00000000" w14:paraId="0000003D">
            <w:pPr>
              <w:rPr>
                <w:color w:val="ff0000"/>
                <w:sz w:val="18"/>
                <w:szCs w:val="18"/>
              </w:rPr>
            </w:pPr>
            <w:r w:rsidDel="00000000" w:rsidR="00000000" w:rsidRPr="00000000">
              <w:rPr>
                <w:color w:val="000000"/>
                <w:sz w:val="18"/>
                <w:szCs w:val="18"/>
                <w:rtl w:val="0"/>
              </w:rPr>
              <w:t xml:space="preserve">Diseñar y generar soluciones que permitan resolver los requerimientos de información en el contexto de las organizaciones</w:t>
            </w:r>
            <w:r w:rsidDel="00000000" w:rsidR="00000000" w:rsidRPr="00000000">
              <w:rPr>
                <w:rtl w:val="0"/>
              </w:rPr>
            </w:r>
          </w:p>
        </w:tc>
        <w:tc>
          <w:tcPr/>
          <w:p w:rsidR="00000000" w:rsidDel="00000000" w:rsidP="00000000" w:rsidRDefault="00000000" w:rsidRPr="00000000" w14:paraId="0000003E">
            <w:pPr>
              <w:jc w:val="center"/>
              <w:rPr>
                <w:b w:val="1"/>
                <w:bCs w:val="1"/>
                <w:sz w:val="18"/>
                <w:szCs w:val="18"/>
              </w:rPr>
            </w:pPr>
            <w:r w:rsidDel="00000000" w:rsidR="00000000" w:rsidRPr="00000000">
              <w:rPr>
                <w:rtl w:val="0"/>
              </w:rPr>
            </w:r>
          </w:p>
        </w:tc>
        <w:tc>
          <w:tcPr/>
          <w:p w:rsidR="00000000" w:rsidDel="00000000" w:rsidP="00000000" w:rsidRDefault="00000000" w:rsidRPr="00000000" w14:paraId="0000003F">
            <w:pPr>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040">
            <w:pPr>
              <w:jc w:val="center"/>
              <w:rPr>
                <w:b w:val="1"/>
                <w:bCs w:val="1"/>
                <w:sz w:val="18"/>
                <w:szCs w:val="18"/>
              </w:rPr>
            </w:pPr>
            <w:r w:rsidDel="00000000" w:rsidR="00000000" w:rsidRPr="00000000">
              <w:rPr>
                <w:rtl w:val="0"/>
              </w:rPr>
            </w:r>
          </w:p>
        </w:tc>
        <w:tc>
          <w:tcPr/>
          <w:p w:rsidR="00000000" w:rsidDel="00000000" w:rsidP="00000000" w:rsidRDefault="00000000" w:rsidRPr="00000000" w14:paraId="00000041">
            <w:pPr>
              <w:jc w:val="center"/>
              <w:rPr>
                <w:b w:val="1"/>
                <w:bCs w:val="1"/>
                <w:sz w:val="18"/>
                <w:szCs w:val="18"/>
              </w:rPr>
            </w:pPr>
            <w:r w:rsidDel="00000000" w:rsidR="00000000" w:rsidRPr="00000000">
              <w:rPr>
                <w:rtl w:val="0"/>
              </w:rPr>
            </w:r>
          </w:p>
        </w:tc>
        <w:tc>
          <w:tcPr/>
          <w:p w:rsidR="00000000" w:rsidDel="00000000" w:rsidP="00000000" w:rsidRDefault="00000000" w:rsidRPr="00000000" w14:paraId="00000042">
            <w:pPr>
              <w:jc w:val="center"/>
              <w:rPr>
                <w:b w:val="1"/>
                <w:bCs w:val="1"/>
                <w:sz w:val="18"/>
                <w:szCs w:val="18"/>
              </w:rPr>
            </w:pPr>
            <w:r w:rsidDel="00000000" w:rsidR="00000000" w:rsidRPr="00000000">
              <w:rPr>
                <w:rtl w:val="0"/>
              </w:rPr>
            </w:r>
          </w:p>
        </w:tc>
        <w:tc>
          <w:tcPr/>
          <w:p w:rsidR="00000000" w:rsidDel="00000000" w:rsidP="00000000" w:rsidRDefault="00000000" w:rsidRPr="00000000" w14:paraId="00000043">
            <w:pPr>
              <w:jc w:val="both"/>
              <w:rPr>
                <w:sz w:val="18"/>
                <w:szCs w:val="18"/>
              </w:rPr>
            </w:pPr>
            <w:r w:rsidDel="00000000" w:rsidR="00000000" w:rsidRPr="00000000">
              <w:rPr>
                <w:sz w:val="18"/>
                <w:szCs w:val="18"/>
                <w:rtl w:val="0"/>
              </w:rPr>
              <w:t xml:space="preserve">Soy capaz de diseñar soluciones en base a los requerimientos de la organización, no manejo el tipo de cada organización y debo reforzar antes de empezar.</w:t>
            </w:r>
          </w:p>
        </w:tc>
      </w:tr>
      <w:tr>
        <w:trPr>
          <w:cantSplit w:val="0"/>
          <w:trHeight w:val="591" w:hRule="atLeast"/>
          <w:tblHeader w:val="0"/>
        </w:trPr>
        <w:tc>
          <w:tcPr/>
          <w:p w:rsidR="00000000" w:rsidDel="00000000" w:rsidP="00000000" w:rsidRDefault="00000000" w:rsidRPr="00000000" w14:paraId="00000044">
            <w:pPr>
              <w:rPr>
                <w:sz w:val="18"/>
                <w:szCs w:val="18"/>
              </w:rPr>
            </w:pPr>
            <w:r w:rsidDel="00000000" w:rsidR="00000000" w:rsidRPr="00000000">
              <w:rPr>
                <w:color w:val="000000"/>
                <w:sz w:val="18"/>
                <w:szCs w:val="18"/>
                <w:rtl w:val="0"/>
              </w:rPr>
              <w:t xml:space="preserve">Desarrollar proyectos de software innovadores para plataformas y dispositivos móviles</w:t>
            </w:r>
            <w:r w:rsidDel="00000000" w:rsidR="00000000" w:rsidRPr="00000000">
              <w:rPr>
                <w:rtl w:val="0"/>
              </w:rPr>
            </w:r>
          </w:p>
        </w:tc>
        <w:tc>
          <w:tcPr/>
          <w:p w:rsidR="00000000" w:rsidDel="00000000" w:rsidP="00000000" w:rsidRDefault="00000000" w:rsidRPr="00000000" w14:paraId="00000045">
            <w:pPr>
              <w:jc w:val="center"/>
              <w:rPr>
                <w:b w:val="1"/>
                <w:bCs w:val="1"/>
                <w:sz w:val="18"/>
                <w:szCs w:val="18"/>
              </w:rPr>
            </w:pPr>
            <w:r/>
          </w:p>
        </w:tc>
        <w:tc>
          <w:tcPr/>
          <w:p w:rsidR="00000000" w:rsidDel="00000000" w:rsidP="00000000" w:rsidRDefault="00000000" w:rsidRPr="00000000" w14:paraId="00000046">
            <w:pPr>
              <w:jc w:val="center"/>
              <w:rPr>
                <w:b w:val="1"/>
                <w:bCs w:val="1"/>
                <w:sz w:val="18"/>
                <w:szCs w:val="18"/>
              </w:rPr>
            </w:pPr>
            <w:r/>
          </w:p>
        </w:tc>
        <w:tc>
          <w:tcPr/>
          <w:p w:rsidR="00000000" w:rsidDel="00000000" w:rsidP="00000000" w:rsidRDefault="00000000" w:rsidRPr="00000000" w14:paraId="00000047">
            <w:pPr>
              <w:jc w:val="center"/>
              <w:rPr>
                <w:b w:val="1"/>
                <w:bCs w:val="1"/>
                <w:sz w:val="18"/>
                <w:szCs w:val="18"/>
              </w:rPr>
            </w:pPr>
            <w:r>
              <w:t>X</w:t>
            </w:r>
          </w:p>
        </w:tc>
        <w:tc>
          <w:tcPr/>
          <w:p w:rsidR="00000000" w:rsidDel="00000000" w:rsidP="00000000" w:rsidRDefault="00000000" w:rsidRPr="00000000" w14:paraId="00000048">
            <w:pPr>
              <w:jc w:val="center"/>
              <w:rPr>
                <w:b w:val="1"/>
                <w:bCs w:val="1"/>
                <w:sz w:val="18"/>
                <w:szCs w:val="18"/>
              </w:rPr>
            </w:pPr>
            <w:r/>
          </w:p>
        </w:tc>
        <w:tc>
          <w:tcPr/>
          <w:p w:rsidR="00000000" w:rsidDel="00000000" w:rsidP="00000000" w:rsidRDefault="00000000" w:rsidRPr="00000000" w14:paraId="00000049">
            <w:pPr>
              <w:jc w:val="center"/>
              <w:rPr>
                <w:b w:val="1"/>
                <w:bCs w:val="1"/>
                <w:sz w:val="18"/>
                <w:szCs w:val="18"/>
              </w:rPr>
            </w:pPr>
            <w:r/>
          </w:p>
        </w:tc>
        <w:tc>
          <w:tcPr/>
          <w:p w:rsidR="00000000" w:rsidDel="00000000" w:rsidP="00000000" w:rsidRDefault="00000000" w:rsidRPr="00000000" w14:paraId="0000004A">
            <w:pPr>
              <w:jc w:val="both"/>
              <w:rPr>
                <w:sz w:val="18"/>
                <w:szCs w:val="18"/>
              </w:rPr>
            </w:pPr>
            <w:r>
              <w:t>Al igual que en el desarrollo de software en general, la programación no es mi área más fuerte, por lo que el desarrollo para dispositivos móviles es algo que requiere más práctica de mi parte.</w:t>
            </w:r>
          </w:p>
        </w:tc>
      </w:tr>
      <w:tr>
        <w:trPr>
          <w:cantSplit w:val="0"/>
          <w:trHeight w:val="591" w:hRule="atLeast"/>
          <w:tblHeader w:val="0"/>
        </w:trPr>
        <w:tc>
          <w:tcPr/>
          <w:p w:rsidR="00000000" w:rsidDel="00000000" w:rsidP="00000000" w:rsidRDefault="00000000" w:rsidRPr="00000000" w14:paraId="0000004B">
            <w:pPr>
              <w:rPr>
                <w:sz w:val="18"/>
                <w:szCs w:val="18"/>
              </w:rPr>
            </w:pPr>
            <w:r w:rsidDel="00000000" w:rsidR="00000000" w:rsidRPr="00000000">
              <w:rPr>
                <w:color w:val="000000"/>
                <w:sz w:val="18"/>
                <w:szCs w:val="18"/>
                <w:rtl w:val="0"/>
              </w:rPr>
              <w:t xml:space="preserve">Diseñar y adaptar los procesos de ingeniería de requisitos, a través del uso de metodologías de vanguardia y estándares de la industria</w:t>
            </w:r>
            <w:r w:rsidDel="00000000" w:rsidR="00000000" w:rsidRPr="00000000">
              <w:rPr>
                <w:rtl w:val="0"/>
              </w:rPr>
            </w:r>
          </w:p>
        </w:tc>
        <w:tc>
          <w:tcPr/>
          <w:p w:rsidR="00000000" w:rsidDel="00000000" w:rsidP="00000000" w:rsidRDefault="00000000" w:rsidRPr="00000000" w14:paraId="0000004C">
            <w:pPr>
              <w:jc w:val="center"/>
              <w:rPr>
                <w:b w:val="1"/>
                <w:bCs w:val="1"/>
                <w:sz w:val="18"/>
                <w:szCs w:val="18"/>
              </w:rPr>
            </w:pPr>
            <w:r w:rsidDel="00000000" w:rsidR="00000000" w:rsidRPr="00000000">
              <w:rPr>
                <w:rtl w:val="0"/>
              </w:rPr>
            </w:r>
          </w:p>
        </w:tc>
        <w:tc>
          <w:tcPr/>
          <w:p w:rsidR="00000000" w:rsidDel="00000000" w:rsidP="00000000" w:rsidRDefault="00000000" w:rsidRPr="00000000" w14:paraId="0000004D">
            <w:pPr>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04E">
            <w:pPr>
              <w:jc w:val="center"/>
              <w:rPr>
                <w:b w:val="1"/>
                <w:bCs w:val="1"/>
                <w:sz w:val="18"/>
                <w:szCs w:val="18"/>
              </w:rPr>
            </w:pPr>
            <w:r w:rsidDel="00000000" w:rsidR="00000000" w:rsidRPr="00000000">
              <w:rPr>
                <w:rtl w:val="0"/>
              </w:rPr>
            </w:r>
          </w:p>
        </w:tc>
        <w:tc>
          <w:tcPr/>
          <w:p w:rsidR="00000000" w:rsidDel="00000000" w:rsidP="00000000" w:rsidRDefault="00000000" w:rsidRPr="00000000" w14:paraId="0000004F">
            <w:pPr>
              <w:jc w:val="center"/>
              <w:rPr>
                <w:b w:val="1"/>
                <w:bCs w:val="1"/>
                <w:sz w:val="18"/>
                <w:szCs w:val="18"/>
              </w:rPr>
            </w:pPr>
            <w:r w:rsidDel="00000000" w:rsidR="00000000" w:rsidRPr="00000000">
              <w:rPr>
                <w:rtl w:val="0"/>
              </w:rPr>
            </w:r>
          </w:p>
        </w:tc>
        <w:tc>
          <w:tcPr/>
          <w:p w:rsidR="00000000" w:rsidDel="00000000" w:rsidP="00000000" w:rsidRDefault="00000000" w:rsidRPr="00000000" w14:paraId="00000050">
            <w:pPr>
              <w:jc w:val="center"/>
              <w:rPr>
                <w:b w:val="1"/>
                <w:bCs w:val="1"/>
                <w:sz w:val="18"/>
                <w:szCs w:val="18"/>
              </w:rPr>
            </w:pPr>
            <w:r w:rsidDel="00000000" w:rsidR="00000000" w:rsidRPr="00000000">
              <w:rPr>
                <w:rtl w:val="0"/>
              </w:rPr>
            </w:r>
          </w:p>
        </w:tc>
        <w:tc>
          <w:tcPr/>
          <w:p w:rsidR="00000000" w:rsidDel="00000000" w:rsidP="00000000" w:rsidRDefault="00000000" w:rsidRPr="00000000" w14:paraId="00000051">
            <w:pPr>
              <w:jc w:val="both"/>
              <w:rPr>
                <w:sz w:val="18"/>
                <w:szCs w:val="18"/>
              </w:rPr>
            </w:pPr>
            <w:r w:rsidDel="00000000" w:rsidR="00000000" w:rsidRPr="00000000">
              <w:rPr>
                <w:sz w:val="18"/>
                <w:szCs w:val="18"/>
                <w:rtl w:val="0"/>
              </w:rPr>
              <w:t xml:space="preserve">Soy capaz de adaptarme a la metodología y puedo crear soluciones mediante metodologías con enfoque tradicional o marco ágil, tengo que refrescar de vez en cuando y reforzar.</w:t>
            </w:r>
          </w:p>
        </w:tc>
      </w:tr>
      <w:tr>
        <w:trPr>
          <w:cantSplit w:val="0"/>
          <w:trHeight w:val="591" w:hRule="atLeast"/>
          <w:tblHeader w:val="0"/>
        </w:trPr>
        <w:tc>
          <w:tcPr/>
          <w:p w:rsidR="00000000" w:rsidDel="00000000" w:rsidP="00000000" w:rsidRDefault="00000000" w:rsidRPr="00000000" w14:paraId="00000052">
            <w:pPr>
              <w:rPr>
                <w:sz w:val="18"/>
                <w:szCs w:val="18"/>
              </w:rPr>
            </w:pPr>
            <w:r w:rsidDel="00000000" w:rsidR="00000000" w:rsidRPr="00000000">
              <w:rPr>
                <w:color w:val="000000"/>
                <w:sz w:val="18"/>
                <w:szCs w:val="18"/>
                <w:rtl w:val="0"/>
              </w:rPr>
              <w:t xml:space="preserve">Evaluar y gestionar proyectos en su área de especialización profesional, durante todo el ciclo de vida, de acuerdo con buenas prácticas y utilizando metodologías y herramientas de software</w:t>
            </w:r>
            <w:r w:rsidDel="00000000" w:rsidR="00000000" w:rsidRPr="00000000">
              <w:rPr>
                <w:rtl w:val="0"/>
              </w:rPr>
            </w:r>
          </w:p>
        </w:tc>
        <w:tc>
          <w:tcPr/>
          <w:p w:rsidR="00000000" w:rsidDel="00000000" w:rsidP="00000000" w:rsidRDefault="00000000" w:rsidRPr="00000000" w14:paraId="00000053">
            <w:pPr>
              <w:jc w:val="center"/>
              <w:rPr>
                <w:b w:val="1"/>
                <w:bCs w:val="1"/>
                <w:sz w:val="18"/>
                <w:szCs w:val="18"/>
              </w:rPr>
            </w:pPr>
            <w:r>
              <w:t>X</w:t>
            </w:r>
          </w:p>
        </w:tc>
        <w:tc>
          <w:tcPr/>
          <w:p w:rsidR="00000000" w:rsidDel="00000000" w:rsidP="00000000" w:rsidRDefault="00000000" w:rsidRPr="00000000" w14:paraId="00000054">
            <w:pPr>
              <w:jc w:val="center"/>
              <w:rPr>
                <w:b w:val="1"/>
                <w:bCs w:val="1"/>
                <w:sz w:val="18"/>
                <w:szCs w:val="18"/>
              </w:rPr>
            </w:pPr>
            <w:r/>
          </w:p>
        </w:tc>
        <w:tc>
          <w:tcPr/>
          <w:p w:rsidR="00000000" w:rsidDel="00000000" w:rsidP="00000000" w:rsidRDefault="00000000" w:rsidRPr="00000000" w14:paraId="00000055">
            <w:pPr>
              <w:jc w:val="center"/>
              <w:rPr>
                <w:b w:val="1"/>
                <w:bCs w:val="1"/>
                <w:sz w:val="18"/>
                <w:szCs w:val="18"/>
              </w:rPr>
            </w:pPr>
            <w:r/>
          </w:p>
        </w:tc>
        <w:tc>
          <w:tcPr/>
          <w:p w:rsidR="00000000" w:rsidDel="00000000" w:rsidP="00000000" w:rsidRDefault="00000000" w:rsidRPr="00000000" w14:paraId="00000056">
            <w:pPr>
              <w:jc w:val="center"/>
              <w:rPr>
                <w:b w:val="1"/>
                <w:bCs w:val="1"/>
                <w:sz w:val="18"/>
                <w:szCs w:val="18"/>
              </w:rPr>
            </w:pPr>
            <w:r/>
          </w:p>
        </w:tc>
        <w:tc>
          <w:tcPr/>
          <w:p w:rsidR="00000000" w:rsidDel="00000000" w:rsidP="00000000" w:rsidRDefault="00000000" w:rsidRPr="00000000" w14:paraId="00000057">
            <w:pPr>
              <w:jc w:val="center"/>
              <w:rPr>
                <w:b w:val="1"/>
                <w:bCs w:val="1"/>
                <w:sz w:val="18"/>
                <w:szCs w:val="18"/>
              </w:rPr>
            </w:pPr>
            <w:r/>
          </w:p>
        </w:tc>
        <w:tc>
          <w:tcPr/>
          <w:p w:rsidR="00000000" w:rsidDel="00000000" w:rsidP="00000000" w:rsidRDefault="00000000" w:rsidRPr="00000000" w14:paraId="00000058">
            <w:pPr>
              <w:jc w:val="both"/>
              <w:rPr>
                <w:sz w:val="18"/>
                <w:szCs w:val="18"/>
              </w:rPr>
            </w:pPr>
            <w:r>
              <w:t>Es donde más seguro y cómodo me siento aplicando lo aprendido: la evaluación y gestión de proyectos, incluyendo la gestión de riesgos, es mi principal fortaleza y el área en la que quiero especializarme como futuro Project Manager o Scrum Master.</w:t>
            </w:r>
          </w:p>
        </w:tc>
      </w:tr>
      <w:tr>
        <w:trPr>
          <w:cantSplit w:val="0"/>
          <w:trHeight w:val="576" w:hRule="atLeast"/>
          <w:tblHeader w:val="0"/>
        </w:trPr>
        <w:tc>
          <w:tcPr/>
          <w:p w:rsidR="00000000" w:rsidDel="00000000" w:rsidP="00000000" w:rsidRDefault="00000000" w:rsidRPr="00000000" w14:paraId="00000059">
            <w:pPr>
              <w:rPr>
                <w:color w:val="000000"/>
                <w:sz w:val="18"/>
                <w:szCs w:val="18"/>
              </w:rPr>
            </w:pPr>
            <w:r w:rsidDel="00000000" w:rsidR="00000000" w:rsidRPr="00000000">
              <w:rPr>
                <w:color w:val="000000"/>
                <w:sz w:val="18"/>
                <w:szCs w:val="18"/>
                <w:rtl w:val="0"/>
              </w:rPr>
              <w:t xml:space="preserve">Diseñar soluciones de software, abarcando todo el ciclo de vida de éste, de acuerdo con estándares, marcos de trabajo y regulatorios, tecnologías y metodologías que promueven la innovación, con foco en la calidad, seguridad y sostenibilidad del proyecto.</w:t>
            </w:r>
          </w:p>
          <w:p w:rsidR="00000000" w:rsidDel="00000000" w:rsidP="00000000" w:rsidRDefault="00000000" w:rsidRPr="00000000" w14:paraId="0000005A">
            <w:pPr>
              <w:rPr>
                <w:sz w:val="18"/>
                <w:szCs w:val="18"/>
              </w:rPr>
            </w:pPr>
            <w:r w:rsidDel="00000000" w:rsidR="00000000" w:rsidRPr="00000000">
              <w:rPr>
                <w:rtl w:val="0"/>
              </w:rPr>
            </w:r>
          </w:p>
        </w:tc>
        <w:tc>
          <w:tcPr/>
          <w:p w:rsidR="00000000" w:rsidDel="00000000" w:rsidP="00000000" w:rsidRDefault="00000000" w:rsidRPr="00000000" w14:paraId="0000005B">
            <w:pPr>
              <w:jc w:val="center"/>
              <w:rPr>
                <w:b w:val="1"/>
                <w:bCs w:val="1"/>
                <w:sz w:val="18"/>
                <w:szCs w:val="18"/>
              </w:rPr>
            </w:pPr>
            <w:r w:rsidDel="00000000" w:rsidR="00000000" w:rsidRPr="00000000">
              <w:rPr>
                <w:rtl w:val="0"/>
              </w:rPr>
            </w:r>
          </w:p>
        </w:tc>
        <w:tc>
          <w:tcPr/>
          <w:p w:rsidR="00000000" w:rsidDel="00000000" w:rsidP="00000000" w:rsidRDefault="00000000" w:rsidRPr="00000000" w14:paraId="0000005C">
            <w:pPr>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05D">
            <w:pPr>
              <w:jc w:val="center"/>
              <w:rPr>
                <w:b w:val="1"/>
                <w:bCs w:val="1"/>
                <w:sz w:val="18"/>
                <w:szCs w:val="18"/>
              </w:rPr>
            </w:pPr>
            <w:r w:rsidDel="00000000" w:rsidR="00000000" w:rsidRPr="00000000">
              <w:rPr>
                <w:rtl w:val="0"/>
              </w:rPr>
            </w:r>
          </w:p>
        </w:tc>
        <w:tc>
          <w:tcPr/>
          <w:p w:rsidR="00000000" w:rsidDel="00000000" w:rsidP="00000000" w:rsidRDefault="00000000" w:rsidRPr="00000000" w14:paraId="0000005E">
            <w:pPr>
              <w:jc w:val="center"/>
              <w:rPr>
                <w:b w:val="1"/>
                <w:bCs w:val="1"/>
                <w:sz w:val="18"/>
                <w:szCs w:val="18"/>
              </w:rPr>
            </w:pPr>
            <w:r w:rsidDel="00000000" w:rsidR="00000000" w:rsidRPr="00000000">
              <w:rPr>
                <w:rtl w:val="0"/>
              </w:rPr>
            </w:r>
          </w:p>
        </w:tc>
        <w:tc>
          <w:tcPr/>
          <w:p w:rsidR="00000000" w:rsidDel="00000000" w:rsidP="00000000" w:rsidRDefault="00000000" w:rsidRPr="00000000" w14:paraId="0000005F">
            <w:pPr>
              <w:jc w:val="center"/>
              <w:rPr>
                <w:b w:val="1"/>
                <w:bCs w:val="1"/>
                <w:sz w:val="18"/>
                <w:szCs w:val="18"/>
              </w:rPr>
            </w:pPr>
            <w:r w:rsidDel="00000000" w:rsidR="00000000" w:rsidRPr="00000000">
              <w:rPr>
                <w:rtl w:val="0"/>
              </w:rPr>
            </w:r>
          </w:p>
        </w:tc>
        <w:tc>
          <w:tcPr/>
          <w:p w:rsidR="00000000" w:rsidDel="00000000" w:rsidP="00000000" w:rsidRDefault="00000000" w:rsidRPr="00000000" w14:paraId="00000060">
            <w:pPr>
              <w:jc w:val="both"/>
              <w:rPr>
                <w:sz w:val="18"/>
                <w:szCs w:val="18"/>
              </w:rPr>
            </w:pPr>
            <w:r w:rsidDel="00000000" w:rsidR="00000000" w:rsidRPr="00000000">
              <w:rPr>
                <w:sz w:val="18"/>
                <w:szCs w:val="18"/>
                <w:rtl w:val="0"/>
              </w:rPr>
              <w:t xml:space="preserve">Soy capaz de diseñar soluciones de software que innovan y también cumplan con los estándares de la industria con sus marcos de trabajo, solo debo reforzar pocos aspectos.</w:t>
            </w:r>
          </w:p>
        </w:tc>
      </w:tr>
      <w:tr>
        <w:trPr>
          <w:cantSplit w:val="0"/>
          <w:trHeight w:val="591" w:hRule="atLeast"/>
          <w:tblHeader w:val="0"/>
        </w:trPr>
        <w:tc>
          <w:tcPr/>
          <w:p w:rsidR="00000000" w:rsidDel="00000000" w:rsidP="00000000" w:rsidRDefault="00000000" w:rsidRPr="00000000" w14:paraId="00000061">
            <w:pPr>
              <w:jc w:val="center"/>
              <w:rPr>
                <w:b w:val="1"/>
                <w:bCs w:val="1"/>
                <w:sz w:val="18"/>
                <w:szCs w:val="18"/>
              </w:rPr>
            </w:pPr>
            <w:r w:rsidDel="00000000" w:rsidR="00000000" w:rsidRPr="00000000">
              <w:rPr>
                <w:rtl w:val="0"/>
              </w:rPr>
            </w:r>
          </w:p>
        </w:tc>
        <w:tc>
          <w:tcPr/>
          <w:p w:rsidR="00000000" w:rsidDel="00000000" w:rsidP="00000000" w:rsidRDefault="00000000" w:rsidRPr="00000000" w14:paraId="00000062">
            <w:pPr>
              <w:jc w:val="center"/>
              <w:rPr>
                <w:b w:val="1"/>
                <w:bCs w:val="1"/>
                <w:sz w:val="18"/>
                <w:szCs w:val="18"/>
              </w:rPr>
            </w:pPr>
            <w:r w:rsidDel="00000000" w:rsidR="00000000" w:rsidRPr="00000000">
              <w:rPr>
                <w:rtl w:val="0"/>
              </w:rPr>
            </w:r>
          </w:p>
        </w:tc>
        <w:tc>
          <w:tcPr/>
          <w:p w:rsidR="00000000" w:rsidDel="00000000" w:rsidP="00000000" w:rsidRDefault="00000000" w:rsidRPr="00000000" w14:paraId="00000063">
            <w:pPr>
              <w:jc w:val="center"/>
              <w:rPr>
                <w:b w:val="1"/>
                <w:bCs w:val="1"/>
                <w:sz w:val="18"/>
                <w:szCs w:val="18"/>
              </w:rPr>
            </w:pPr>
            <w:r w:rsidDel="00000000" w:rsidR="00000000" w:rsidRPr="00000000">
              <w:rPr>
                <w:rtl w:val="0"/>
              </w:rPr>
            </w:r>
          </w:p>
        </w:tc>
        <w:tc>
          <w:tcPr/>
          <w:p w:rsidR="00000000" w:rsidDel="00000000" w:rsidP="00000000" w:rsidRDefault="00000000" w:rsidRPr="00000000" w14:paraId="00000064">
            <w:pPr>
              <w:jc w:val="center"/>
              <w:rPr>
                <w:b w:val="1"/>
                <w:bCs w:val="1"/>
                <w:sz w:val="18"/>
                <w:szCs w:val="18"/>
              </w:rPr>
            </w:pPr>
            <w:r w:rsidDel="00000000" w:rsidR="00000000" w:rsidRPr="00000000">
              <w:rPr>
                <w:rtl w:val="0"/>
              </w:rPr>
            </w:r>
          </w:p>
        </w:tc>
        <w:tc>
          <w:tcPr/>
          <w:p w:rsidR="00000000" w:rsidDel="00000000" w:rsidP="00000000" w:rsidRDefault="00000000" w:rsidRPr="00000000" w14:paraId="00000065">
            <w:pPr>
              <w:jc w:val="center"/>
              <w:rPr>
                <w:b w:val="1"/>
                <w:bCs w:val="1"/>
                <w:sz w:val="18"/>
                <w:szCs w:val="18"/>
              </w:rPr>
            </w:pPr>
            <w:r w:rsidDel="00000000" w:rsidR="00000000" w:rsidRPr="00000000">
              <w:rPr>
                <w:rtl w:val="0"/>
              </w:rPr>
            </w:r>
          </w:p>
        </w:tc>
        <w:tc>
          <w:tcPr/>
          <w:p w:rsidR="00000000" w:rsidDel="00000000" w:rsidP="00000000" w:rsidRDefault="00000000" w:rsidRPr="00000000" w14:paraId="00000066">
            <w:pPr>
              <w:jc w:val="center"/>
              <w:rPr>
                <w:b w:val="1"/>
                <w:bCs w:val="1"/>
                <w:sz w:val="18"/>
                <w:szCs w:val="18"/>
              </w:rPr>
            </w:pPr>
            <w:r w:rsidDel="00000000" w:rsidR="00000000" w:rsidRPr="00000000">
              <w:rPr>
                <w:rtl w:val="0"/>
              </w:rPr>
            </w:r>
          </w:p>
        </w:tc>
        <w:tc>
          <w:tcPr/>
          <w:p w:rsidR="00000000" w:rsidDel="00000000" w:rsidP="00000000" w:rsidRDefault="00000000" w:rsidRPr="00000000" w14:paraId="00000067">
            <w:pPr>
              <w:jc w:val="center"/>
              <w:rPr>
                <w:sz w:val="18"/>
                <w:szCs w:val="18"/>
              </w:rPr>
            </w:pPr>
            <w:r w:rsidDel="00000000" w:rsidR="00000000" w:rsidRPr="00000000">
              <w:rPr>
                <w:rtl w:val="0"/>
              </w:rPr>
            </w:r>
          </w:p>
        </w:tc>
      </w:tr>
    </w:tbl>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3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9">
      <w:pPr>
        <w:rPr>
          <w:sz w:val="20"/>
          <w:szCs w:val="20"/>
        </w:rPr>
      </w:pP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33" name=""/>
              <a:graphic>
                <a:graphicData uri="http://schemas.microsoft.com/office/word/2010/wordprocessingGroup">
                  <wpg:wgp>
                    <wpg:cNvGrpSpPr/>
                    <wpg:grpSpPr>
                      <a:xfrm>
                        <a:off x="1469325" y="3679975"/>
                        <a:ext cx="7753350" cy="190500"/>
                        <a:chOff x="1469325" y="3679975"/>
                        <a:chExt cx="7753375" cy="195275"/>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8c8c8c"/>
                                  <w:sz w:val="22"/>
                                  <w:vertAlign w:val="baseline"/>
                                </w:rPr>
                                <w:t xml:space="preserve">0</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33"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20"/>
      <w:gridCol w:w="3366"/>
      <w:tblGridChange w:id="0">
        <w:tblGrid>
          <w:gridCol w:w="6720"/>
          <w:gridCol w:w="3366"/>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C">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Autoevaluación de Competencias</w:t>
          </w:r>
        </w:p>
        <w:p w:rsidR="00000000" w:rsidDel="00000000" w:rsidP="00000000" w:rsidRDefault="00000000" w:rsidRPr="00000000" w14:paraId="0000006D">
          <w:pPr>
            <w:rPr>
              <w:rFonts w:ascii="Century Gothic" w:cs="Century Gothic" w:eastAsia="Century Gothic" w:hAnsi="Century Gothic"/>
              <w:sz w:val="2"/>
              <w:szCs w:val="2"/>
            </w:rPr>
          </w:pPr>
          <w:r w:rsidDel="00000000" w:rsidR="00000000" w:rsidRPr="00000000">
            <w:rPr>
              <w:rFonts w:ascii="Century Gothic" w:cs="Century Gothic" w:eastAsia="Century Gothic" w:hAnsi="Century Gothic"/>
              <w:b w:val="1"/>
              <w:bCs w:val="1"/>
              <w:color w:val="1d2763"/>
              <w:sz w:val="24"/>
              <w:szCs w:val="24"/>
              <w:rtl w:val="0"/>
            </w:rPr>
            <w:t xml:space="preserve">Fase 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E">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34"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5"/>
      <w:tblW w:w="10086.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7"/>
      <w:gridCol w:w="5941"/>
      <w:gridCol w:w="3358"/>
      <w:tblGridChange w:id="0">
        <w:tblGrid>
          <w:gridCol w:w="787"/>
          <w:gridCol w:w="5941"/>
          <w:gridCol w:w="3358"/>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1">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3448" cy="578253"/>
                <wp:effectExtent b="0" l="0" r="0" t="0"/>
                <wp:docPr id="36"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63448" cy="578253"/>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2">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73">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74">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Autoevaluación de Competencias – Fase 1</w:t>
          </w:r>
        </w:p>
        <w:p w:rsidR="00000000" w:rsidDel="00000000" w:rsidP="00000000" w:rsidRDefault="00000000" w:rsidRPr="00000000" w14:paraId="00000075">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6">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908834" cy="470407"/>
                <wp:effectExtent b="0" l="0" r="0" t="0"/>
                <wp:docPr id="35"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1908834" cy="47040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95" w:hanging="360"/>
      </w:pPr>
      <w:rPr>
        <w:rFonts w:ascii="Calibri" w:cs="Calibri" w:eastAsia="Calibri" w:hAnsi="Calibri"/>
      </w:rPr>
    </w:lvl>
    <w:lvl w:ilvl="1">
      <w:start w:val="1"/>
      <w:numFmt w:val="bullet"/>
      <w:lvlText w:val="o"/>
      <w:lvlJc w:val="left"/>
      <w:pPr>
        <w:ind w:left="1515" w:hanging="360"/>
      </w:pPr>
      <w:rPr>
        <w:rFonts w:ascii="Courier New" w:cs="Courier New" w:eastAsia="Courier New" w:hAnsi="Courier New"/>
      </w:rPr>
    </w:lvl>
    <w:lvl w:ilvl="2">
      <w:start w:val="1"/>
      <w:numFmt w:val="bullet"/>
      <w:lvlText w:val="▪"/>
      <w:lvlJc w:val="left"/>
      <w:pPr>
        <w:ind w:left="2235" w:hanging="360"/>
      </w:pPr>
      <w:rPr>
        <w:rFonts w:ascii="Noto Sans Symbols" w:cs="Noto Sans Symbols" w:eastAsia="Noto Sans Symbols" w:hAnsi="Noto Sans Symbols"/>
      </w:rPr>
    </w:lvl>
    <w:lvl w:ilvl="3">
      <w:start w:val="1"/>
      <w:numFmt w:val="bullet"/>
      <w:lvlText w:val="●"/>
      <w:lvlJc w:val="left"/>
      <w:pPr>
        <w:ind w:left="2955" w:hanging="360"/>
      </w:pPr>
      <w:rPr>
        <w:rFonts w:ascii="Noto Sans Symbols" w:cs="Noto Sans Symbols" w:eastAsia="Noto Sans Symbols" w:hAnsi="Noto Sans Symbols"/>
      </w:rPr>
    </w:lvl>
    <w:lvl w:ilvl="4">
      <w:start w:val="1"/>
      <w:numFmt w:val="bullet"/>
      <w:lvlText w:val="o"/>
      <w:lvlJc w:val="left"/>
      <w:pPr>
        <w:ind w:left="3675" w:hanging="360"/>
      </w:pPr>
      <w:rPr>
        <w:rFonts w:ascii="Courier New" w:cs="Courier New" w:eastAsia="Courier New" w:hAnsi="Courier New"/>
      </w:rPr>
    </w:lvl>
    <w:lvl w:ilvl="5">
      <w:start w:val="1"/>
      <w:numFmt w:val="bullet"/>
      <w:lvlText w:val="▪"/>
      <w:lvlJc w:val="left"/>
      <w:pPr>
        <w:ind w:left="4395" w:hanging="360"/>
      </w:pPr>
      <w:rPr>
        <w:rFonts w:ascii="Noto Sans Symbols" w:cs="Noto Sans Symbols" w:eastAsia="Noto Sans Symbols" w:hAnsi="Noto Sans Symbols"/>
      </w:rPr>
    </w:lvl>
    <w:lvl w:ilvl="6">
      <w:start w:val="1"/>
      <w:numFmt w:val="bullet"/>
      <w:lvlText w:val="●"/>
      <w:lvlJc w:val="left"/>
      <w:pPr>
        <w:ind w:left="5115" w:hanging="360"/>
      </w:pPr>
      <w:rPr>
        <w:rFonts w:ascii="Noto Sans Symbols" w:cs="Noto Sans Symbols" w:eastAsia="Noto Sans Symbols" w:hAnsi="Noto Sans Symbols"/>
      </w:rPr>
    </w:lvl>
    <w:lvl w:ilvl="7">
      <w:start w:val="1"/>
      <w:numFmt w:val="bullet"/>
      <w:lvlText w:val="o"/>
      <w:lvlJc w:val="left"/>
      <w:pPr>
        <w:ind w:left="5835" w:hanging="360"/>
      </w:pPr>
      <w:rPr>
        <w:rFonts w:ascii="Courier New" w:cs="Courier New" w:eastAsia="Courier New" w:hAnsi="Courier New"/>
      </w:rPr>
    </w:lvl>
    <w:lvl w:ilvl="8">
      <w:start w:val="1"/>
      <w:numFmt w:val="bullet"/>
      <w:lvlText w:val="▪"/>
      <w:lvlJc w:val="left"/>
      <w:pPr>
        <w:ind w:left="6555"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Tablaconcuadrcu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Tablaconcuadrcu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table" w:styleId="Tablanormal1">
    <w:name w:val="Plain Table 1"/>
    <w:basedOn w:val="Tablanormal"/>
    <w:uiPriority w:val="41"/>
    <w:rsid w:val="00AC4D77"/>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ol6nCrUn+Jc9LHDl60g5iKHOag==">CgMxLjAyDmguaXdicXAya3RxZzh2OAByITFhRWtsRkJNSHNENFZscExCRE5ORHJHQ2c3R21SSTZtag==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2026-08-20T16:40:00Z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