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DD32" w14:textId="46F0A4DA" w:rsidR="008301DA" w:rsidRPr="00B61DFB" w:rsidRDefault="008301DA" w:rsidP="006B56C1">
      <w:pPr>
        <w:spacing w:after="0" w:line="240" w:lineRule="auto"/>
        <w:jc w:val="right"/>
      </w:pPr>
      <w:r w:rsidRPr="00B61DFB">
        <w:t xml:space="preserve">                                                                                                       </w:t>
      </w:r>
    </w:p>
    <w:p w14:paraId="025D98C4" w14:textId="77777777" w:rsidR="008301DA" w:rsidRPr="00B61DFB" w:rsidRDefault="008301DA" w:rsidP="008301D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8F107E1" w14:textId="77777777" w:rsidR="009F732E" w:rsidRPr="00A878B8" w:rsidRDefault="009F732E" w:rsidP="009F732E">
      <w:pPr>
        <w:spacing w:line="360" w:lineRule="auto"/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5720FB" wp14:editId="49990258">
            <wp:simplePos x="0" y="0"/>
            <wp:positionH relativeFrom="column">
              <wp:posOffset>2938780</wp:posOffset>
            </wp:positionH>
            <wp:positionV relativeFrom="paragraph">
              <wp:posOffset>-1905</wp:posOffset>
            </wp:positionV>
            <wp:extent cx="1079500" cy="530225"/>
            <wp:effectExtent l="0" t="0" r="6350" b="3175"/>
            <wp:wrapNone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DFBB68D" wp14:editId="0C96E4C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39545" cy="420370"/>
            <wp:effectExtent l="0" t="0" r="8255" b="0"/>
            <wp:wrapNone/>
            <wp:docPr id="3" name="Imagen 3" descr="Imagen que contiene reloj, objeto, dibujo,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reloj, objeto, dibujo, seña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D2E6C2" wp14:editId="1CEB52C2">
            <wp:simplePos x="0" y="0"/>
            <wp:positionH relativeFrom="column">
              <wp:posOffset>1515745</wp:posOffset>
            </wp:positionH>
            <wp:positionV relativeFrom="paragraph">
              <wp:posOffset>10160</wp:posOffset>
            </wp:positionV>
            <wp:extent cx="1260000" cy="481948"/>
            <wp:effectExtent l="0" t="0" r="0" b="0"/>
            <wp:wrapNone/>
            <wp:docPr id="4" name="Imagen 4" descr="Imagen que contiene objeto, firmar, reloj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objeto, firmar, reloj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48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AD28B63" wp14:editId="4A39FD33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1439545" cy="447040"/>
            <wp:effectExtent l="0" t="0" r="8255" b="0"/>
            <wp:wrapNone/>
            <wp:docPr id="2" name="Imagen 2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7FD8E" w14:textId="77777777" w:rsidR="009F732E" w:rsidRPr="00A878B8" w:rsidRDefault="009F732E" w:rsidP="009F732E">
      <w:pPr>
        <w:spacing w:line="360" w:lineRule="auto"/>
        <w:rPr>
          <w:rFonts w:cs="Times New Roman"/>
          <w:szCs w:val="24"/>
        </w:rPr>
      </w:pPr>
    </w:p>
    <w:p w14:paraId="5BBA4342" w14:textId="77777777" w:rsidR="008301DA" w:rsidRPr="00B61DFB" w:rsidRDefault="008301DA" w:rsidP="008301D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3B333B1" w14:textId="77777777" w:rsidR="008301DA" w:rsidRPr="00B61DFB" w:rsidRDefault="008301DA" w:rsidP="008301D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5C4B690F" w14:textId="77777777" w:rsidR="006B56C1" w:rsidRDefault="006B56C1" w:rsidP="00530963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00CC402" w14:textId="0C9F74AB" w:rsidR="00530963" w:rsidRDefault="008301DA" w:rsidP="006B56C1">
      <w:pPr>
        <w:spacing w:after="0" w:line="240" w:lineRule="auto"/>
        <w:jc w:val="center"/>
        <w:rPr>
          <w:rFonts w:cs="Times New Roman"/>
          <w:b/>
          <w:szCs w:val="24"/>
        </w:rPr>
      </w:pPr>
      <w:r w:rsidRPr="00B61DFB">
        <w:rPr>
          <w:rFonts w:cs="Times New Roman"/>
          <w:b/>
          <w:szCs w:val="24"/>
        </w:rPr>
        <w:t>UNIVERSIDAD TECNOLÓGICA DEL ORIENTE DE MICHOACÁN</w:t>
      </w:r>
    </w:p>
    <w:p w14:paraId="1F708199" w14:textId="77777777" w:rsidR="00530963" w:rsidRDefault="00530963" w:rsidP="006B56C1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43585EFE" w14:textId="77777777" w:rsidR="00530963" w:rsidRDefault="00530963" w:rsidP="006B56C1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4D3061E5" w14:textId="77777777" w:rsidR="00530963" w:rsidRDefault="00530963" w:rsidP="006B56C1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2BFB1A4A" w14:textId="77777777" w:rsidR="00530963" w:rsidRDefault="00530963" w:rsidP="006B56C1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03ACFD29" w14:textId="34D8193A" w:rsidR="008301DA" w:rsidRDefault="004E0CCE" w:rsidP="006B56C1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ADMINISTRACION DE PROYECTOS TI </w:t>
      </w:r>
    </w:p>
    <w:p w14:paraId="107C5397" w14:textId="77777777" w:rsidR="006B56C1" w:rsidRDefault="006B56C1" w:rsidP="006B56C1">
      <w:pPr>
        <w:spacing w:line="240" w:lineRule="auto"/>
        <w:jc w:val="center"/>
        <w:rPr>
          <w:rFonts w:cs="Times New Roman"/>
        </w:rPr>
      </w:pPr>
    </w:p>
    <w:p w14:paraId="174E4FFC" w14:textId="77777777" w:rsidR="006B56C1" w:rsidRDefault="006B56C1" w:rsidP="006B56C1">
      <w:pPr>
        <w:spacing w:line="240" w:lineRule="auto"/>
        <w:jc w:val="center"/>
        <w:rPr>
          <w:rFonts w:cs="Times New Roman"/>
        </w:rPr>
      </w:pPr>
    </w:p>
    <w:p w14:paraId="0B6E10BB" w14:textId="77777777" w:rsidR="006B56C1" w:rsidRPr="00B61DFB" w:rsidRDefault="006B56C1" w:rsidP="006B56C1">
      <w:pPr>
        <w:spacing w:line="240" w:lineRule="auto"/>
        <w:jc w:val="center"/>
        <w:rPr>
          <w:rFonts w:cs="Times New Roman"/>
        </w:rPr>
      </w:pPr>
    </w:p>
    <w:p w14:paraId="1E78D1DB" w14:textId="2CA33199" w:rsidR="008301DA" w:rsidRDefault="008301DA" w:rsidP="006B56C1">
      <w:pPr>
        <w:spacing w:line="240" w:lineRule="auto"/>
        <w:jc w:val="center"/>
        <w:rPr>
          <w:rFonts w:cs="Times New Roman"/>
        </w:rPr>
      </w:pPr>
      <w:r w:rsidRPr="00B61DFB">
        <w:rPr>
          <w:rFonts w:cs="Times New Roman"/>
        </w:rPr>
        <w:t>ISAAC OSEAS JIMENEZ VELAZQUEZ</w:t>
      </w:r>
    </w:p>
    <w:p w14:paraId="0FFEAAC4" w14:textId="6CA2121E" w:rsidR="00A30DFD" w:rsidRDefault="00A30DFD" w:rsidP="006B56C1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JOSE FRANCISCO PEÑA </w:t>
      </w:r>
      <w:proofErr w:type="spellStart"/>
      <w:r>
        <w:rPr>
          <w:rFonts w:cs="Times New Roman"/>
        </w:rPr>
        <w:t>PEÑA</w:t>
      </w:r>
      <w:proofErr w:type="spellEnd"/>
      <w:r>
        <w:rPr>
          <w:rFonts w:cs="Times New Roman"/>
        </w:rPr>
        <w:t xml:space="preserve"> </w:t>
      </w:r>
    </w:p>
    <w:p w14:paraId="6A6B3535" w14:textId="103FFEAA" w:rsidR="00A30DFD" w:rsidRDefault="00A30DFD" w:rsidP="006B56C1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DIEGO ORTEGA PEREZ</w:t>
      </w:r>
    </w:p>
    <w:p w14:paraId="2D45B87A" w14:textId="77777777" w:rsidR="009F732E" w:rsidRDefault="009F732E" w:rsidP="006B56C1">
      <w:pPr>
        <w:spacing w:line="240" w:lineRule="auto"/>
        <w:jc w:val="center"/>
        <w:rPr>
          <w:rFonts w:cs="Times New Roman"/>
        </w:rPr>
      </w:pPr>
    </w:p>
    <w:p w14:paraId="4ECB8369" w14:textId="77777777" w:rsidR="008301DA" w:rsidRPr="00B61DFB" w:rsidRDefault="008301DA" w:rsidP="006B56C1">
      <w:pPr>
        <w:spacing w:after="0" w:line="240" w:lineRule="auto"/>
        <w:jc w:val="center"/>
        <w:rPr>
          <w:rFonts w:cs="Times New Roman"/>
          <w:szCs w:val="24"/>
        </w:rPr>
      </w:pPr>
    </w:p>
    <w:p w14:paraId="32EE1C60" w14:textId="09CD5FDD" w:rsidR="008301DA" w:rsidRDefault="008301DA" w:rsidP="006B56C1">
      <w:pPr>
        <w:spacing w:after="0" w:line="240" w:lineRule="auto"/>
        <w:jc w:val="center"/>
        <w:rPr>
          <w:rFonts w:cs="Times New Roman"/>
          <w:szCs w:val="24"/>
        </w:rPr>
      </w:pPr>
    </w:p>
    <w:p w14:paraId="2E9B5E33" w14:textId="77777777" w:rsidR="006B56C1" w:rsidRDefault="006B56C1" w:rsidP="006B56C1">
      <w:pPr>
        <w:spacing w:after="0" w:line="240" w:lineRule="auto"/>
        <w:jc w:val="center"/>
        <w:rPr>
          <w:rFonts w:cs="Times New Roman"/>
          <w:szCs w:val="24"/>
        </w:rPr>
      </w:pPr>
    </w:p>
    <w:p w14:paraId="676D60CE" w14:textId="77777777" w:rsidR="006B56C1" w:rsidRDefault="006B56C1" w:rsidP="006B56C1">
      <w:pPr>
        <w:spacing w:after="0" w:line="240" w:lineRule="auto"/>
        <w:jc w:val="center"/>
        <w:rPr>
          <w:rFonts w:cs="Times New Roman"/>
          <w:szCs w:val="24"/>
        </w:rPr>
      </w:pPr>
    </w:p>
    <w:p w14:paraId="63CD3C42" w14:textId="77777777" w:rsidR="008301DA" w:rsidRPr="00B61DFB" w:rsidRDefault="008301DA" w:rsidP="006B56C1">
      <w:pPr>
        <w:spacing w:after="0" w:line="240" w:lineRule="auto"/>
        <w:jc w:val="center"/>
        <w:rPr>
          <w:rFonts w:cs="Times New Roman"/>
          <w:szCs w:val="24"/>
        </w:rPr>
      </w:pPr>
    </w:p>
    <w:p w14:paraId="538D926E" w14:textId="77777777" w:rsidR="008301DA" w:rsidRPr="00B61DFB" w:rsidRDefault="008301DA" w:rsidP="006B56C1">
      <w:pPr>
        <w:spacing w:after="0" w:line="240" w:lineRule="auto"/>
        <w:jc w:val="center"/>
        <w:rPr>
          <w:rFonts w:cs="Times New Roman"/>
          <w:szCs w:val="24"/>
        </w:rPr>
      </w:pPr>
    </w:p>
    <w:p w14:paraId="793779B9" w14:textId="77777777" w:rsidR="008301DA" w:rsidRPr="00B61DFB" w:rsidRDefault="008301DA" w:rsidP="006B56C1">
      <w:pPr>
        <w:spacing w:after="0" w:line="240" w:lineRule="auto"/>
        <w:jc w:val="center"/>
        <w:rPr>
          <w:rFonts w:cs="Times New Roman"/>
          <w:szCs w:val="24"/>
        </w:rPr>
      </w:pPr>
    </w:p>
    <w:p w14:paraId="6045A065" w14:textId="10187B39" w:rsidR="008301DA" w:rsidRPr="00B61DFB" w:rsidRDefault="008301DA" w:rsidP="006B56C1">
      <w:pPr>
        <w:spacing w:after="0" w:line="240" w:lineRule="auto"/>
        <w:jc w:val="center"/>
        <w:rPr>
          <w:rFonts w:cs="Times New Roman"/>
          <w:szCs w:val="24"/>
        </w:rPr>
      </w:pPr>
      <w:r w:rsidRPr="00B61DFB">
        <w:rPr>
          <w:rFonts w:cs="Times New Roman"/>
          <w:szCs w:val="24"/>
        </w:rPr>
        <w:t>INGINERIA EN DESARROLLO Y GESTION DE SOFTWARE</w:t>
      </w:r>
    </w:p>
    <w:p w14:paraId="6A273C00" w14:textId="77777777" w:rsidR="008301DA" w:rsidRPr="00B61DFB" w:rsidRDefault="008301DA" w:rsidP="006B56C1">
      <w:pPr>
        <w:spacing w:after="0" w:line="240" w:lineRule="auto"/>
        <w:jc w:val="center"/>
        <w:rPr>
          <w:rFonts w:cs="Times New Roman"/>
          <w:szCs w:val="24"/>
        </w:rPr>
      </w:pPr>
    </w:p>
    <w:p w14:paraId="7E35A8C2" w14:textId="77777777" w:rsidR="008301DA" w:rsidRPr="00B61DFB" w:rsidRDefault="008301DA" w:rsidP="006B56C1">
      <w:pPr>
        <w:spacing w:after="0" w:line="240" w:lineRule="auto"/>
        <w:jc w:val="center"/>
        <w:rPr>
          <w:rFonts w:cs="Times New Roman"/>
          <w:szCs w:val="24"/>
        </w:rPr>
      </w:pPr>
    </w:p>
    <w:p w14:paraId="6B9815BB" w14:textId="77777777" w:rsidR="008301DA" w:rsidRPr="00B61DFB" w:rsidRDefault="008301DA" w:rsidP="006B56C1">
      <w:pPr>
        <w:spacing w:after="0" w:line="240" w:lineRule="auto"/>
        <w:jc w:val="center"/>
        <w:rPr>
          <w:rFonts w:cs="Times New Roman"/>
          <w:szCs w:val="24"/>
        </w:rPr>
      </w:pPr>
    </w:p>
    <w:p w14:paraId="7BA188A6" w14:textId="77777777" w:rsidR="008301DA" w:rsidRPr="00B61DFB" w:rsidRDefault="008301DA" w:rsidP="006B56C1">
      <w:pPr>
        <w:spacing w:after="0" w:line="240" w:lineRule="auto"/>
        <w:jc w:val="center"/>
        <w:rPr>
          <w:rFonts w:cs="Times New Roman"/>
          <w:szCs w:val="24"/>
        </w:rPr>
      </w:pPr>
    </w:p>
    <w:p w14:paraId="7F044D60" w14:textId="77777777" w:rsidR="008301DA" w:rsidRPr="00B61DFB" w:rsidRDefault="008301DA" w:rsidP="006B56C1">
      <w:pPr>
        <w:spacing w:after="0" w:line="240" w:lineRule="auto"/>
        <w:jc w:val="center"/>
        <w:rPr>
          <w:rFonts w:cs="Times New Roman"/>
          <w:szCs w:val="24"/>
        </w:rPr>
      </w:pPr>
    </w:p>
    <w:p w14:paraId="2A5CE7B5" w14:textId="11DCC097" w:rsidR="008301DA" w:rsidRDefault="009F732E" w:rsidP="006B56C1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ING. </w:t>
      </w:r>
      <w:r w:rsidR="004E0CCE">
        <w:rPr>
          <w:rFonts w:cs="Times New Roman"/>
          <w:szCs w:val="24"/>
        </w:rPr>
        <w:t xml:space="preserve">JOSE ANTONIO MACIAS </w:t>
      </w:r>
    </w:p>
    <w:p w14:paraId="3E2887A3" w14:textId="77777777" w:rsidR="006B56C1" w:rsidRDefault="006B56C1" w:rsidP="006B56C1">
      <w:pPr>
        <w:spacing w:after="0" w:line="240" w:lineRule="auto"/>
        <w:jc w:val="center"/>
        <w:rPr>
          <w:rFonts w:cs="Times New Roman"/>
          <w:szCs w:val="24"/>
        </w:rPr>
      </w:pPr>
    </w:p>
    <w:p w14:paraId="72C33EAB" w14:textId="77777777" w:rsidR="006B56C1" w:rsidRDefault="006B56C1" w:rsidP="006B56C1">
      <w:pPr>
        <w:spacing w:after="0" w:line="240" w:lineRule="auto"/>
        <w:jc w:val="center"/>
        <w:rPr>
          <w:rFonts w:cs="Times New Roman"/>
          <w:szCs w:val="24"/>
        </w:rPr>
      </w:pPr>
    </w:p>
    <w:p w14:paraId="3304D1BB" w14:textId="77777777" w:rsidR="006B56C1" w:rsidRPr="00B61DFB" w:rsidRDefault="006B56C1" w:rsidP="006B56C1">
      <w:pPr>
        <w:spacing w:after="0" w:line="240" w:lineRule="auto"/>
        <w:jc w:val="center"/>
        <w:rPr>
          <w:rFonts w:cs="Times New Roman"/>
          <w:szCs w:val="24"/>
        </w:rPr>
      </w:pPr>
    </w:p>
    <w:p w14:paraId="4931DA7A" w14:textId="77777777" w:rsidR="008301DA" w:rsidRPr="00B61DFB" w:rsidRDefault="008301DA" w:rsidP="006B56C1">
      <w:pPr>
        <w:spacing w:after="0" w:line="240" w:lineRule="auto"/>
        <w:jc w:val="center"/>
        <w:rPr>
          <w:rFonts w:cs="Times New Roman"/>
          <w:szCs w:val="24"/>
        </w:rPr>
      </w:pPr>
    </w:p>
    <w:p w14:paraId="18975E5A" w14:textId="77777777" w:rsidR="008301DA" w:rsidRPr="00B61DFB" w:rsidRDefault="008301DA" w:rsidP="006B56C1">
      <w:pPr>
        <w:spacing w:after="0" w:line="240" w:lineRule="auto"/>
        <w:jc w:val="center"/>
        <w:rPr>
          <w:rFonts w:cs="Times New Roman"/>
          <w:szCs w:val="24"/>
        </w:rPr>
      </w:pPr>
    </w:p>
    <w:p w14:paraId="1A3BC20C" w14:textId="11E6817F" w:rsidR="00D46C31" w:rsidRDefault="00B61DFB" w:rsidP="00D46C31">
      <w:pPr>
        <w:jc w:val="right"/>
        <w:rPr>
          <w:rFonts w:cs="Times New Roman"/>
          <w:szCs w:val="24"/>
        </w:rPr>
      </w:pPr>
      <w:r w:rsidRPr="00B61DFB">
        <w:rPr>
          <w:rFonts w:cs="Times New Roman"/>
          <w:szCs w:val="24"/>
        </w:rPr>
        <w:t xml:space="preserve">MARAVATIO MICHOACAN DE OCAMPO A </w:t>
      </w:r>
      <w:r w:rsidR="009F732E">
        <w:rPr>
          <w:rFonts w:cs="Times New Roman"/>
          <w:szCs w:val="24"/>
        </w:rPr>
        <w:t>1</w:t>
      </w:r>
      <w:r w:rsidR="004E0CCE">
        <w:rPr>
          <w:rFonts w:cs="Times New Roman"/>
          <w:szCs w:val="24"/>
        </w:rPr>
        <w:t>6</w:t>
      </w:r>
      <w:r w:rsidRPr="00B61DFB">
        <w:rPr>
          <w:rFonts w:cs="Times New Roman"/>
          <w:szCs w:val="24"/>
        </w:rPr>
        <w:t xml:space="preserve"> DE </w:t>
      </w:r>
      <w:r w:rsidR="00A010F9">
        <w:rPr>
          <w:rFonts w:cs="Times New Roman"/>
          <w:szCs w:val="24"/>
        </w:rPr>
        <w:t>JUNIO</w:t>
      </w:r>
      <w:r w:rsidRPr="00B61DFB">
        <w:rPr>
          <w:rFonts w:cs="Times New Roman"/>
          <w:szCs w:val="24"/>
        </w:rPr>
        <w:t xml:space="preserve"> DEL 2023</w:t>
      </w:r>
    </w:p>
    <w:p w14:paraId="78BE4CEA" w14:textId="77777777" w:rsidR="004E0CCE" w:rsidRDefault="004E0CCE" w:rsidP="00D46C31">
      <w:pPr>
        <w:jc w:val="right"/>
        <w:rPr>
          <w:rFonts w:cs="Times New Roman"/>
          <w:szCs w:val="24"/>
        </w:rPr>
      </w:pPr>
    </w:p>
    <w:p w14:paraId="0BD921AE" w14:textId="02177449" w:rsidR="00D46C31" w:rsidRPr="00D46C31" w:rsidRDefault="00D46C31" w:rsidP="00D46C31">
      <w:pPr>
        <w:ind w:left="720" w:firstLine="0"/>
        <w:jc w:val="center"/>
        <w:rPr>
          <w:rStyle w:val="Ttulo1Car"/>
          <w:rFonts w:eastAsiaTheme="minorHAnsi" w:cs="Times New Roman"/>
          <w:b w:val="0"/>
          <w:szCs w:val="24"/>
        </w:rPr>
      </w:pPr>
      <w:r>
        <w:rPr>
          <w:rStyle w:val="Ttulo1Car"/>
        </w:rPr>
        <w:t>MARCO TEORICO</w:t>
      </w:r>
    </w:p>
    <w:p w14:paraId="5C7CC2C3" w14:textId="5B6CEB78" w:rsidR="00D46C31" w:rsidRPr="00D46C31" w:rsidRDefault="00D46C31" w:rsidP="00D46C31">
      <w:pPr>
        <w:ind w:left="360" w:firstLine="0"/>
        <w:jc w:val="left"/>
        <w:rPr>
          <w:rFonts w:cs="Times New Roman"/>
          <w:szCs w:val="24"/>
        </w:rPr>
      </w:pPr>
      <w:r w:rsidRPr="00D46C31">
        <w:rPr>
          <w:rStyle w:val="Ttulo2Car"/>
        </w:rPr>
        <w:t>Estadística educativa:</w:t>
      </w:r>
      <w:r w:rsidRPr="00D46C31">
        <w:rPr>
          <w:rFonts w:cs="Times New Roman"/>
          <w:szCs w:val="24"/>
        </w:rPr>
        <w:t xml:space="preserve"> Se refiere al campo de estudio que se ocupa de recopilar y analizar datos relacionados con la educación. La estadística educativa proporciona herramientas y técnicas para evaluar el desempeño </w:t>
      </w:r>
      <w:r w:rsidR="004E0CCE">
        <w:rPr>
          <w:rFonts w:cs="Times New Roman"/>
          <w:szCs w:val="24"/>
        </w:rPr>
        <w:t>académico</w:t>
      </w:r>
      <w:r w:rsidRPr="00D46C31">
        <w:rPr>
          <w:rFonts w:cs="Times New Roman"/>
          <w:szCs w:val="24"/>
        </w:rPr>
        <w:t>, identificar patrones, tendencias y realizar comparaciones entre grupos.</w:t>
      </w:r>
    </w:p>
    <w:p w14:paraId="39489CF0" w14:textId="35A8DC98" w:rsidR="00D46C31" w:rsidRPr="00D46C31" w:rsidRDefault="00D46C31" w:rsidP="00D46C31">
      <w:pPr>
        <w:ind w:left="360" w:firstLine="0"/>
        <w:jc w:val="left"/>
        <w:rPr>
          <w:rFonts w:cs="Times New Roman"/>
          <w:szCs w:val="24"/>
        </w:rPr>
      </w:pPr>
      <w:r w:rsidRPr="00D46C31">
        <w:rPr>
          <w:rStyle w:val="Ttulo2Car"/>
        </w:rPr>
        <w:t>Variables de interés:</w:t>
      </w:r>
      <w:r w:rsidRPr="00D46C31">
        <w:rPr>
          <w:rFonts w:cs="Times New Roman"/>
          <w:szCs w:val="24"/>
        </w:rPr>
        <w:t xml:space="preserve"> En el contexto del control escolar, las variables de interés pueden incluir el rendimiento académico, la asistencia, las calificaciones, el comportamiento. Estas variables se cuantifican y se utilizan como base para el análisis estadístico.</w:t>
      </w:r>
    </w:p>
    <w:p w14:paraId="31B984D2" w14:textId="77777777" w:rsidR="00D46C31" w:rsidRPr="00D46C31" w:rsidRDefault="00D46C31" w:rsidP="00D46C31">
      <w:pPr>
        <w:ind w:left="360" w:firstLine="0"/>
        <w:jc w:val="left"/>
        <w:rPr>
          <w:rFonts w:cs="Times New Roman"/>
          <w:szCs w:val="24"/>
        </w:rPr>
      </w:pPr>
      <w:r w:rsidRPr="00D46C31">
        <w:rPr>
          <w:rStyle w:val="Ttulo2Car"/>
        </w:rPr>
        <w:t>Medidas de tendencia central y dispersión:</w:t>
      </w:r>
      <w:r w:rsidRPr="00D46C31">
        <w:rPr>
          <w:rFonts w:cs="Times New Roman"/>
          <w:szCs w:val="24"/>
        </w:rPr>
        <w:t xml:space="preserve"> Las medidas de tendencia central, como la media, la mediana y la moda, permiten resumir y describir la distribución de los datos. Las medidas de dispersión, como la desviación estándar y el rango, indican la variabilidad de los datos. Estas medidas son útiles para comprender la distribución y variabilidad de las variables de interés.</w:t>
      </w:r>
    </w:p>
    <w:p w14:paraId="352939C4" w14:textId="6ACED511" w:rsidR="00D46C31" w:rsidRPr="00D46C31" w:rsidRDefault="00D46C31" w:rsidP="00D46C31">
      <w:pPr>
        <w:ind w:left="360" w:firstLine="0"/>
        <w:jc w:val="left"/>
        <w:rPr>
          <w:rFonts w:cs="Times New Roman"/>
          <w:szCs w:val="24"/>
        </w:rPr>
      </w:pPr>
      <w:r w:rsidRPr="00D46C31">
        <w:rPr>
          <w:rStyle w:val="Ttulo2Car"/>
        </w:rPr>
        <w:t>Análisis comparativo:</w:t>
      </w:r>
      <w:r w:rsidRPr="00D46C31">
        <w:rPr>
          <w:rFonts w:cs="Times New Roman"/>
          <w:szCs w:val="24"/>
        </w:rPr>
        <w:t xml:space="preserve"> La estadística educativa facilita la comparación de datos entre diferentes grupos de estudiantes, </w:t>
      </w:r>
      <w:r w:rsidR="00B4733B" w:rsidRPr="00D46C31">
        <w:rPr>
          <w:rFonts w:cs="Times New Roman"/>
          <w:szCs w:val="24"/>
        </w:rPr>
        <w:t>como,</w:t>
      </w:r>
      <w:r w:rsidRPr="00D46C31">
        <w:rPr>
          <w:rFonts w:cs="Times New Roman"/>
          <w:szCs w:val="24"/>
        </w:rPr>
        <w:t xml:space="preserve"> por ejemplo, comparar el rendimiento de estudiantes de diferentes </w:t>
      </w:r>
      <w:r w:rsidR="00B4733B">
        <w:rPr>
          <w:rFonts w:cs="Times New Roman"/>
          <w:szCs w:val="24"/>
        </w:rPr>
        <w:t>cuatrismestres</w:t>
      </w:r>
      <w:r w:rsidRPr="00D46C31">
        <w:rPr>
          <w:rFonts w:cs="Times New Roman"/>
          <w:szCs w:val="24"/>
        </w:rPr>
        <w:t>, de distintas asignaturas o de diferentes cohortes. Esto permite identificar diferencias significativas y tomar decisiones basadas en evidencias.</w:t>
      </w:r>
    </w:p>
    <w:p w14:paraId="0999E701" w14:textId="0946251A" w:rsidR="00D46C31" w:rsidRPr="00D46C31" w:rsidRDefault="00D46C31" w:rsidP="00D46C31">
      <w:pPr>
        <w:ind w:left="360" w:firstLine="0"/>
        <w:jc w:val="left"/>
        <w:rPr>
          <w:rFonts w:cs="Times New Roman"/>
          <w:szCs w:val="24"/>
        </w:rPr>
      </w:pPr>
      <w:r w:rsidRPr="00D46C31">
        <w:rPr>
          <w:rStyle w:val="Ttulo2Car"/>
        </w:rPr>
        <w:t>Diseño de muestras:</w:t>
      </w:r>
      <w:r w:rsidRPr="00D46C31">
        <w:rPr>
          <w:rFonts w:cs="Times New Roman"/>
          <w:szCs w:val="24"/>
        </w:rPr>
        <w:t xml:space="preserve"> En algunos casos, es posible que no sea factible recopilar datos de todos los estudiantes de </w:t>
      </w:r>
      <w:r w:rsidR="00B4733B">
        <w:rPr>
          <w:rFonts w:cs="Times New Roman"/>
          <w:szCs w:val="24"/>
        </w:rPr>
        <w:t>la UTOM</w:t>
      </w:r>
      <w:r w:rsidRPr="00D46C31">
        <w:rPr>
          <w:rFonts w:cs="Times New Roman"/>
          <w:szCs w:val="24"/>
        </w:rPr>
        <w:t xml:space="preserve">. </w:t>
      </w:r>
    </w:p>
    <w:p w14:paraId="703FB9D2" w14:textId="6C27F092" w:rsidR="00D46C31" w:rsidRDefault="00B4733B" w:rsidP="00D46C31">
      <w:pPr>
        <w:ind w:left="360" w:firstLine="0"/>
        <w:jc w:val="left"/>
        <w:rPr>
          <w:rFonts w:cs="Times New Roman"/>
          <w:szCs w:val="24"/>
        </w:rPr>
      </w:pPr>
      <w:r>
        <w:rPr>
          <w:rStyle w:val="Ttulo2Car"/>
        </w:rPr>
        <w:lastRenderedPageBreak/>
        <w:t>I</w:t>
      </w:r>
      <w:r w:rsidR="00D46C31" w:rsidRPr="00D46C31">
        <w:rPr>
          <w:rStyle w:val="Ttulo2Car"/>
        </w:rPr>
        <w:t>nterpretación visual de datos:</w:t>
      </w:r>
      <w:r w:rsidR="00D46C31" w:rsidRPr="00D46C31">
        <w:rPr>
          <w:rFonts w:cs="Times New Roman"/>
          <w:szCs w:val="24"/>
        </w:rPr>
        <w:t xml:space="preserve"> las representaciones visuales son herramientas efectivas para comunicar información estadística de manera clara y comprensible. Histogramas, gráficos de barras, gráficos circulares y diagramas de dispersión son ejemplos de representaciones visuales que pueden ayudar a identificar patrones, tendencias y relaciones en los datos.</w:t>
      </w:r>
    </w:p>
    <w:p w14:paraId="3F8BD30F" w14:textId="393062FD" w:rsidR="00D46C31" w:rsidRDefault="00D46C31" w:rsidP="00D46C31">
      <w:pPr>
        <w:pStyle w:val="Ttulo1"/>
        <w:rPr>
          <w:rStyle w:val="Ttulo2Car"/>
          <w:rFonts w:ascii="Times New Roman" w:hAnsi="Times New Roman"/>
          <w:b/>
          <w:szCs w:val="32"/>
        </w:rPr>
      </w:pPr>
      <w:r w:rsidRPr="00D46C31">
        <w:rPr>
          <w:rStyle w:val="Ttulo2Car"/>
          <w:rFonts w:ascii="Times New Roman" w:hAnsi="Times New Roman"/>
          <w:b/>
          <w:szCs w:val="32"/>
        </w:rPr>
        <w:t xml:space="preserve">METODOLOGIA </w:t>
      </w:r>
    </w:p>
    <w:p w14:paraId="40D8F656" w14:textId="0868FBDB" w:rsidR="00D46C31" w:rsidRDefault="00D46C31" w:rsidP="00D46C31">
      <w:pPr>
        <w:pStyle w:val="Ttulo2"/>
      </w:pPr>
      <w:r w:rsidRPr="00D46C31">
        <w:t>Definición de los objetivos</w:t>
      </w:r>
    </w:p>
    <w:p w14:paraId="7AA32D12" w14:textId="4D4797D4" w:rsidR="00D46C31" w:rsidRDefault="00D46C31" w:rsidP="00D46C31">
      <w:r w:rsidRPr="00D46C31">
        <w:t xml:space="preserve"> Es importante establecer claramente los objetivos que se desean lograr con el módulo de estadísticas. Esto implica identificar qué aspectos del control escolar se van a analizar, como el rendimiento académico</w:t>
      </w:r>
      <w:r>
        <w:t>.</w:t>
      </w:r>
    </w:p>
    <w:p w14:paraId="11CFE133" w14:textId="77777777" w:rsidR="00D46C31" w:rsidRDefault="00D46C31" w:rsidP="00D46C31">
      <w:pPr>
        <w:pStyle w:val="Ttulo2"/>
      </w:pPr>
      <w:r w:rsidRPr="00D46C31">
        <w:t>Recopilación de datos</w:t>
      </w:r>
    </w:p>
    <w:p w14:paraId="1E76F582" w14:textId="5072D164" w:rsidR="00D46C31" w:rsidRDefault="00D46C31" w:rsidP="00D46C31">
      <w:r w:rsidRPr="00D46C31">
        <w:t>Se procede a recopilar los datos necesarios para el análisis. Esto puede incluir la obtención de registros académicos, datos de exámenes, informes de asistencia u otra información relevante.</w:t>
      </w:r>
    </w:p>
    <w:p w14:paraId="61A45B35" w14:textId="77777777" w:rsidR="00D46C31" w:rsidRDefault="00D46C31" w:rsidP="00D46C31">
      <w:pPr>
        <w:pStyle w:val="Ttulo2"/>
      </w:pPr>
      <w:r w:rsidRPr="00D46C31">
        <w:t>Análisis estadístico</w:t>
      </w:r>
    </w:p>
    <w:p w14:paraId="749714A2" w14:textId="16A8B7EA" w:rsidR="00D46C31" w:rsidRPr="00D46C31" w:rsidRDefault="00D46C31" w:rsidP="00D46C31">
      <w:pPr>
        <w:ind w:left="360" w:firstLine="0"/>
      </w:pPr>
      <w:r w:rsidRPr="00D46C31">
        <w:t>Una vez que los datos están preparados, se procede al análisis estadístico. Esto implica la aplicación de técnicas y métodos estadísticos apropiados según los objetivos y las variables de interés. Algunas técnicas comunes pueden incluir análisis descriptivos, análisis comparativo entre grupos, correlaciones, regresión, análisis de tendencias, entre otros.</w:t>
      </w:r>
    </w:p>
    <w:p w14:paraId="53F73804" w14:textId="77777777" w:rsidR="00B4733B" w:rsidRDefault="00B4733B" w:rsidP="00B4733B">
      <w:pPr>
        <w:pStyle w:val="Ttulo2"/>
      </w:pPr>
      <w:r w:rsidRPr="00B4733B">
        <w:lastRenderedPageBreak/>
        <w:t>Interpretación de los resultados</w:t>
      </w:r>
    </w:p>
    <w:p w14:paraId="07D7F595" w14:textId="079AAD4E" w:rsidR="00B4733B" w:rsidRDefault="00B4733B" w:rsidP="00B4733B">
      <w:r w:rsidRPr="00B4733B">
        <w:t>Es fundamental interpretar los resultados obtenidos a partir del análisis estadístico. Esto implica analizar las tendencias, los patrones y las relaciones identificadas en los datos. La interpretación debe realizarse en el contexto de los objetivos establecidos y las preguntas de investigación planteadas inicialmente.</w:t>
      </w:r>
    </w:p>
    <w:p w14:paraId="3B6FDB78" w14:textId="2EB59962" w:rsidR="00B4733B" w:rsidRDefault="00B4733B" w:rsidP="00B4733B">
      <w:pPr>
        <w:pStyle w:val="Ttulo2"/>
      </w:pPr>
      <w:r w:rsidRPr="00B4733B">
        <w:t>Comunicación de resultados</w:t>
      </w:r>
    </w:p>
    <w:p w14:paraId="5E845D9F" w14:textId="05CD0ECA" w:rsidR="00B4733B" w:rsidRDefault="00B4733B" w:rsidP="00B4733B">
      <w:r>
        <w:t>D</w:t>
      </w:r>
      <w:r w:rsidRPr="00B4733B">
        <w:t xml:space="preserve">el análisis estadístico deben ser comunicados de manera clara y comprensible a los interesados, como directivos, docentes, padres de familia y otros actores relevantes en el ámbito educativo. Esto puede implicar la elaboración de informes, la presentación de </w:t>
      </w:r>
      <w:r>
        <w:t xml:space="preserve">reportes y </w:t>
      </w:r>
      <w:r w:rsidRPr="00B4733B">
        <w:t>visualizaciones, y la realización de reuniones o presentaciones para discutir los hallazgos.</w:t>
      </w:r>
    </w:p>
    <w:p w14:paraId="73D1BD04" w14:textId="77777777" w:rsidR="00B4733B" w:rsidRDefault="00B4733B" w:rsidP="00B4733B">
      <w:pPr>
        <w:pStyle w:val="Ttulo2"/>
      </w:pPr>
      <w:r w:rsidRPr="00B4733B">
        <w:t>Acciones y mejoras</w:t>
      </w:r>
    </w:p>
    <w:p w14:paraId="69F9B2DA" w14:textId="06870E35" w:rsidR="00B4733B" w:rsidRDefault="00B4733B" w:rsidP="00B4733B">
      <w:r w:rsidRPr="00B4733B">
        <w:t xml:space="preserve"> Los resultados obtenidos a partir del análisis estadístico deben utilizarse como base para tomar decisiones informadas y emprender acciones correctivas o mejoras en el control escolar</w:t>
      </w:r>
      <w:r>
        <w:t>.</w:t>
      </w:r>
    </w:p>
    <w:p w14:paraId="497A4871" w14:textId="2F080162" w:rsidR="00B4733B" w:rsidRDefault="00B4733B" w:rsidP="00B4733B">
      <w:pPr>
        <w:pStyle w:val="Ttulo1"/>
      </w:pPr>
      <w:r>
        <w:t>HIPOTESIS</w:t>
      </w:r>
    </w:p>
    <w:p w14:paraId="2A944A92" w14:textId="41172321" w:rsidR="00EA5348" w:rsidRDefault="004E0CCE" w:rsidP="00EA5348">
      <w:r w:rsidRPr="004E0CCE">
        <w:t>Existe una relación entre el tiempo dedicado al estudio por parte de los estudiantes y su rendimiento académico en una universidad tecnológica.</w:t>
      </w:r>
    </w:p>
    <w:p w14:paraId="4E3D8C78" w14:textId="168547E0" w:rsidR="004E0CCE" w:rsidRDefault="004E0CCE" w:rsidP="00EA5348">
      <w:r w:rsidRPr="004E0CCE">
        <w:t>Esta hipótesis plantea que el tiempo que los estudiantes dedican al estudio está relacionado con su rendimiento académico. Se sugiere que los estudiantes que destinan más tiempo a estudiar tienen un mejor desempeño académico en comparación con aquellos que dedican menos tiempo. Se espera que un mayor compromiso y dedicación al estudio se refleje en mejores calificaciones y un rendimiento general más destacado.</w:t>
      </w:r>
    </w:p>
    <w:p w14:paraId="3D56AEEE" w14:textId="3BD473F0" w:rsidR="004E0CCE" w:rsidRDefault="004E0CCE" w:rsidP="00EA5348">
      <w:r w:rsidRPr="004E0CCE">
        <w:lastRenderedPageBreak/>
        <w:t>Esta hipótesis se puede investigar mediante la recopilación de datos sobre el tiempo que los estudiantes dedican al estudio (por ejemplo, horas de estudio diarias, días de estudio a la semana) y su rendimiento académico (calificaciones, promedio). Luego, se puede realizar un análisis estadístico para examinar la relación entre estas variables, utilizando técnicas como la correlación o la comparación entre grupos según el tiempo dedicado al estudio.</w:t>
      </w:r>
    </w:p>
    <w:p w14:paraId="59519270" w14:textId="77777777" w:rsidR="004E0CCE" w:rsidRDefault="004E0CCE" w:rsidP="00EA5348"/>
    <w:p w14:paraId="5F14EFB9" w14:textId="77777777" w:rsidR="004E0CCE" w:rsidRPr="00B4733B" w:rsidRDefault="004E0CCE" w:rsidP="00EA5348"/>
    <w:p w14:paraId="2E57F3EE" w14:textId="77777777" w:rsidR="00B4733B" w:rsidRPr="00B4733B" w:rsidRDefault="00B4733B" w:rsidP="00B4733B"/>
    <w:p w14:paraId="54B54DBF" w14:textId="77777777" w:rsidR="00D46C31" w:rsidRPr="00D46C31" w:rsidRDefault="00D46C31" w:rsidP="00D46C31">
      <w:pPr>
        <w:ind w:left="360" w:firstLine="0"/>
      </w:pPr>
    </w:p>
    <w:p w14:paraId="1F16F7AA" w14:textId="77777777" w:rsidR="00D46C31" w:rsidRPr="00D46C31" w:rsidRDefault="00D46C31" w:rsidP="00D46C31">
      <w:pPr>
        <w:ind w:left="360" w:firstLine="0"/>
      </w:pPr>
    </w:p>
    <w:p w14:paraId="0B622F3A" w14:textId="77777777" w:rsidR="00037613" w:rsidRDefault="00037613" w:rsidP="00D46C31">
      <w:pPr>
        <w:jc w:val="left"/>
        <w:rPr>
          <w:rFonts w:cs="Times New Roman"/>
          <w:szCs w:val="24"/>
        </w:rPr>
      </w:pPr>
    </w:p>
    <w:sectPr w:rsidR="00037613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1AA43" w14:textId="77777777" w:rsidR="00272C76" w:rsidRDefault="00272C76" w:rsidP="00546EB1">
      <w:pPr>
        <w:spacing w:after="0" w:line="240" w:lineRule="auto"/>
      </w:pPr>
      <w:r>
        <w:separator/>
      </w:r>
    </w:p>
  </w:endnote>
  <w:endnote w:type="continuationSeparator" w:id="0">
    <w:p w14:paraId="7997AA50" w14:textId="77777777" w:rsidR="00272C76" w:rsidRDefault="00272C76" w:rsidP="00546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4503B" w14:textId="77777777" w:rsidR="00272C76" w:rsidRDefault="00272C76" w:rsidP="00546EB1">
      <w:pPr>
        <w:spacing w:after="0" w:line="240" w:lineRule="auto"/>
      </w:pPr>
      <w:r>
        <w:separator/>
      </w:r>
    </w:p>
  </w:footnote>
  <w:footnote w:type="continuationSeparator" w:id="0">
    <w:p w14:paraId="04D9EAC3" w14:textId="77777777" w:rsidR="00272C76" w:rsidRDefault="00272C76" w:rsidP="00546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2778197"/>
      <w:docPartObj>
        <w:docPartGallery w:val="Page Numbers (Top of Page)"/>
        <w:docPartUnique/>
      </w:docPartObj>
    </w:sdtPr>
    <w:sdtContent>
      <w:p w14:paraId="5F1669AA" w14:textId="024EB47D" w:rsidR="00546EB1" w:rsidRDefault="00546EB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1CAB29" w14:textId="77777777" w:rsidR="00546EB1" w:rsidRDefault="00546E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964"/>
    <w:multiLevelType w:val="multilevel"/>
    <w:tmpl w:val="228A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E2AE9"/>
    <w:multiLevelType w:val="multilevel"/>
    <w:tmpl w:val="D94E2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77DF9"/>
    <w:multiLevelType w:val="multilevel"/>
    <w:tmpl w:val="2DEAAF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57D1E"/>
    <w:multiLevelType w:val="hybridMultilevel"/>
    <w:tmpl w:val="7B0AC0E4"/>
    <w:lvl w:ilvl="0" w:tplc="080A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309638F9"/>
    <w:multiLevelType w:val="multilevel"/>
    <w:tmpl w:val="B4DA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746FD"/>
    <w:multiLevelType w:val="multilevel"/>
    <w:tmpl w:val="23D403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65775"/>
    <w:multiLevelType w:val="multilevel"/>
    <w:tmpl w:val="DCE2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217E4"/>
    <w:multiLevelType w:val="multilevel"/>
    <w:tmpl w:val="7A5A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739FD"/>
    <w:multiLevelType w:val="multilevel"/>
    <w:tmpl w:val="C952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3037F9"/>
    <w:multiLevelType w:val="multilevel"/>
    <w:tmpl w:val="1E3E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B30B92"/>
    <w:multiLevelType w:val="multilevel"/>
    <w:tmpl w:val="2248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9736EF"/>
    <w:multiLevelType w:val="multilevel"/>
    <w:tmpl w:val="465A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720BEB"/>
    <w:multiLevelType w:val="multilevel"/>
    <w:tmpl w:val="F55A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7E4C09"/>
    <w:multiLevelType w:val="multilevel"/>
    <w:tmpl w:val="5482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58799F"/>
    <w:multiLevelType w:val="multilevel"/>
    <w:tmpl w:val="2A84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0950AC"/>
    <w:multiLevelType w:val="multilevel"/>
    <w:tmpl w:val="243C8F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704698"/>
    <w:multiLevelType w:val="multilevel"/>
    <w:tmpl w:val="07549F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F727D4"/>
    <w:multiLevelType w:val="multilevel"/>
    <w:tmpl w:val="397C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633F42"/>
    <w:multiLevelType w:val="multilevel"/>
    <w:tmpl w:val="0594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CC3272"/>
    <w:multiLevelType w:val="multilevel"/>
    <w:tmpl w:val="EBE2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22018">
    <w:abstractNumId w:val="17"/>
  </w:num>
  <w:num w:numId="2" w16cid:durableId="2016952214">
    <w:abstractNumId w:val="9"/>
  </w:num>
  <w:num w:numId="3" w16cid:durableId="893812516">
    <w:abstractNumId w:val="14"/>
  </w:num>
  <w:num w:numId="4" w16cid:durableId="1543594369">
    <w:abstractNumId w:val="2"/>
  </w:num>
  <w:num w:numId="5" w16cid:durableId="1736659206">
    <w:abstractNumId w:val="15"/>
  </w:num>
  <w:num w:numId="6" w16cid:durableId="1087724406">
    <w:abstractNumId w:val="11"/>
  </w:num>
  <w:num w:numId="7" w16cid:durableId="1261571118">
    <w:abstractNumId w:val="19"/>
  </w:num>
  <w:num w:numId="8" w16cid:durableId="319163072">
    <w:abstractNumId w:val="18"/>
  </w:num>
  <w:num w:numId="9" w16cid:durableId="548683768">
    <w:abstractNumId w:val="12"/>
  </w:num>
  <w:num w:numId="10" w16cid:durableId="2010207636">
    <w:abstractNumId w:val="13"/>
  </w:num>
  <w:num w:numId="11" w16cid:durableId="1505054840">
    <w:abstractNumId w:val="0"/>
  </w:num>
  <w:num w:numId="12" w16cid:durableId="1674843333">
    <w:abstractNumId w:val="16"/>
  </w:num>
  <w:num w:numId="13" w16cid:durableId="2056196556">
    <w:abstractNumId w:val="5"/>
  </w:num>
  <w:num w:numId="14" w16cid:durableId="449595821">
    <w:abstractNumId w:val="3"/>
  </w:num>
  <w:num w:numId="15" w16cid:durableId="1821338404">
    <w:abstractNumId w:val="6"/>
  </w:num>
  <w:num w:numId="16" w16cid:durableId="827550703">
    <w:abstractNumId w:val="1"/>
  </w:num>
  <w:num w:numId="17" w16cid:durableId="549193326">
    <w:abstractNumId w:val="8"/>
  </w:num>
  <w:num w:numId="18" w16cid:durableId="1519463888">
    <w:abstractNumId w:val="4"/>
  </w:num>
  <w:num w:numId="19" w16cid:durableId="959923055">
    <w:abstractNumId w:val="7"/>
  </w:num>
  <w:num w:numId="20" w16cid:durableId="2003638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DA"/>
    <w:rsid w:val="00032A8A"/>
    <w:rsid w:val="00036340"/>
    <w:rsid w:val="00037613"/>
    <w:rsid w:val="00047CC5"/>
    <w:rsid w:val="000A70ED"/>
    <w:rsid w:val="000D742B"/>
    <w:rsid w:val="0013648E"/>
    <w:rsid w:val="00153E52"/>
    <w:rsid w:val="00170FF8"/>
    <w:rsid w:val="00272C76"/>
    <w:rsid w:val="00273F5B"/>
    <w:rsid w:val="003465C0"/>
    <w:rsid w:val="00366D65"/>
    <w:rsid w:val="00375115"/>
    <w:rsid w:val="0043414F"/>
    <w:rsid w:val="00435A93"/>
    <w:rsid w:val="004B39E0"/>
    <w:rsid w:val="004D7AD7"/>
    <w:rsid w:val="004E042C"/>
    <w:rsid w:val="004E0CCE"/>
    <w:rsid w:val="004E3255"/>
    <w:rsid w:val="004F5092"/>
    <w:rsid w:val="00501916"/>
    <w:rsid w:val="00530963"/>
    <w:rsid w:val="00546EB1"/>
    <w:rsid w:val="0057286B"/>
    <w:rsid w:val="006379DD"/>
    <w:rsid w:val="006745B4"/>
    <w:rsid w:val="006828D2"/>
    <w:rsid w:val="006B1032"/>
    <w:rsid w:val="006B56C1"/>
    <w:rsid w:val="007A3105"/>
    <w:rsid w:val="007B6876"/>
    <w:rsid w:val="007C00AF"/>
    <w:rsid w:val="007D4826"/>
    <w:rsid w:val="007D664D"/>
    <w:rsid w:val="008301DA"/>
    <w:rsid w:val="008365FF"/>
    <w:rsid w:val="008623E5"/>
    <w:rsid w:val="00886F64"/>
    <w:rsid w:val="00896A52"/>
    <w:rsid w:val="008A4729"/>
    <w:rsid w:val="008C5FC4"/>
    <w:rsid w:val="008D3934"/>
    <w:rsid w:val="0090302D"/>
    <w:rsid w:val="00907116"/>
    <w:rsid w:val="00933642"/>
    <w:rsid w:val="00941ECF"/>
    <w:rsid w:val="009E2135"/>
    <w:rsid w:val="009F732E"/>
    <w:rsid w:val="00A00D8C"/>
    <w:rsid w:val="00A010F9"/>
    <w:rsid w:val="00A25B93"/>
    <w:rsid w:val="00A30DFD"/>
    <w:rsid w:val="00A83322"/>
    <w:rsid w:val="00AF7FA6"/>
    <w:rsid w:val="00B378C4"/>
    <w:rsid w:val="00B4733B"/>
    <w:rsid w:val="00B61DFB"/>
    <w:rsid w:val="00B80552"/>
    <w:rsid w:val="00B82A27"/>
    <w:rsid w:val="00B84620"/>
    <w:rsid w:val="00BD4BE4"/>
    <w:rsid w:val="00C10F81"/>
    <w:rsid w:val="00C14171"/>
    <w:rsid w:val="00C24D15"/>
    <w:rsid w:val="00C53A66"/>
    <w:rsid w:val="00CB4EEB"/>
    <w:rsid w:val="00CD29C5"/>
    <w:rsid w:val="00CE4974"/>
    <w:rsid w:val="00D2327F"/>
    <w:rsid w:val="00D36F9D"/>
    <w:rsid w:val="00D46C31"/>
    <w:rsid w:val="00D52122"/>
    <w:rsid w:val="00D5614E"/>
    <w:rsid w:val="00E728DA"/>
    <w:rsid w:val="00EA5348"/>
    <w:rsid w:val="00F12C68"/>
    <w:rsid w:val="00F17BC5"/>
    <w:rsid w:val="00FD55AB"/>
    <w:rsid w:val="00FD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B73E"/>
  <w15:docId w15:val="{89A5C178-6387-48AF-B15C-B83A112C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á 7"/>
    <w:qFormat/>
    <w:rsid w:val="009F732E"/>
    <w:pPr>
      <w:spacing w:line="480" w:lineRule="auto"/>
      <w:ind w:firstLine="68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66D6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subtitulos"/>
    <w:basedOn w:val="Normal"/>
    <w:next w:val="Normal"/>
    <w:link w:val="Ttulo2Car"/>
    <w:uiPriority w:val="9"/>
    <w:unhideWhenUsed/>
    <w:qFormat/>
    <w:rsid w:val="00366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6D6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subtitulos Car"/>
    <w:basedOn w:val="Fuentedeprrafopredeter"/>
    <w:link w:val="Ttulo2"/>
    <w:uiPriority w:val="9"/>
    <w:rsid w:val="00366D65"/>
    <w:rPr>
      <w:rFonts w:asciiTheme="majorHAnsi" w:eastAsiaTheme="majorEastAsia" w:hAnsiTheme="majorHAnsi" w:cstheme="majorBidi"/>
      <w:b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907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rsid w:val="00366D65"/>
    <w:pPr>
      <w:spacing w:after="0" w:line="240" w:lineRule="auto"/>
      <w:ind w:firstLine="680"/>
    </w:pPr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7B68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68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0191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501916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019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1916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546E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6EB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46E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6EB1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6745B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B3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2499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522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6361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71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4938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56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758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076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748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2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2493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2397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0833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88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8489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9259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434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983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6204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60148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2803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36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3359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479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689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169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834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9799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4241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0263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19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72687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02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98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164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604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029CBCEFAA44F911E292EE026DFDA" ma:contentTypeVersion="2" ma:contentTypeDescription="Create a new document." ma:contentTypeScope="" ma:versionID="4bfc41494bf525d89d36031caacd7649">
  <xsd:schema xmlns:xsd="http://www.w3.org/2001/XMLSchema" xmlns:xs="http://www.w3.org/2001/XMLSchema" xmlns:p="http://schemas.microsoft.com/office/2006/metadata/properties" xmlns:ns3="10629254-7a5b-4dc0-be5e-9682574405b8" targetNamespace="http://schemas.microsoft.com/office/2006/metadata/properties" ma:root="true" ma:fieldsID="4cddb2058392a4f97f0ad3c467ed9122" ns3:_="">
    <xsd:import namespace="10629254-7a5b-4dc0-be5e-9682574405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29254-7a5b-4dc0-be5e-9682574405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8A1E2A-0DE8-4DAC-9994-8044D4601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629254-7a5b-4dc0-be5e-9682574405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94631-D514-4112-BC41-8750D6A137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FDA8F0-CF1D-4FA7-A8C5-8B7E3D3035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7E51B1-E640-4317-9466-EBE14E0F69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774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OSEAS  JIMENEZ VELAZQUEZ</dc:creator>
  <cp:keywords/>
  <dc:description/>
  <cp:lastModifiedBy>ISAAC OSEAS  JIMENEZ VELAZQUEZ</cp:lastModifiedBy>
  <cp:revision>3</cp:revision>
  <cp:lastPrinted>2023-06-11T03:27:00Z</cp:lastPrinted>
  <dcterms:created xsi:type="dcterms:W3CDTF">2023-06-16T18:54:00Z</dcterms:created>
  <dcterms:modified xsi:type="dcterms:W3CDTF">2023-06-17T02:24:00Z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0x0101009D3029CBCEFAA44F911E292EE026DFDA</vt:lpwstr>
  </property>
</Properties>
</file>