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4E79"/>
          <w:sz w:val="36"/>
          <w:szCs w:val="36"/>
        </w:rPr>
        <w:t xml:space="preserve">BANCO DE DADOS — MODELAGEM ER</w:t>
      </w:r>
    </w:p>
    <w:p>
      <w:pPr>
        <w:spacing w:after="60" w:before="0"/>
        <w:jc w:val="center"/>
      </w:pPr>
      <w:r>
        <w:rPr>
          <w:rFonts w:ascii="Arial" w:cs="Arial" w:eastAsia="Arial" w:hAnsi="Arial"/>
          <w:color w:val="666666"/>
          <w:sz w:val="24"/>
          <w:szCs w:val="24"/>
        </w:rPr>
        <w:t xml:space="preserve">Tipos de Relacionamento entre Entidades</w:t>
      </w:r>
    </w:p>
    <w:p>
      <w:pPr>
        <w:pBdr>
          <w:bottom w:val="single" w:color="2E5FA3" w:sz="6" w:space="1"/>
        </w:pBdr>
        <w:spacing w:after="120" w:before="120"/>
      </w:pPr>
      <w:r>
        <w:t xml:space="preserve"/>
      </w:r>
    </w:p>
    <w:p>
      <w:pPr>
        <w:spacing w:after="40" w:before="40"/>
      </w:pPr>
      <w:r>
        <w:t xml:space="preserve"/>
      </w:r>
    </w:p>
    <w:p>
      <w:pPr>
        <w:spacing w:after="120" w:before="120"/>
      </w:pPr>
      <w:r>
        <w:rPr>
          <w:rFonts w:ascii="Arial" w:cs="Arial" w:eastAsia="Arial" w:hAnsi="Arial"/>
          <w:b/>
          <w:bCs/>
          <w:color w:val="C00000"/>
          <w:sz w:val="24"/>
          <w:szCs w:val="24"/>
        </w:rPr>
        <w:t xml:space="preserve">QUESTÃO 1</w:t>
      </w:r>
    </w:p>
    <w:p>
      <w:pPr>
        <w:spacing w:after="160" w:before="80"/>
      </w:pPr>
      <w:r>
        <w:rPr>
          <w:rFonts w:ascii="Arial" w:cs="Arial" w:eastAsia="Arial" w:hAnsi="Arial"/>
          <w:sz w:val="22"/>
          <w:szCs w:val="22"/>
        </w:rPr>
        <w:t xml:space="preserve">Defina e graficamente dê exemplo de:</w:t>
      </w:r>
    </w:p>
    <w:p>
      <w:pPr>
        <w:pStyle w:val="Heading1"/>
        <w:spacing w:after="180" w:before="360"/>
      </w:pPr>
      <w:r>
        <w:rPr>
          <w:rFonts w:ascii="Arial" w:cs="Arial" w:eastAsia="Arial" w:hAnsi="Arial"/>
          <w:b/>
          <w:bCs/>
          <w:color w:val="2E5FA3"/>
          <w:sz w:val="32"/>
          <w:szCs w:val="32"/>
        </w:rPr>
        <w:t xml:space="preserve">a) Relacionamento Total</w:t>
      </w:r>
    </w:p>
    <w:p>
      <w:pPr>
        <w:spacing w:after="60" w:before="80"/>
      </w:pPr>
      <w:r>
        <w:rPr>
          <w:rFonts w:ascii="Arial" w:cs="Arial" w:eastAsia="Arial" w:hAnsi="Arial"/>
          <w:b/>
          <w:bCs/>
          <w:sz w:val="22"/>
          <w:szCs w:val="22"/>
          <w:u w:val="single"/>
        </w:rPr>
        <w:t xml:space="preserve">Definição:</w:t>
      </w:r>
    </w:p>
    <w:p>
      <w:pPr>
        <w:spacing w:after="120" w:before="60"/>
      </w:pPr>
      <w:r>
        <w:rPr>
          <w:rFonts w:ascii="Arial" w:cs="Arial" w:eastAsia="Arial" w:hAnsi="Arial"/>
          <w:sz w:val="22"/>
          <w:szCs w:val="22"/>
        </w:rPr>
        <w:t xml:space="preserve">O Relacionamento Total (também chamado de Participação Total ou Restrição de Existência) ocorre quando TODAS as instâncias de uma entidade participam obrigatoriamente de pelo menos uma ocorrência do relacionamento. Nenhuma instância da entidade pode existir no banco de dados sem estar associada a pelo menos uma instância da entidade relacionada.</w:t>
      </w:r>
    </w:p>
    <w:p>
      <w:pPr>
        <w:spacing w:after="120" w:before="60"/>
      </w:pPr>
      <w:r>
        <w:rPr>
          <w:rFonts w:ascii="Arial" w:cs="Arial" w:eastAsia="Arial" w:hAnsi="Arial"/>
          <w:b/>
          <w:bCs/>
          <w:sz w:val="22"/>
          <w:szCs w:val="22"/>
        </w:rPr>
        <w:t xml:space="preserve">Notação no diagrama ER: </w:t>
      </w:r>
      <w:r>
        <w:rPr>
          <w:rFonts w:ascii="Arial" w:cs="Arial" w:eastAsia="Arial" w:hAnsi="Arial"/>
          <w:sz w:val="22"/>
          <w:szCs w:val="22"/>
        </w:rPr>
        <w:t xml:space="preserve">representado por uma linha DUPLA (====) conectando a entidade ao relacionamento, indicando obrigatoriedade.</w:t>
      </w:r>
    </w:p>
    <w:p>
      <w:pPr>
        <w:spacing w:after="40" w:before="40"/>
      </w:pPr>
      <w:r>
        <w:t xml:space="preserve"/>
      </w:r>
    </w:p>
    <w:p>
      <w:pPr>
        <w:spacing w:after="80" w:before="80"/>
      </w:pPr>
      <w:r>
        <w:rPr>
          <w:rFonts w:ascii="Arial" w:cs="Arial" w:eastAsia="Arial" w:hAnsi="Arial"/>
          <w:b/>
          <w:bCs/>
          <w:sz w:val="22"/>
          <w:szCs w:val="22"/>
          <w:u w:val="single"/>
        </w:rPr>
        <w:t xml:space="preserve">Exemplo Gráfico: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2040"/>
        <w:gridCol w:w="1560"/>
        <w:gridCol w:w="2000"/>
      </w:tblGrid>
      <w:tr>
        <w:tc>
          <w:tcPr>
            <w:tcW w:type="dxa" w:w="2200"/>
            <w:tcBorders>
              <w:top w:val="single" w:color="2E5FA3" w:sz="4"/>
              <w:left w:val="single" w:color="2E5FA3" w:sz="4"/>
              <w:bottom w:val="single" w:color="2E5FA3" w:sz="4"/>
              <w:right w:val="single" w:color="2E5FA3"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ENTIDADE A</w:t>
            </w:r>
          </w:p>
        </w:tc>
        <w:tc>
          <w:tcPr>
            <w:tcW w:type="dxa" w:w="1560"/>
            <w:tcBorders>
              <w:top w:val="single" w:color="2E5FA3" w:sz="4"/>
              <w:left w:val="single" w:color="2E5FA3" w:sz="4"/>
              <w:bottom w:val="single" w:color="2E5FA3" w:sz="4"/>
              <w:right w:val="single" w:color="2E5FA3" w:sz="4"/>
            </w:tcBorders>
            <w:shd w:fill="D6E4F7" w:val="clear"/>
            <w:tcMar>
              <w:top w:type="dxa" w:w="80"/>
              <w:left w:type="dxa" w:w="60"/>
              <w:bottom w:type="dxa" w:w="80"/>
              <w:right w:type="dxa" w:w="60"/>
            </w:tcMar>
          </w:tcPr>
          <w:p>
            <w:pPr>
              <w:jc w:val="center"/>
            </w:pPr>
            <w:r>
              <w:rPr>
                <w:rFonts w:ascii="Courier New" w:cs="Courier New" w:eastAsia="Courier New" w:hAnsi="Courier New"/>
                <w:color w:val="2E5FA3"/>
                <w:sz w:val="20"/>
                <w:szCs w:val="20"/>
              </w:rPr>
              <w:t xml:space="preserve">══════</w:t>
            </w:r>
          </w:p>
        </w:tc>
        <w:tc>
          <w:tcPr>
            <w:tcW w:type="dxa" w:w="204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RELACIONAMENTO</w:t>
            </w:r>
          </w:p>
        </w:tc>
        <w:tc>
          <w:tcPr>
            <w:tcW w:type="dxa" w:w="1560"/>
            <w:tcBorders>
              <w:top w:val="single" w:color="2E5FA3" w:sz="4"/>
              <w:left w:val="single" w:color="2E5FA3" w:sz="4"/>
              <w:bottom w:val="single" w:color="2E5FA3" w:sz="4"/>
              <w:right w:val="single" w:color="2E5FA3" w:sz="4"/>
            </w:tcBorders>
            <w:shd w:fill="D6E4F7" w:val="clear"/>
            <w:tcMar>
              <w:top w:type="dxa" w:w="80"/>
              <w:left w:type="dxa" w:w="60"/>
              <w:bottom w:type="dxa" w:w="80"/>
              <w:right w:type="dxa" w:w="60"/>
            </w:tcMar>
          </w:tcPr>
          <w:p>
            <w:pPr>
              <w:jc w:val="center"/>
            </w:pPr>
            <w:r>
              <w:rPr>
                <w:rFonts w:ascii="Courier New" w:cs="Courier New" w:eastAsia="Courier New" w:hAnsi="Courier New"/>
                <w:color w:val="2E5FA3"/>
                <w:sz w:val="20"/>
                <w:szCs w:val="20"/>
              </w:rPr>
              <w:t xml:space="preserve">══════</w:t>
            </w:r>
          </w:p>
        </w:tc>
        <w:tc>
          <w:tcPr>
            <w:tcW w:type="dxa" w:w="2000"/>
            <w:tcBorders>
              <w:top w:val="single" w:color="2E5FA3" w:sz="4"/>
              <w:left w:val="single" w:color="2E5FA3" w:sz="4"/>
              <w:bottom w:val="single" w:color="2E5FA3" w:sz="4"/>
              <w:right w:val="single" w:color="2E5FA3"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ENTIDADE B</w:t>
            </w:r>
          </w:p>
        </w:tc>
      </w:tr>
      <w:tr>
        <w:tc>
          <w:tcPr>
            <w:tcW w:type="dxa" w:w="220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pPr>
              <w:jc w:val="center"/>
            </w:pPr>
            <w:r>
              <w:rPr>
                <w:rFonts w:ascii="Arial" w:cs="Arial" w:eastAsia="Arial" w:hAnsi="Arial"/>
                <w:b/>
                <w:bCs/>
                <w:sz w:val="22"/>
                <w:szCs w:val="22"/>
              </w:rPr>
              <w:t xml:space="preserve">FUNCIONARIO</w:t>
            </w:r>
          </w:p>
          <w:p>
            <w:pPr>
              <w:jc w:val="center"/>
            </w:pPr>
            <w:r>
              <w:rPr>
                <w:rFonts w:ascii="Arial" w:cs="Arial" w:eastAsia="Arial" w:hAnsi="Arial"/>
                <w:color w:val="666666"/>
                <w:sz w:val="18"/>
                <w:szCs w:val="18"/>
              </w:rPr>
              <w:t xml:space="preserve">(todos)</w:t>
            </w:r>
          </w:p>
        </w:tc>
        <w:tc>
          <w:tcPr>
            <w:tcW w:type="dxa" w:w="1560"/>
            <w:tcBorders>
              <w:top w:val="single" w:color="2E5FA3" w:sz="4"/>
              <w:left w:val="single" w:color="2E5FA3" w:sz="4"/>
              <w:bottom w:val="single" w:color="2E5FA3" w:sz="4"/>
              <w:right w:val="single" w:color="2E5FA3" w:sz="4"/>
            </w:tcBorders>
            <w:shd w:fill="F0F4F9" w:val="clear"/>
            <w:tcMar>
              <w:top w:type="dxa" w:w="80"/>
              <w:left w:type="dxa" w:w="60"/>
              <w:bottom w:type="dxa" w:w="80"/>
              <w:right w:type="dxa" w:w="60"/>
            </w:tcMar>
          </w:tcPr>
          <w:p>
            <w:pPr>
              <w:jc w:val="center"/>
            </w:pPr>
            <w:r>
              <w:rPr>
                <w:rFonts w:ascii="Courier New" w:cs="Courier New" w:eastAsia="Courier New" w:hAnsi="Courier New"/>
                <w:color w:val="2E5FA3"/>
                <w:sz w:val="18"/>
                <w:szCs w:val="18"/>
              </w:rPr>
              <w:t xml:space="preserve">= = = = =</w:t>
            </w:r>
          </w:p>
        </w:tc>
        <w:tc>
          <w:tcPr>
            <w:tcW w:type="dxa" w:w="204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pPr>
              <w:jc w:val="center"/>
            </w:pPr>
            <w:r>
              <w:rPr>
                <w:rFonts w:ascii="Arial" w:cs="Arial" w:eastAsia="Arial" w:hAnsi="Arial"/>
                <w:b/>
                <w:bCs/>
                <w:sz w:val="22"/>
                <w:szCs w:val="22"/>
              </w:rPr>
              <w:t xml:space="preserve">TRABALHA EM</w:t>
            </w:r>
          </w:p>
          <w:p>
            <w:pPr>
              <w:jc w:val="center"/>
            </w:pPr>
            <w:r>
              <w:rPr>
                <w:rFonts w:ascii="Arial" w:cs="Arial" w:eastAsia="Arial" w:hAnsi="Arial"/>
                <w:color w:val="C00000"/>
                <w:sz w:val="18"/>
                <w:szCs w:val="18"/>
              </w:rPr>
              <w:t xml:space="preserve">(obrigatório)</w:t>
            </w:r>
          </w:p>
        </w:tc>
        <w:tc>
          <w:tcPr>
            <w:tcW w:type="dxa" w:w="1560"/>
            <w:tcBorders>
              <w:top w:val="single" w:color="2E5FA3" w:sz="4"/>
              <w:left w:val="single" w:color="2E5FA3" w:sz="4"/>
              <w:bottom w:val="single" w:color="2E5FA3" w:sz="4"/>
              <w:right w:val="single" w:color="2E5FA3" w:sz="4"/>
            </w:tcBorders>
            <w:shd w:fill="F0F4F9" w:val="clear"/>
            <w:tcMar>
              <w:top w:type="dxa" w:w="80"/>
              <w:left w:type="dxa" w:w="60"/>
              <w:bottom w:type="dxa" w:w="80"/>
              <w:right w:type="dxa" w:w="60"/>
            </w:tcMar>
          </w:tcPr>
          <w:p>
            <w:pPr>
              <w:jc w:val="center"/>
            </w:pPr>
            <w:r>
              <w:rPr>
                <w:rFonts w:ascii="Courier New" w:cs="Courier New" w:eastAsia="Courier New" w:hAnsi="Courier New"/>
                <w:color w:val="888888"/>
                <w:sz w:val="18"/>
                <w:szCs w:val="18"/>
              </w:rPr>
              <w:t xml:space="preserve">- - - - -</w:t>
            </w:r>
          </w:p>
        </w:tc>
        <w:tc>
          <w:tcPr>
            <w:tcW w:type="dxa" w:w="200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pPr>
              <w:jc w:val="center"/>
            </w:pPr>
            <w:r>
              <w:rPr>
                <w:rFonts w:ascii="Arial" w:cs="Arial" w:eastAsia="Arial" w:hAnsi="Arial"/>
                <w:b/>
                <w:bCs/>
                <w:sz w:val="22"/>
                <w:szCs w:val="22"/>
              </w:rPr>
              <w:t xml:space="preserve">DEPARTAMENTO</w:t>
            </w:r>
          </w:p>
          <w:p>
            <w:pPr>
              <w:jc w:val="center"/>
            </w:pPr>
            <w:r>
              <w:rPr>
                <w:rFonts w:ascii="Arial" w:cs="Arial" w:eastAsia="Arial" w:hAnsi="Arial"/>
                <w:color w:val="666666"/>
                <w:sz w:val="18"/>
                <w:szCs w:val="18"/>
              </w:rPr>
              <w:t xml:space="preserve">(pode ter 0)</w:t>
            </w:r>
          </w:p>
        </w:tc>
      </w:tr>
      <w:tr>
        <w:tc>
          <w:tcPr>
            <w:tcW w:type="dxa" w:w="9360"/>
            <w:gridSpan w:val="5"/>
            <w:tcBorders>
              <w:top w:val="single" w:color="2E5FA3" w:sz="4"/>
              <w:left w:val="single" w:color="2E5FA3" w:sz="4"/>
              <w:bottom w:val="single" w:color="2E5FA3" w:sz="4"/>
              <w:right w:val="single" w:color="2E5FA3" w:sz="4"/>
            </w:tcBorders>
            <w:shd w:fill="FFFCE8" w:val="clear"/>
            <w:tcMar>
              <w:top w:type="dxa" w:w="80"/>
              <w:left w:type="dxa" w:w="150"/>
              <w:bottom w:type="dxa" w:w="80"/>
              <w:right w:type="dxa" w:w="150"/>
            </w:tcMar>
          </w:tcPr>
          <w:p>
            <w:pPr>
              <w:jc w:val="center"/>
            </w:pPr>
            <w:r>
              <w:rPr>
                <w:rFonts w:ascii="Arial" w:cs="Arial" w:eastAsia="Arial" w:hAnsi="Arial"/>
                <w:color w:val="7F6000"/>
                <w:sz w:val="18"/>
                <w:szCs w:val="18"/>
              </w:rPr>
              <w:t xml:space="preserve">Linha dupla (====): participação TOTAL | Linha simples (----): participação PARCIAL</w:t>
            </w:r>
          </w:p>
        </w:tc>
      </w:tr>
    </w:tbl>
    <w:p>
      <w:pPr>
        <w:spacing w:after="40" w:before="40"/>
      </w:pPr>
      <w:r>
        <w:t xml:space="preserve"/>
      </w:r>
    </w:p>
    <w:p>
      <w:pPr>
        <w:spacing w:after="120" w:before="80"/>
      </w:pPr>
      <w:r>
        <w:rPr>
          <w:rFonts w:ascii="Arial" w:cs="Arial" w:eastAsia="Arial" w:hAnsi="Arial"/>
          <w:b/>
          <w:bCs/>
          <w:sz w:val="22"/>
          <w:szCs w:val="22"/>
        </w:rPr>
        <w:t xml:space="preserve">Interpretação: </w:t>
      </w:r>
      <w:r>
        <w:rPr>
          <w:rFonts w:ascii="Arial" w:cs="Arial" w:eastAsia="Arial" w:hAnsi="Arial"/>
          <w:sz w:val="22"/>
          <w:szCs w:val="22"/>
        </w:rPr>
        <w:t xml:space="preserve">Todo FUNCIONARIO obrigatoriamente trabalha em algum DEPARTAMENTO (participação total do lado do funcionário — linha dupla). Um DEPARTAMENTO, porém, pode não ter nenhum funcionário alocado ainda (participação parcial — linha simples).</w:t>
      </w:r>
    </w:p>
    <w:p>
      <w:pPr>
        <w:pBdr>
          <w:bottom w:val="single" w:color="2E5FA3" w:sz="6" w:space="1"/>
        </w:pBdr>
        <w:spacing w:after="120" w:before="120"/>
      </w:pPr>
      <w:r>
        <w:t xml:space="preserve"/>
      </w:r>
    </w:p>
    <w:p>
      <w:pPr>
        <w:pStyle w:val="Heading1"/>
        <w:spacing w:after="180" w:before="360"/>
      </w:pPr>
      <w:r>
        <w:rPr>
          <w:rFonts w:ascii="Arial" w:cs="Arial" w:eastAsia="Arial" w:hAnsi="Arial"/>
          <w:b/>
          <w:bCs/>
          <w:color w:val="2E5FA3"/>
          <w:sz w:val="32"/>
          <w:szCs w:val="32"/>
        </w:rPr>
        <w:t xml:space="preserve">b) Relacionamento Parcial</w:t>
      </w:r>
    </w:p>
    <w:p>
      <w:pPr>
        <w:spacing w:after="60" w:before="80"/>
      </w:pPr>
      <w:r>
        <w:rPr>
          <w:rFonts w:ascii="Arial" w:cs="Arial" w:eastAsia="Arial" w:hAnsi="Arial"/>
          <w:b/>
          <w:bCs/>
          <w:sz w:val="22"/>
          <w:szCs w:val="22"/>
          <w:u w:val="single"/>
        </w:rPr>
        <w:t xml:space="preserve">Definição:</w:t>
      </w:r>
    </w:p>
    <w:p>
      <w:pPr>
        <w:spacing w:after="120" w:before="60"/>
      </w:pPr>
      <w:r>
        <w:rPr>
          <w:rFonts w:ascii="Arial" w:cs="Arial" w:eastAsia="Arial" w:hAnsi="Arial"/>
          <w:sz w:val="22"/>
          <w:szCs w:val="22"/>
        </w:rPr>
        <w:t xml:space="preserve">O Relacionamento Parcial (também chamado de Participação Parcial) ocorre quando APENAS ALGUMAS instâncias de uma entidade precisam participar do relacionamento. Ou seja, a participação é opcional — existem instâncias que podem não estar associadas a nenhuma ocorrência do relacionamento.</w:t>
      </w:r>
    </w:p>
    <w:p>
      <w:pPr>
        <w:spacing w:after="120" w:before="60"/>
      </w:pPr>
      <w:r>
        <w:rPr>
          <w:rFonts w:ascii="Arial" w:cs="Arial" w:eastAsia="Arial" w:hAnsi="Arial"/>
          <w:b/>
          <w:bCs/>
          <w:sz w:val="22"/>
          <w:szCs w:val="22"/>
        </w:rPr>
        <w:t xml:space="preserve">Notação no diagrama ER: </w:t>
      </w:r>
      <w:r>
        <w:rPr>
          <w:rFonts w:ascii="Arial" w:cs="Arial" w:eastAsia="Arial" w:hAnsi="Arial"/>
          <w:sz w:val="22"/>
          <w:szCs w:val="22"/>
        </w:rPr>
        <w:t xml:space="preserve">representado por uma linha SIMPLES (----) conectando a entidade ao relacionamento, indicando opcionalidade.</w:t>
      </w:r>
    </w:p>
    <w:p>
      <w:pPr>
        <w:spacing w:after="40" w:before="40"/>
      </w:pPr>
      <w:r>
        <w:t xml:space="preserve"/>
      </w:r>
    </w:p>
    <w:p>
      <w:pPr>
        <w:spacing w:after="80" w:before="80"/>
      </w:pPr>
      <w:r>
        <w:rPr>
          <w:rFonts w:ascii="Arial" w:cs="Arial" w:eastAsia="Arial" w:hAnsi="Arial"/>
          <w:b/>
          <w:bCs/>
          <w:sz w:val="22"/>
          <w:szCs w:val="22"/>
          <w:u w:val="single"/>
        </w:rPr>
        <w:t xml:space="preserve">Exemplo Gráfico: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2040"/>
        <w:gridCol w:w="1560"/>
        <w:gridCol w:w="2000"/>
      </w:tblGrid>
      <w:tr>
        <w:tc>
          <w:tcPr>
            <w:tcW w:type="dxa" w:w="2200"/>
            <w:tcBorders>
              <w:top w:val="single" w:color="2E5FA3" w:sz="4"/>
              <w:left w:val="single" w:color="2E5FA3" w:sz="4"/>
              <w:bottom w:val="single" w:color="2E5FA3" w:sz="4"/>
              <w:right w:val="single" w:color="2E5FA3" w:sz="4"/>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ENTIDADE A</w:t>
            </w:r>
          </w:p>
        </w:tc>
        <w:tc>
          <w:tcPr>
            <w:tcW w:type="dxa" w:w="1560"/>
            <w:tcBorders>
              <w:top w:val="single" w:color="2E5FA3" w:sz="4"/>
              <w:left w:val="single" w:color="2E5FA3" w:sz="4"/>
              <w:bottom w:val="single" w:color="2E5FA3" w:sz="4"/>
              <w:right w:val="single" w:color="2E5FA3" w:sz="4"/>
            </w:tcBorders>
            <w:shd w:fill="E2EFDA" w:val="clear"/>
            <w:tcMar>
              <w:top w:type="dxa" w:w="80"/>
              <w:left w:type="dxa" w:w="60"/>
              <w:bottom w:type="dxa" w:w="80"/>
              <w:right w:type="dxa" w:w="60"/>
            </w:tcMar>
          </w:tcPr>
          <w:p>
            <w:pPr>
              <w:jc w:val="center"/>
            </w:pPr>
            <w:r>
              <w:rPr>
                <w:rFonts w:ascii="Courier New" w:cs="Courier New" w:eastAsia="Courier New" w:hAnsi="Courier New"/>
                <w:color w:val="375623"/>
                <w:sz w:val="20"/>
                <w:szCs w:val="20"/>
              </w:rPr>
              <w:t xml:space="preserve">- - - - -</w:t>
            </w:r>
          </w:p>
        </w:tc>
        <w:tc>
          <w:tcPr>
            <w:tcW w:type="dxa" w:w="2040"/>
            <w:tcBorders>
              <w:top w:val="single" w:color="2E5FA3" w:sz="4"/>
              <w:left w:val="single" w:color="2E5FA3" w:sz="4"/>
              <w:bottom w:val="single" w:color="2E5FA3" w:sz="4"/>
              <w:right w:val="single" w:color="2E5FA3" w:sz="4"/>
            </w:tcBorders>
            <w:shd w:fill="54823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RELACIONAMENTO</w:t>
            </w:r>
          </w:p>
        </w:tc>
        <w:tc>
          <w:tcPr>
            <w:tcW w:type="dxa" w:w="1560"/>
            <w:tcBorders>
              <w:top w:val="single" w:color="2E5FA3" w:sz="4"/>
              <w:left w:val="single" w:color="2E5FA3" w:sz="4"/>
              <w:bottom w:val="single" w:color="2E5FA3" w:sz="4"/>
              <w:right w:val="single" w:color="2E5FA3" w:sz="4"/>
            </w:tcBorders>
            <w:shd w:fill="E2EFDA" w:val="clear"/>
            <w:tcMar>
              <w:top w:type="dxa" w:w="80"/>
              <w:left w:type="dxa" w:w="60"/>
              <w:bottom w:type="dxa" w:w="80"/>
              <w:right w:type="dxa" w:w="60"/>
            </w:tcMar>
          </w:tcPr>
          <w:p>
            <w:pPr>
              <w:jc w:val="center"/>
            </w:pPr>
            <w:r>
              <w:rPr>
                <w:rFonts w:ascii="Courier New" w:cs="Courier New" w:eastAsia="Courier New" w:hAnsi="Courier New"/>
                <w:color w:val="375623"/>
                <w:sz w:val="20"/>
                <w:szCs w:val="20"/>
              </w:rPr>
              <w:t xml:space="preserve">- - - - -</w:t>
            </w:r>
          </w:p>
        </w:tc>
        <w:tc>
          <w:tcPr>
            <w:tcW w:type="dxa" w:w="2000"/>
            <w:tcBorders>
              <w:top w:val="single" w:color="2E5FA3" w:sz="4"/>
              <w:left w:val="single" w:color="2E5FA3" w:sz="4"/>
              <w:bottom w:val="single" w:color="2E5FA3" w:sz="4"/>
              <w:right w:val="single" w:color="2E5FA3" w:sz="4"/>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ENTIDADE B</w:t>
            </w:r>
          </w:p>
        </w:tc>
      </w:tr>
      <w:tr>
        <w:tc>
          <w:tcPr>
            <w:tcW w:type="dxa" w:w="2200"/>
            <w:tcBorders>
              <w:top w:val="single" w:color="2E5FA3" w:sz="4"/>
              <w:left w:val="single" w:color="2E5FA3" w:sz="4"/>
              <w:bottom w:val="single" w:color="2E5FA3" w:sz="4"/>
              <w:right w:val="single" w:color="2E5FA3" w:sz="4"/>
            </w:tcBorders>
            <w:shd w:fill="EBF5E8" w:val="clear"/>
            <w:tcMar>
              <w:top w:type="dxa" w:w="100"/>
              <w:left w:type="dxa" w:w="120"/>
              <w:bottom w:type="dxa" w:w="100"/>
              <w:right w:type="dxa" w:w="120"/>
            </w:tcMar>
          </w:tcPr>
          <w:p>
            <w:pPr>
              <w:jc w:val="center"/>
            </w:pPr>
            <w:r>
              <w:rPr>
                <w:rFonts w:ascii="Arial" w:cs="Arial" w:eastAsia="Arial" w:hAnsi="Arial"/>
                <w:b/>
                <w:bCs/>
                <w:sz w:val="22"/>
                <w:szCs w:val="22"/>
              </w:rPr>
              <w:t xml:space="preserve">CLIENTE</w:t>
            </w:r>
          </w:p>
          <w:p>
            <w:pPr>
              <w:jc w:val="center"/>
            </w:pPr>
            <w:r>
              <w:rPr>
                <w:rFonts w:ascii="Arial" w:cs="Arial" w:eastAsia="Arial" w:hAnsi="Arial"/>
                <w:color w:val="666666"/>
                <w:sz w:val="18"/>
                <w:szCs w:val="18"/>
              </w:rPr>
              <w:t xml:space="preserve">(alguns)</w:t>
            </w:r>
          </w:p>
        </w:tc>
        <w:tc>
          <w:tcPr>
            <w:tcW w:type="dxa" w:w="1560"/>
            <w:tcBorders>
              <w:top w:val="single" w:color="2E5FA3" w:sz="4"/>
              <w:left w:val="single" w:color="2E5FA3" w:sz="4"/>
              <w:bottom w:val="single" w:color="2E5FA3" w:sz="4"/>
              <w:right w:val="single" w:color="2E5FA3" w:sz="4"/>
            </w:tcBorders>
            <w:shd w:fill="F0F8EE" w:val="clear"/>
            <w:tcMar>
              <w:top w:type="dxa" w:w="80"/>
              <w:left w:type="dxa" w:w="60"/>
              <w:bottom w:type="dxa" w:w="80"/>
              <w:right w:type="dxa" w:w="60"/>
            </w:tcMar>
          </w:tcPr>
          <w:p>
            <w:pPr>
              <w:jc w:val="center"/>
            </w:pPr>
            <w:r>
              <w:rPr>
                <w:rFonts w:ascii="Courier New" w:cs="Courier New" w:eastAsia="Courier New" w:hAnsi="Courier New"/>
                <w:color w:val="548235"/>
                <w:sz w:val="18"/>
                <w:szCs w:val="18"/>
              </w:rPr>
              <w:t xml:space="preserve">- - - - -</w:t>
            </w:r>
          </w:p>
        </w:tc>
        <w:tc>
          <w:tcPr>
            <w:tcW w:type="dxa" w:w="2040"/>
            <w:tcBorders>
              <w:top w:val="single" w:color="2E5FA3" w:sz="4"/>
              <w:left w:val="single" w:color="2E5FA3" w:sz="4"/>
              <w:bottom w:val="single" w:color="2E5FA3" w:sz="4"/>
              <w:right w:val="single" w:color="2E5FA3" w:sz="4"/>
            </w:tcBorders>
            <w:shd w:fill="EBF5E8" w:val="clear"/>
            <w:tcMar>
              <w:top w:type="dxa" w:w="100"/>
              <w:left w:type="dxa" w:w="120"/>
              <w:bottom w:type="dxa" w:w="100"/>
              <w:right w:type="dxa" w:w="120"/>
            </w:tcMar>
          </w:tcPr>
          <w:p>
            <w:pPr>
              <w:jc w:val="center"/>
            </w:pPr>
            <w:r>
              <w:rPr>
                <w:rFonts w:ascii="Arial" w:cs="Arial" w:eastAsia="Arial" w:hAnsi="Arial"/>
                <w:b/>
                <w:bCs/>
                <w:sz w:val="22"/>
                <w:szCs w:val="22"/>
              </w:rPr>
              <w:t xml:space="preserve">FAZ PEDIDO</w:t>
            </w:r>
          </w:p>
          <w:p>
            <w:pPr>
              <w:jc w:val="center"/>
            </w:pPr>
            <w:r>
              <w:rPr>
                <w:rFonts w:ascii="Arial" w:cs="Arial" w:eastAsia="Arial" w:hAnsi="Arial"/>
                <w:color w:val="548235"/>
                <w:sz w:val="18"/>
                <w:szCs w:val="18"/>
              </w:rPr>
              <w:t xml:space="preserve">(opcional)</w:t>
            </w:r>
          </w:p>
        </w:tc>
        <w:tc>
          <w:tcPr>
            <w:tcW w:type="dxa" w:w="1560"/>
            <w:tcBorders>
              <w:top w:val="single" w:color="2E5FA3" w:sz="4"/>
              <w:left w:val="single" w:color="2E5FA3" w:sz="4"/>
              <w:bottom w:val="single" w:color="2E5FA3" w:sz="4"/>
              <w:right w:val="single" w:color="2E5FA3" w:sz="4"/>
            </w:tcBorders>
            <w:shd w:fill="F0F8EE" w:val="clear"/>
            <w:tcMar>
              <w:top w:type="dxa" w:w="80"/>
              <w:left w:type="dxa" w:w="60"/>
              <w:bottom w:type="dxa" w:w="80"/>
              <w:right w:type="dxa" w:w="60"/>
            </w:tcMar>
          </w:tcPr>
          <w:p>
            <w:pPr>
              <w:jc w:val="center"/>
            </w:pPr>
            <w:r>
              <w:rPr>
                <w:rFonts w:ascii="Courier New" w:cs="Courier New" w:eastAsia="Courier New" w:hAnsi="Courier New"/>
                <w:color w:val="548235"/>
                <w:sz w:val="18"/>
                <w:szCs w:val="18"/>
              </w:rPr>
              <w:t xml:space="preserve">- - - - -</w:t>
            </w:r>
          </w:p>
        </w:tc>
        <w:tc>
          <w:tcPr>
            <w:tcW w:type="dxa" w:w="2000"/>
            <w:tcBorders>
              <w:top w:val="single" w:color="2E5FA3" w:sz="4"/>
              <w:left w:val="single" w:color="2E5FA3" w:sz="4"/>
              <w:bottom w:val="single" w:color="2E5FA3" w:sz="4"/>
              <w:right w:val="single" w:color="2E5FA3" w:sz="4"/>
            </w:tcBorders>
            <w:shd w:fill="EBF5E8" w:val="clear"/>
            <w:tcMar>
              <w:top w:type="dxa" w:w="100"/>
              <w:left w:type="dxa" w:w="120"/>
              <w:bottom w:type="dxa" w:w="100"/>
              <w:right w:type="dxa" w:w="120"/>
            </w:tcMar>
          </w:tcPr>
          <w:p>
            <w:pPr>
              <w:jc w:val="center"/>
            </w:pPr>
            <w:r>
              <w:rPr>
                <w:rFonts w:ascii="Arial" w:cs="Arial" w:eastAsia="Arial" w:hAnsi="Arial"/>
                <w:b/>
                <w:bCs/>
                <w:sz w:val="22"/>
                <w:szCs w:val="22"/>
              </w:rPr>
              <w:t xml:space="preserve">PEDIDO</w:t>
            </w:r>
          </w:p>
          <w:p>
            <w:pPr>
              <w:jc w:val="center"/>
            </w:pPr>
            <w:r>
              <w:rPr>
                <w:rFonts w:ascii="Arial" w:cs="Arial" w:eastAsia="Arial" w:hAnsi="Arial"/>
                <w:color w:val="666666"/>
                <w:sz w:val="18"/>
                <w:szCs w:val="18"/>
              </w:rPr>
              <w:t xml:space="preserve">(pode ter 0)</w:t>
            </w:r>
          </w:p>
        </w:tc>
      </w:tr>
      <w:tr>
        <w:tc>
          <w:tcPr>
            <w:tcW w:type="dxa" w:w="9360"/>
            <w:gridSpan w:val="5"/>
            <w:tcBorders>
              <w:top w:val="single" w:color="2E5FA3" w:sz="4"/>
              <w:left w:val="single" w:color="2E5FA3" w:sz="4"/>
              <w:bottom w:val="single" w:color="2E5FA3" w:sz="4"/>
              <w:right w:val="single" w:color="2E5FA3" w:sz="4"/>
            </w:tcBorders>
            <w:shd w:fill="FFFCE8" w:val="clear"/>
            <w:tcMar>
              <w:top w:type="dxa" w:w="80"/>
              <w:left w:type="dxa" w:w="150"/>
              <w:bottom w:type="dxa" w:w="80"/>
              <w:right w:type="dxa" w:w="150"/>
            </w:tcMar>
          </w:tcPr>
          <w:p>
            <w:pPr>
              <w:jc w:val="center"/>
            </w:pPr>
            <w:r>
              <w:rPr>
                <w:rFonts w:ascii="Arial" w:cs="Arial" w:eastAsia="Arial" w:hAnsi="Arial"/>
                <w:color w:val="7F6000"/>
                <w:sz w:val="18"/>
                <w:szCs w:val="18"/>
              </w:rPr>
              <w:t xml:space="preserve">Ambas as linhas simples (----): participação PARCIAL dos dois lados</w:t>
            </w:r>
          </w:p>
        </w:tc>
      </w:tr>
    </w:tbl>
    <w:p>
      <w:pPr>
        <w:spacing w:after="40" w:before="40"/>
      </w:pPr>
      <w:r>
        <w:t xml:space="preserve"/>
      </w:r>
    </w:p>
    <w:p>
      <w:pPr>
        <w:spacing w:after="120" w:before="80"/>
      </w:pPr>
      <w:r>
        <w:rPr>
          <w:rFonts w:ascii="Arial" w:cs="Arial" w:eastAsia="Arial" w:hAnsi="Arial"/>
          <w:b/>
          <w:bCs/>
          <w:sz w:val="22"/>
          <w:szCs w:val="22"/>
        </w:rPr>
        <w:t xml:space="preserve">Interpretação: </w:t>
      </w:r>
      <w:r>
        <w:rPr>
          <w:rFonts w:ascii="Arial" w:cs="Arial" w:eastAsia="Arial" w:hAnsi="Arial"/>
          <w:sz w:val="22"/>
          <w:szCs w:val="22"/>
        </w:rPr>
        <w:t xml:space="preserve">Um CLIENTE pode ou não ter feito um PEDIDO — sua participação é opcional (linha simples). Da mesma forma, um PEDIDO pode existir sem estar vinculado a nenhum cliente (ex.: pedidos anônimos). Ambos os lados têm participação parcial.</w:t>
      </w:r>
    </w:p>
    <w:p>
      <w:pPr>
        <w:pBdr>
          <w:bottom w:val="single" w:color="2E5FA3" w:sz="6" w:space="1"/>
        </w:pBdr>
        <w:spacing w:after="120" w:before="120"/>
      </w:pPr>
      <w:r>
        <w:t xml:space="preserve"/>
      </w:r>
    </w:p>
    <w:p>
      <w:pPr>
        <w:pStyle w:val="Heading1"/>
        <w:spacing w:after="180" w:before="360"/>
      </w:pPr>
      <w:r>
        <w:rPr>
          <w:rFonts w:ascii="Arial" w:cs="Arial" w:eastAsia="Arial" w:hAnsi="Arial"/>
          <w:b/>
          <w:bCs/>
          <w:color w:val="2E5FA3"/>
          <w:sz w:val="32"/>
          <w:szCs w:val="32"/>
        </w:rPr>
        <w:t xml:space="preserve">c) Auto Relacionamento</w:t>
      </w:r>
    </w:p>
    <w:p>
      <w:pPr>
        <w:spacing w:after="60" w:before="80"/>
      </w:pPr>
      <w:r>
        <w:rPr>
          <w:rFonts w:ascii="Arial" w:cs="Arial" w:eastAsia="Arial" w:hAnsi="Arial"/>
          <w:b/>
          <w:bCs/>
          <w:sz w:val="22"/>
          <w:szCs w:val="22"/>
          <w:u w:val="single"/>
        </w:rPr>
        <w:t xml:space="preserve">Definição:</w:t>
      </w:r>
    </w:p>
    <w:p>
      <w:pPr>
        <w:spacing w:after="120" w:before="60"/>
      </w:pPr>
      <w:r>
        <w:rPr>
          <w:rFonts w:ascii="Arial" w:cs="Arial" w:eastAsia="Arial" w:hAnsi="Arial"/>
          <w:sz w:val="22"/>
          <w:szCs w:val="22"/>
        </w:rPr>
        <w:t xml:space="preserve">O Auto Relacionamento (também chamado de Relacionamento Recursivo ou Unário) ocorre quando uma entidade se relaciona com ela mesma. Isso significa que instâncias de uma mesma entidade assumem papeis distintos no relacionamento, sem necessidade de outra entidade diferente.</w:t>
      </w:r>
    </w:p>
    <w:p>
      <w:pPr>
        <w:spacing w:after="120" w:before="60"/>
      </w:pPr>
      <w:r>
        <w:rPr>
          <w:rFonts w:ascii="Arial" w:cs="Arial" w:eastAsia="Arial" w:hAnsi="Arial"/>
          <w:b/>
          <w:bCs/>
          <w:sz w:val="22"/>
          <w:szCs w:val="22"/>
        </w:rPr>
        <w:t xml:space="preserve">Notação no diagrama ER: </w:t>
      </w:r>
      <w:r>
        <w:rPr>
          <w:rFonts w:ascii="Arial" w:cs="Arial" w:eastAsia="Arial" w:hAnsi="Arial"/>
          <w:sz w:val="22"/>
          <w:szCs w:val="22"/>
        </w:rPr>
        <w:t xml:space="preserve">o relacionamento possui duas conexões partindo e chegando na mesma entidade, cada uma com um papel (role) diferente identificado. A cardinalidade é definida da mesma forma que em relacionamentos binários.</w:t>
      </w:r>
    </w:p>
    <w:p>
      <w:pPr>
        <w:spacing w:after="40" w:before="40"/>
      </w:pPr>
      <w:r>
        <w:t xml:space="preserve"/>
      </w:r>
    </w:p>
    <w:p>
      <w:pPr>
        <w:spacing w:after="80" w:before="80"/>
      </w:pPr>
      <w:r>
        <w:rPr>
          <w:rFonts w:ascii="Arial" w:cs="Arial" w:eastAsia="Arial" w:hAnsi="Arial"/>
          <w:b/>
          <w:bCs/>
          <w:sz w:val="22"/>
          <w:szCs w:val="22"/>
          <w:u w:val="single"/>
        </w:rPr>
        <w:t xml:space="preserve">Exemplo Gráfico: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2040"/>
        <w:gridCol w:w="1500"/>
        <w:gridCol w:w="1460"/>
      </w:tblGrid>
      <w:tr>
        <w:tc>
          <w:tcPr>
            <w:tcW w:type="dxa" w:w="2500"/>
            <w:tcBorders>
              <w:top w:val="single" w:color="7B2C8C" w:sz="4"/>
              <w:left w:val="single" w:color="7B2C8C" w:sz="4"/>
              <w:bottom w:val="single" w:color="7B2C8C" w:sz="4"/>
              <w:right w:val="single" w:color="7B2C8C" w:sz="4"/>
            </w:tcBorders>
            <w:shd w:fill="5B1C6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MESMA ENTIDADE</w:t>
            </w:r>
          </w:p>
        </w:tc>
        <w:tc>
          <w:tcPr>
            <w:tcW w:type="dxa" w:w="1860"/>
            <w:tcBorders>
              <w:top w:val="single" w:color="7B2C8C" w:sz="4"/>
              <w:left w:val="single" w:color="7B2C8C" w:sz="4"/>
              <w:bottom w:val="single" w:color="7B2C8C" w:sz="4"/>
              <w:right w:val="single" w:color="7B2C8C" w:sz="4"/>
            </w:tcBorders>
            <w:shd w:fill="F3E8F8" w:val="clear"/>
            <w:tcMar>
              <w:top w:type="dxa" w:w="80"/>
              <w:left w:type="dxa" w:w="60"/>
              <w:bottom w:type="dxa" w:w="80"/>
              <w:right w:type="dxa" w:w="60"/>
            </w:tcMar>
          </w:tcPr>
          <w:p>
            <w:pPr>
              <w:jc w:val="center"/>
            </w:pPr>
            <w:r>
              <w:rPr>
                <w:rFonts w:ascii="Arial" w:cs="Arial" w:eastAsia="Arial" w:hAnsi="Arial"/>
                <w:color w:val="7B2C8C"/>
                <w:sz w:val="20"/>
                <w:szCs w:val="20"/>
              </w:rPr>
              <w:t xml:space="preserve">────►</w:t>
            </w:r>
          </w:p>
        </w:tc>
        <w:tc>
          <w:tcPr>
            <w:tcW w:type="dxa" w:w="2040"/>
            <w:tcBorders>
              <w:top w:val="single" w:color="7B2C8C" w:sz="4"/>
              <w:left w:val="single" w:color="7B2C8C" w:sz="4"/>
              <w:bottom w:val="single" w:color="7B2C8C" w:sz="4"/>
              <w:right w:val="single" w:color="7B2C8C" w:sz="4"/>
            </w:tcBorders>
            <w:shd w:fill="7B2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RELACIONAMENTO</w:t>
            </w:r>
          </w:p>
        </w:tc>
        <w:tc>
          <w:tcPr>
            <w:tcW w:type="dxa" w:w="1500"/>
            <w:tcBorders>
              <w:top w:val="single" w:color="7B2C8C" w:sz="4"/>
              <w:left w:val="single" w:color="7B2C8C" w:sz="4"/>
              <w:bottom w:val="single" w:color="7B2C8C" w:sz="4"/>
              <w:right w:val="single" w:color="7B2C8C" w:sz="4"/>
            </w:tcBorders>
            <w:shd w:fill="F3E8F8" w:val="clear"/>
            <w:tcMar>
              <w:top w:type="dxa" w:w="80"/>
              <w:left w:type="dxa" w:w="60"/>
              <w:bottom w:type="dxa" w:w="80"/>
              <w:right w:type="dxa" w:w="60"/>
            </w:tcMar>
          </w:tcPr>
          <w:p>
            <w:pPr>
              <w:jc w:val="center"/>
            </w:pPr>
            <w:r>
              <w:rPr>
                <w:rFonts w:ascii="Arial" w:cs="Arial" w:eastAsia="Arial" w:hAnsi="Arial"/>
                <w:color w:val="7B2C8C"/>
                <w:sz w:val="20"/>
                <w:szCs w:val="20"/>
              </w:rPr>
              <w:t xml:space="preserve">◄────</w:t>
            </w:r>
          </w:p>
        </w:tc>
        <w:tc>
          <w:tcPr>
            <w:tcW w:type="dxa" w:w="1460"/>
            <w:tcBorders>
              <w:top w:val="single" w:color="7B2C8C" w:sz="4"/>
              <w:left w:val="single" w:color="7B2C8C" w:sz="4"/>
              <w:bottom w:val="single" w:color="7B2C8C" w:sz="4"/>
              <w:right w:val="single" w:color="7B2C8C" w:sz="4"/>
            </w:tcBorders>
            <w:shd w:fill="5B1C6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MESMA ENTIDADE</w:t>
            </w:r>
          </w:p>
        </w:tc>
      </w:tr>
      <w:tr>
        <w:tc>
          <w:tcPr>
            <w:tcW w:type="dxa" w:w="2500"/>
            <w:tcBorders>
              <w:top w:val="single" w:color="7B2C8C" w:sz="4"/>
              <w:left w:val="single" w:color="7B2C8C" w:sz="4"/>
              <w:bottom w:val="single" w:color="7B2C8C" w:sz="4"/>
              <w:right w:val="single" w:color="7B2C8C" w:sz="4"/>
            </w:tcBorders>
            <w:shd w:fill="F3E8F8" w:val="clear"/>
            <w:tcMar>
              <w:top w:type="dxa" w:w="100"/>
              <w:left w:type="dxa" w:w="120"/>
              <w:bottom w:type="dxa" w:w="100"/>
              <w:right w:type="dxa" w:w="120"/>
            </w:tcMar>
          </w:tcPr>
          <w:p>
            <w:pPr>
              <w:jc w:val="center"/>
            </w:pPr>
            <w:r>
              <w:rPr>
                <w:rFonts w:ascii="Arial" w:cs="Arial" w:eastAsia="Arial" w:hAnsi="Arial"/>
                <w:b/>
                <w:bCs/>
                <w:sz w:val="22"/>
                <w:szCs w:val="22"/>
              </w:rPr>
              <w:t xml:space="preserve">FUNCIONARIO</w:t>
            </w:r>
          </w:p>
          <w:p>
            <w:pPr>
              <w:jc w:val="center"/>
            </w:pPr>
            <w:r>
              <w:rPr>
                <w:rFonts w:ascii="Arial" w:cs="Arial" w:eastAsia="Arial" w:hAnsi="Arial"/>
                <w:color w:val="7B2C8C"/>
                <w:sz w:val="18"/>
                <w:szCs w:val="18"/>
              </w:rPr>
              <w:t xml:space="preserve">(como Gerente)</w:t>
            </w:r>
          </w:p>
        </w:tc>
        <w:tc>
          <w:tcPr>
            <w:tcW w:type="dxa" w:w="1860"/>
            <w:tcBorders>
              <w:top w:val="single" w:color="7B2C8C" w:sz="4"/>
              <w:left w:val="single" w:color="7B2C8C" w:sz="4"/>
              <w:bottom w:val="single" w:color="7B2C8C" w:sz="4"/>
              <w:right w:val="single" w:color="7B2C8C" w:sz="4"/>
            </w:tcBorders>
            <w:shd w:fill="FAF0FC" w:val="clear"/>
            <w:tcMar>
              <w:top w:type="dxa" w:w="80"/>
              <w:left w:type="dxa" w:w="60"/>
              <w:bottom w:type="dxa" w:w="80"/>
              <w:right w:type="dxa" w:w="60"/>
            </w:tcMar>
          </w:tcPr>
          <w:p>
            <w:pPr>
              <w:jc w:val="center"/>
            </w:pPr>
            <w:r>
              <w:rPr>
                <w:rFonts w:ascii="Arial" w:cs="Arial" w:eastAsia="Arial" w:hAnsi="Arial"/>
                <w:b/>
                <w:bCs/>
                <w:color w:val="7B2C8C"/>
                <w:sz w:val="22"/>
                <w:szCs w:val="22"/>
              </w:rPr>
              <w:t xml:space="preserve">1</w:t>
            </w:r>
          </w:p>
        </w:tc>
        <w:tc>
          <w:tcPr>
            <w:tcW w:type="dxa" w:w="2040"/>
            <w:tcBorders>
              <w:top w:val="single" w:color="7B2C8C" w:sz="4"/>
              <w:left w:val="single" w:color="7B2C8C" w:sz="4"/>
              <w:bottom w:val="single" w:color="7B2C8C" w:sz="4"/>
              <w:right w:val="single" w:color="7B2C8C" w:sz="4"/>
            </w:tcBorders>
            <w:shd w:fill="F3E8F8" w:val="clear"/>
            <w:tcMar>
              <w:top w:type="dxa" w:w="100"/>
              <w:left w:type="dxa" w:w="120"/>
              <w:bottom w:type="dxa" w:w="100"/>
              <w:right w:type="dxa" w:w="120"/>
            </w:tcMar>
          </w:tcPr>
          <w:p>
            <w:pPr>
              <w:jc w:val="center"/>
            </w:pPr>
            <w:r>
              <w:rPr>
                <w:rFonts w:ascii="Arial" w:cs="Arial" w:eastAsia="Arial" w:hAnsi="Arial"/>
                <w:b/>
                <w:bCs/>
                <w:sz w:val="22"/>
                <w:szCs w:val="22"/>
              </w:rPr>
              <w:t xml:space="preserve">GERENCIA</w:t>
            </w:r>
          </w:p>
          <w:p>
            <w:pPr>
              <w:jc w:val="center"/>
            </w:pPr>
            <w:r>
              <w:rPr>
                <w:rFonts w:ascii="Arial" w:cs="Arial" w:eastAsia="Arial" w:hAnsi="Arial"/>
                <w:color w:val="7B2C8C"/>
                <w:sz w:val="18"/>
                <w:szCs w:val="18"/>
              </w:rPr>
              <w:t xml:space="preserve">(auto-rel.)</w:t>
            </w:r>
          </w:p>
        </w:tc>
        <w:tc>
          <w:tcPr>
            <w:tcW w:type="dxa" w:w="1500"/>
            <w:tcBorders>
              <w:top w:val="single" w:color="7B2C8C" w:sz="4"/>
              <w:left w:val="single" w:color="7B2C8C" w:sz="4"/>
              <w:bottom w:val="single" w:color="7B2C8C" w:sz="4"/>
              <w:right w:val="single" w:color="7B2C8C" w:sz="4"/>
            </w:tcBorders>
            <w:shd w:fill="FAF0FC" w:val="clear"/>
            <w:tcMar>
              <w:top w:type="dxa" w:w="80"/>
              <w:left w:type="dxa" w:w="60"/>
              <w:bottom w:type="dxa" w:w="80"/>
              <w:right w:type="dxa" w:w="60"/>
            </w:tcMar>
          </w:tcPr>
          <w:p>
            <w:pPr>
              <w:jc w:val="center"/>
            </w:pPr>
            <w:r>
              <w:rPr>
                <w:rFonts w:ascii="Arial" w:cs="Arial" w:eastAsia="Arial" w:hAnsi="Arial"/>
                <w:b/>
                <w:bCs/>
                <w:color w:val="7B2C8C"/>
                <w:sz w:val="22"/>
                <w:szCs w:val="22"/>
              </w:rPr>
              <w:t xml:space="preserve">N</w:t>
            </w:r>
          </w:p>
        </w:tc>
        <w:tc>
          <w:tcPr>
            <w:tcW w:type="dxa" w:w="1460"/>
            <w:tcBorders>
              <w:top w:val="single" w:color="7B2C8C" w:sz="4"/>
              <w:left w:val="single" w:color="7B2C8C" w:sz="4"/>
              <w:bottom w:val="single" w:color="7B2C8C" w:sz="4"/>
              <w:right w:val="single" w:color="7B2C8C" w:sz="4"/>
            </w:tcBorders>
            <w:shd w:fill="F3E8F8" w:val="clear"/>
            <w:tcMar>
              <w:top w:type="dxa" w:w="100"/>
              <w:left w:type="dxa" w:w="120"/>
              <w:bottom w:type="dxa" w:w="100"/>
              <w:right w:type="dxa" w:w="120"/>
            </w:tcMar>
          </w:tcPr>
          <w:p>
            <w:pPr>
              <w:jc w:val="center"/>
            </w:pPr>
            <w:r>
              <w:rPr>
                <w:rFonts w:ascii="Arial" w:cs="Arial" w:eastAsia="Arial" w:hAnsi="Arial"/>
                <w:b/>
                <w:bCs/>
                <w:sz w:val="22"/>
                <w:szCs w:val="22"/>
              </w:rPr>
              <w:t xml:space="preserve">FUNCIONARIO</w:t>
            </w:r>
          </w:p>
          <w:p>
            <w:pPr>
              <w:jc w:val="center"/>
            </w:pPr>
            <w:r>
              <w:rPr>
                <w:rFonts w:ascii="Arial" w:cs="Arial" w:eastAsia="Arial" w:hAnsi="Arial"/>
                <w:color w:val="7B2C8C"/>
                <w:sz w:val="18"/>
                <w:szCs w:val="18"/>
              </w:rPr>
              <w:t xml:space="preserve">(como Subordinado)</w:t>
            </w:r>
          </w:p>
        </w:tc>
      </w:tr>
      <w:tr>
        <w:tc>
          <w:tcPr>
            <w:tcW w:type="dxa" w:w="9360"/>
            <w:gridSpan w:val="5"/>
            <w:tcBorders>
              <w:top w:val="single" w:color="7B2C8C" w:sz="4"/>
              <w:left w:val="single" w:color="7B2C8C" w:sz="4"/>
              <w:bottom w:val="single" w:color="7B2C8C" w:sz="4"/>
              <w:right w:val="single" w:color="7B2C8C" w:sz="4"/>
            </w:tcBorders>
            <w:shd w:fill="FFFCE8" w:val="clear"/>
            <w:tcMar>
              <w:top w:type="dxa" w:w="80"/>
              <w:left w:type="dxa" w:w="150"/>
              <w:bottom w:type="dxa" w:w="80"/>
              <w:right w:type="dxa" w:w="150"/>
            </w:tcMar>
          </w:tcPr>
          <w:p>
            <w:pPr>
              <w:jc w:val="center"/>
            </w:pPr>
            <w:r>
              <w:rPr>
                <w:rFonts w:ascii="Arial" w:cs="Arial" w:eastAsia="Arial" w:hAnsi="Arial"/>
                <w:color w:val="7F6000"/>
                <w:sz w:val="18"/>
                <w:szCs w:val="18"/>
              </w:rPr>
              <w:t xml:space="preserve">A entidade se relaciona consigo mesma em papeis distintos: 1 Gerente -&gt; N Subordinados</w:t>
            </w:r>
          </w:p>
        </w:tc>
      </w:tr>
    </w:tbl>
    <w:p>
      <w:pPr>
        <w:spacing w:after="40" w:before="40"/>
      </w:pPr>
      <w:r>
        <w:t xml:space="preserve"/>
      </w:r>
    </w:p>
    <w:p>
      <w:pPr>
        <w:spacing w:after="120" w:before="80"/>
      </w:pPr>
      <w:r>
        <w:rPr>
          <w:rFonts w:ascii="Arial" w:cs="Arial" w:eastAsia="Arial" w:hAnsi="Arial"/>
          <w:b/>
          <w:bCs/>
          <w:sz w:val="22"/>
          <w:szCs w:val="22"/>
        </w:rPr>
        <w:t xml:space="preserve">Interpretação: </w:t>
      </w:r>
      <w:r>
        <w:rPr>
          <w:rFonts w:ascii="Arial" w:cs="Arial" w:eastAsia="Arial" w:hAnsi="Arial"/>
          <w:sz w:val="22"/>
          <w:szCs w:val="22"/>
        </w:rPr>
        <w:t xml:space="preserve">A entidade FUNCIONARIO se relaciona consigo mesma através do relacionamento GERENCIA. Um funcionário no papel de "Gerente" (cardinalidade 1) gerencia N funcionários no papel de "Subordinado". Ambos pertencem à mesma entidade, mas com papeis distintos.</w:t>
      </w:r>
    </w:p>
    <w:p>
      <w:pPr>
        <w:pBdr>
          <w:bottom w:val="single" w:color="2E5FA3" w:sz="6" w:space="1"/>
        </w:pBdr>
        <w:spacing w:after="120" w:before="120"/>
      </w:pPr>
      <w:r>
        <w:t xml:space="preserve"/>
      </w:r>
    </w:p>
    <w:p>
      <w:pPr>
        <w:spacing w:after="40" w:before="40"/>
      </w:pPr>
      <w:r>
        <w:t xml:space="preserve"/>
      </w:r>
    </w:p>
    <w:p>
      <w:pPr>
        <w:spacing w:after="120" w:before="120"/>
      </w:pPr>
      <w:r>
        <w:rPr>
          <w:rFonts w:ascii="Arial" w:cs="Arial" w:eastAsia="Arial" w:hAnsi="Arial"/>
          <w:b/>
          <w:bCs/>
          <w:color w:val="1F4E79"/>
          <w:sz w:val="24"/>
          <w:szCs w:val="24"/>
        </w:rPr>
        <w:t xml:space="preserve">QUADRO RESUMO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c>
          <w:tcPr>
            <w:tcW w:type="dxa" w:w="250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310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CARACTERÍSTICA</w:t>
            </w:r>
          </w:p>
        </w:tc>
        <w:tc>
          <w:tcPr>
            <w:tcW w:type="dxa" w:w="3760"/>
            <w:tcBorders>
              <w:top w:val="single" w:color="2E5FA3" w:sz="4"/>
              <w:left w:val="single" w:color="2E5FA3" w:sz="4"/>
              <w:bottom w:val="single" w:color="2E5FA3" w:sz="4"/>
              <w:right w:val="single" w:color="2E5FA3" w:sz="4"/>
            </w:tcBorders>
            <w:shd w:fill="2E5FA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NOTAÇÃO ER</w:t>
            </w:r>
          </w:p>
        </w:tc>
      </w:tr>
      <w:tr>
        <w:tc>
          <w:tcPr>
            <w:tcW w:type="dxa" w:w="250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r>
              <w:rPr>
                <w:rFonts w:ascii="Arial" w:cs="Arial" w:eastAsia="Arial" w:hAnsi="Arial"/>
                <w:b/>
                <w:bCs/>
                <w:sz w:val="20"/>
                <w:szCs w:val="20"/>
              </w:rPr>
              <w:t xml:space="preserve">Relacionamento Total</w:t>
            </w:r>
          </w:p>
        </w:tc>
        <w:tc>
          <w:tcPr>
            <w:tcW w:type="dxa" w:w="310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r>
              <w:rPr>
                <w:rFonts w:ascii="Arial" w:cs="Arial" w:eastAsia="Arial" w:hAnsi="Arial"/>
                <w:b w:val="false"/>
                <w:bCs w:val="false"/>
                <w:sz w:val="20"/>
                <w:szCs w:val="20"/>
              </w:rPr>
              <w:t xml:space="preserve">Todas as instâncias participam obrigatoriamente</w:t>
            </w:r>
          </w:p>
        </w:tc>
        <w:tc>
          <w:tcPr>
            <w:tcW w:type="dxa" w:w="376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r>
              <w:rPr>
                <w:rFonts w:ascii="Arial" w:cs="Arial" w:eastAsia="Arial" w:hAnsi="Arial"/>
                <w:b w:val="false"/>
                <w:bCs w:val="false"/>
                <w:sz w:val="20"/>
                <w:szCs w:val="20"/>
              </w:rPr>
              <w:t xml:space="preserve">Linha DUPLA (====) na entidade com participação obrigatória</w:t>
            </w:r>
          </w:p>
        </w:tc>
      </w:tr>
      <w:tr>
        <w:tc>
          <w:tcPr>
            <w:tcW w:type="dxa" w:w="2500"/>
            <w:tcBorders>
              <w:top w:val="single" w:color="2E5FA3" w:sz="4"/>
              <w:left w:val="single" w:color="2E5FA3" w:sz="4"/>
              <w:bottom w:val="single" w:color="2E5FA3" w:sz="4"/>
              <w:right w:val="single" w:color="2E5FA3" w:sz="4"/>
            </w:tcBorders>
            <w:shd w:fill="F8FBFF" w:val="clear"/>
            <w:tcMar>
              <w:top w:type="dxa" w:w="100"/>
              <w:left w:type="dxa" w:w="120"/>
              <w:bottom w:type="dxa" w:w="100"/>
              <w:right w:type="dxa" w:w="120"/>
            </w:tcMar>
          </w:tcPr>
          <w:p>
            <w:r>
              <w:rPr>
                <w:rFonts w:ascii="Arial" w:cs="Arial" w:eastAsia="Arial" w:hAnsi="Arial"/>
                <w:b/>
                <w:bCs/>
                <w:sz w:val="20"/>
                <w:szCs w:val="20"/>
              </w:rPr>
              <w:t xml:space="preserve">Relacionamento Parcial</w:t>
            </w:r>
          </w:p>
        </w:tc>
        <w:tc>
          <w:tcPr>
            <w:tcW w:type="dxa" w:w="3100"/>
            <w:tcBorders>
              <w:top w:val="single" w:color="2E5FA3" w:sz="4"/>
              <w:left w:val="single" w:color="2E5FA3" w:sz="4"/>
              <w:bottom w:val="single" w:color="2E5FA3" w:sz="4"/>
              <w:right w:val="single" w:color="2E5FA3" w:sz="4"/>
            </w:tcBorders>
            <w:shd w:fill="F8FBFF" w:val="clear"/>
            <w:tcMar>
              <w:top w:type="dxa" w:w="100"/>
              <w:left w:type="dxa" w:w="120"/>
              <w:bottom w:type="dxa" w:w="100"/>
              <w:right w:type="dxa" w:w="120"/>
            </w:tcMar>
          </w:tcPr>
          <w:p>
            <w:r>
              <w:rPr>
                <w:rFonts w:ascii="Arial" w:cs="Arial" w:eastAsia="Arial" w:hAnsi="Arial"/>
                <w:b w:val="false"/>
                <w:bCs w:val="false"/>
                <w:sz w:val="20"/>
                <w:szCs w:val="20"/>
              </w:rPr>
              <w:t xml:space="preserve">Apenas algumas instâncias participam (opcional)</w:t>
            </w:r>
          </w:p>
        </w:tc>
        <w:tc>
          <w:tcPr>
            <w:tcW w:type="dxa" w:w="3760"/>
            <w:tcBorders>
              <w:top w:val="single" w:color="2E5FA3" w:sz="4"/>
              <w:left w:val="single" w:color="2E5FA3" w:sz="4"/>
              <w:bottom w:val="single" w:color="2E5FA3" w:sz="4"/>
              <w:right w:val="single" w:color="2E5FA3" w:sz="4"/>
            </w:tcBorders>
            <w:shd w:fill="F8FBFF" w:val="clear"/>
            <w:tcMar>
              <w:top w:type="dxa" w:w="100"/>
              <w:left w:type="dxa" w:w="120"/>
              <w:bottom w:type="dxa" w:w="100"/>
              <w:right w:type="dxa" w:w="120"/>
            </w:tcMar>
          </w:tcPr>
          <w:p>
            <w:r>
              <w:rPr>
                <w:rFonts w:ascii="Arial" w:cs="Arial" w:eastAsia="Arial" w:hAnsi="Arial"/>
                <w:b w:val="false"/>
                <w:bCs w:val="false"/>
                <w:sz w:val="20"/>
                <w:szCs w:val="20"/>
              </w:rPr>
              <w:t xml:space="preserve">Linha SIMPLES (----) na entidade com participação opcional</w:t>
            </w:r>
          </w:p>
        </w:tc>
      </w:tr>
      <w:tr>
        <w:tc>
          <w:tcPr>
            <w:tcW w:type="dxa" w:w="250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r>
              <w:rPr>
                <w:rFonts w:ascii="Arial" w:cs="Arial" w:eastAsia="Arial" w:hAnsi="Arial"/>
                <w:b/>
                <w:bCs/>
                <w:sz w:val="20"/>
                <w:szCs w:val="20"/>
              </w:rPr>
              <w:t xml:space="preserve">Auto Relacionamento</w:t>
            </w:r>
          </w:p>
        </w:tc>
        <w:tc>
          <w:tcPr>
            <w:tcW w:type="dxa" w:w="310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r>
              <w:rPr>
                <w:rFonts w:ascii="Arial" w:cs="Arial" w:eastAsia="Arial" w:hAnsi="Arial"/>
                <w:b w:val="false"/>
                <w:bCs w:val="false"/>
                <w:sz w:val="20"/>
                <w:szCs w:val="20"/>
              </w:rPr>
              <w:t xml:space="preserve">A entidade se relaciona com instâncias dela mesma em papeis diferentes</w:t>
            </w:r>
          </w:p>
        </w:tc>
        <w:tc>
          <w:tcPr>
            <w:tcW w:type="dxa" w:w="3760"/>
            <w:tcBorders>
              <w:top w:val="single" w:color="2E5FA3" w:sz="4"/>
              <w:left w:val="single" w:color="2E5FA3" w:sz="4"/>
              <w:bottom w:val="single" w:color="2E5FA3" w:sz="4"/>
              <w:right w:val="single" w:color="2E5FA3" w:sz="4"/>
            </w:tcBorders>
            <w:shd w:fill="EEF3FB" w:val="clear"/>
            <w:tcMar>
              <w:top w:type="dxa" w:w="100"/>
              <w:left w:type="dxa" w:w="120"/>
              <w:bottom w:type="dxa" w:w="100"/>
              <w:right w:type="dxa" w:w="120"/>
            </w:tcMar>
          </w:tcPr>
          <w:p>
            <w:r>
              <w:rPr>
                <w:rFonts w:ascii="Arial" w:cs="Arial" w:eastAsia="Arial" w:hAnsi="Arial"/>
                <w:b w:val="false"/>
                <w:bCs w:val="false"/>
                <w:sz w:val="20"/>
                <w:szCs w:val="20"/>
              </w:rPr>
              <w:t xml:space="preserve">Seta recursiva na mesma entidade com identificação de papeis (roles)</w:t>
            </w:r>
          </w:p>
        </w:tc>
      </w:tr>
    </w:tbl>
    <w:p>
      <w:pPr>
        <w:spacing w:after="40" w:before="40"/>
      </w:pPr>
      <w:r>
        <w:t xml:space="preserve"/>
      </w:r>
    </w:p>
    <w:p>
      <w:pPr>
        <w:spacing w:after="40" w:before="40"/>
      </w:pPr>
      <w:r>
        <w:t xml:space="preserve"/>
      </w:r>
    </w:p>
    <w:p>
      <w:pPr>
        <w:spacing w:after="0" w:before="120"/>
        <w:jc w:val="center"/>
      </w:pPr>
      <w:r>
        <w:rPr>
          <w:rFonts w:ascii="Arial" w:cs="Arial" w:eastAsia="Arial" w:hAnsi="Arial"/>
          <w:color w:val="999999"/>
          <w:sz w:val="18"/>
          <w:szCs w:val="18"/>
        </w:rPr>
        <w:t xml:space="preserve">Documento gerado automaticamente | Disciplina: Banco de Dados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2026-03-21T17:42:26.724Z</dcterms:created>
  <dcterms:modified xsi:type="dcterms:W3CDTF">2026-03-21T17:42:26.725Z</dcterms:modified>
</cp:coreProperties>
</file>

<file path=docProps/custom.xml><?xml version="1.0" encoding="utf-8"?>
<Properties xmlns="http://schemas.openxmlformats.org/officeDocument/2006/custom-properties" xmlns:vt="http://schemas.openxmlformats.org/officeDocument/2006/docPropsVTypes"/>
</file>