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9E7A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F6E35">
        <w:rPr>
          <w:rFonts w:ascii="Arial" w:hAnsi="Arial" w:cs="Arial"/>
          <w:b/>
          <w:bCs/>
          <w:sz w:val="24"/>
          <w:szCs w:val="24"/>
        </w:rPr>
        <w:t>Roadmap</w:t>
      </w:r>
      <w:proofErr w:type="spellEnd"/>
      <w:r w:rsidRPr="004F6E35">
        <w:rPr>
          <w:rFonts w:ascii="Arial" w:hAnsi="Arial" w:cs="Arial"/>
          <w:b/>
          <w:bCs/>
          <w:sz w:val="24"/>
          <w:szCs w:val="24"/>
        </w:rPr>
        <w:t xml:space="preserve"> do Produto</w:t>
      </w:r>
    </w:p>
    <w:p w14:paraId="0FA3A23D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Projeto:</w:t>
      </w:r>
      <w:r w:rsidRPr="004F6E3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E35">
        <w:rPr>
          <w:rFonts w:ascii="Arial" w:hAnsi="Arial" w:cs="Arial"/>
          <w:sz w:val="24"/>
          <w:szCs w:val="24"/>
        </w:rPr>
        <w:t>FishGuide</w:t>
      </w:r>
      <w:proofErr w:type="spellEnd"/>
    </w:p>
    <w:p w14:paraId="1393B1A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Versão: 1.0</w:t>
      </w:r>
    </w:p>
    <w:p w14:paraId="24128BE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268A3860">
          <v:rect id="_x0000_i1073" style="width:0;height:1.5pt" o:hralign="center" o:hrstd="t" o:hr="t" fillcolor="#a0a0a0" stroked="f"/>
        </w:pict>
      </w:r>
    </w:p>
    <w:p w14:paraId="768D5CDA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1. Objetivo</w:t>
      </w:r>
    </w:p>
    <w:p w14:paraId="28300BC9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Definir a ordem de desenvolvimento do </w:t>
      </w:r>
      <w:proofErr w:type="spellStart"/>
      <w:r w:rsidRPr="004F6E35">
        <w:rPr>
          <w:rFonts w:ascii="Arial" w:hAnsi="Arial" w:cs="Arial"/>
          <w:sz w:val="24"/>
          <w:szCs w:val="24"/>
        </w:rPr>
        <w:t>FishGuide</w:t>
      </w:r>
      <w:proofErr w:type="spellEnd"/>
      <w:r w:rsidRPr="004F6E35">
        <w:rPr>
          <w:rFonts w:ascii="Arial" w:hAnsi="Arial" w:cs="Arial"/>
          <w:sz w:val="24"/>
          <w:szCs w:val="24"/>
        </w:rPr>
        <w:t>, garantindo entregas incrementais, redução de riscos e geração de valor desde as primeiras versões.</w:t>
      </w:r>
    </w:p>
    <w:p w14:paraId="5640E9C5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1FA16F84">
          <v:rect id="_x0000_i1074" style="width:0;height:1.5pt" o:hralign="center" o:hrstd="t" o:hr="t" fillcolor="#a0a0a0" stroked="f"/>
        </w:pict>
      </w:r>
    </w:p>
    <w:p w14:paraId="13551CE9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 xml:space="preserve">2. Princípios do </w:t>
      </w:r>
      <w:proofErr w:type="spellStart"/>
      <w:r w:rsidRPr="004F6E35">
        <w:rPr>
          <w:rFonts w:ascii="Arial" w:hAnsi="Arial" w:cs="Arial"/>
          <w:b/>
          <w:bCs/>
          <w:sz w:val="24"/>
          <w:szCs w:val="24"/>
        </w:rPr>
        <w:t>Roadmap</w:t>
      </w:r>
      <w:proofErr w:type="spellEnd"/>
    </w:p>
    <w:p w14:paraId="4342D12A" w14:textId="77777777" w:rsidR="004F6E35" w:rsidRPr="004F6E35" w:rsidRDefault="004F6E35" w:rsidP="004F6E3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Cada versão deve ser utilizável. </w:t>
      </w:r>
    </w:p>
    <w:p w14:paraId="755F0CC6" w14:textId="77777777" w:rsidR="004F6E35" w:rsidRPr="004F6E35" w:rsidRDefault="004F6E35" w:rsidP="004F6E3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Funcionalidades complexas dependem de bases sólidas. </w:t>
      </w:r>
    </w:p>
    <w:p w14:paraId="5A7A03EF" w14:textId="77777777" w:rsidR="004F6E35" w:rsidRPr="004F6E35" w:rsidRDefault="004F6E35" w:rsidP="004F6E3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Recursos experimentais (como IA) entram apenas quando houver dados suficientes. </w:t>
      </w:r>
    </w:p>
    <w:p w14:paraId="15F5D958" w14:textId="77777777" w:rsidR="004F6E35" w:rsidRPr="004F6E35" w:rsidRDefault="004F6E35" w:rsidP="004F6E3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O MVP deve resolver o principal problema do usuário: </w:t>
      </w:r>
      <w:r w:rsidRPr="004F6E35">
        <w:rPr>
          <w:rFonts w:ascii="Arial" w:hAnsi="Arial" w:cs="Arial"/>
          <w:b/>
          <w:bCs/>
          <w:sz w:val="24"/>
          <w:szCs w:val="24"/>
        </w:rPr>
        <w:t>planejar uma pescaria com confiança</w:t>
      </w:r>
      <w:r w:rsidRPr="004F6E35">
        <w:rPr>
          <w:rFonts w:ascii="Arial" w:hAnsi="Arial" w:cs="Arial"/>
          <w:sz w:val="24"/>
          <w:szCs w:val="24"/>
        </w:rPr>
        <w:t xml:space="preserve">. </w:t>
      </w:r>
    </w:p>
    <w:p w14:paraId="139FBF91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0F3FDDDE">
          <v:rect id="_x0000_i1075" style="width:0;height:1.5pt" o:hralign="center" o:hrstd="t" o:hr="t" fillcolor="#a0a0a0" stroked="f"/>
        </w:pict>
      </w:r>
    </w:p>
    <w:p w14:paraId="7284D2CC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3. MVP (Versão 0.1)</w:t>
      </w:r>
    </w:p>
    <w:p w14:paraId="6C97D3FE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entregar uma primeira versão funcional.</w:t>
      </w:r>
    </w:p>
    <w:p w14:paraId="17ACA918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Inclui:</w:t>
      </w:r>
    </w:p>
    <w:p w14:paraId="55DFADE6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Cadastro e login. </w:t>
      </w:r>
    </w:p>
    <w:p w14:paraId="011F2288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Geolocalização. </w:t>
      </w:r>
    </w:p>
    <w:p w14:paraId="227C63F2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Tela </w:t>
      </w:r>
      <w:r w:rsidRPr="004F6E35">
        <w:rPr>
          <w:rFonts w:ascii="Arial" w:hAnsi="Arial" w:cs="Arial"/>
          <w:b/>
          <w:bCs/>
          <w:sz w:val="24"/>
          <w:szCs w:val="24"/>
        </w:rPr>
        <w:t>HOJE</w:t>
      </w:r>
      <w:r w:rsidRPr="004F6E35">
        <w:rPr>
          <w:rFonts w:ascii="Arial" w:hAnsi="Arial" w:cs="Arial"/>
          <w:sz w:val="24"/>
          <w:szCs w:val="24"/>
        </w:rPr>
        <w:t xml:space="preserve">. </w:t>
      </w:r>
    </w:p>
    <w:p w14:paraId="1912F8A9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Clima. </w:t>
      </w:r>
    </w:p>
    <w:p w14:paraId="07DA1DCA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Marés. </w:t>
      </w:r>
    </w:p>
    <w:p w14:paraId="55B5748F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Astronomia. </w:t>
      </w:r>
    </w:p>
    <w:p w14:paraId="2D456D8D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Índice </w:t>
      </w:r>
      <w:proofErr w:type="spellStart"/>
      <w:r w:rsidRPr="004F6E35">
        <w:rPr>
          <w:rFonts w:ascii="Arial" w:hAnsi="Arial" w:cs="Arial"/>
          <w:sz w:val="24"/>
          <w:szCs w:val="24"/>
        </w:rPr>
        <w:t>FishGuide</w:t>
      </w:r>
      <w:proofErr w:type="spellEnd"/>
      <w:r w:rsidRPr="004F6E35">
        <w:rPr>
          <w:rFonts w:ascii="Arial" w:hAnsi="Arial" w:cs="Arial"/>
          <w:sz w:val="24"/>
          <w:szCs w:val="24"/>
        </w:rPr>
        <w:t xml:space="preserve"> (baseado em regras). </w:t>
      </w:r>
    </w:p>
    <w:p w14:paraId="5B88830D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Mapa com pesqueiros. </w:t>
      </w:r>
    </w:p>
    <w:p w14:paraId="1F1878D8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Cadastro básico de locais. </w:t>
      </w:r>
    </w:p>
    <w:p w14:paraId="08E0B842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Cadastro básico de espécies. </w:t>
      </w:r>
    </w:p>
    <w:p w14:paraId="300981E3" w14:textId="77777777" w:rsidR="004F6E35" w:rsidRPr="004F6E35" w:rsidRDefault="004F6E35" w:rsidP="004F6E3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Diário de pescarias. </w:t>
      </w:r>
    </w:p>
    <w:p w14:paraId="77C8A6FF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Critério de sucesso:</w:t>
      </w:r>
      <w:r w:rsidRPr="004F6E35">
        <w:rPr>
          <w:rFonts w:ascii="Arial" w:hAnsi="Arial" w:cs="Arial"/>
          <w:sz w:val="24"/>
          <w:szCs w:val="24"/>
        </w:rPr>
        <w:t xml:space="preserve"> o usuário consegue planejar e registrar uma pescaria do início ao fim.</w:t>
      </w:r>
    </w:p>
    <w:p w14:paraId="67BB740E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202F48FE">
          <v:rect id="_x0000_i1076" style="width:0;height:1.5pt" o:hralign="center" o:hrstd="t" o:hr="t" fillcolor="#a0a0a0" stroked="f"/>
        </w:pict>
      </w:r>
    </w:p>
    <w:p w14:paraId="1D601AD3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lastRenderedPageBreak/>
        <w:t>4. Versão 0.5</w:t>
      </w:r>
    </w:p>
    <w:p w14:paraId="0AF1CD0C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enriquecer o planejamento.</w:t>
      </w:r>
    </w:p>
    <w:p w14:paraId="7954084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Novidades:</w:t>
      </w:r>
    </w:p>
    <w:p w14:paraId="27CE20C6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Equipamentos. </w:t>
      </w:r>
    </w:p>
    <w:p w14:paraId="29CC2060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Iscas. </w:t>
      </w:r>
    </w:p>
    <w:p w14:paraId="1702D18D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Favoritos. </w:t>
      </w:r>
    </w:p>
    <w:p w14:paraId="622DDD6C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Estatísticas pessoais. </w:t>
      </w:r>
    </w:p>
    <w:p w14:paraId="149451DA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Alertas configuráveis. </w:t>
      </w:r>
    </w:p>
    <w:p w14:paraId="1914D4F7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Snapshot da pescaria. </w:t>
      </w:r>
    </w:p>
    <w:p w14:paraId="4F3AC71F" w14:textId="77777777" w:rsidR="004F6E35" w:rsidRPr="004F6E35" w:rsidRDefault="004F6E35" w:rsidP="004F6E3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Modo "Estou Pescando". </w:t>
      </w:r>
    </w:p>
    <w:p w14:paraId="1CF5BD5E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51100CB8">
          <v:rect id="_x0000_i1077" style="width:0;height:1.5pt" o:hralign="center" o:hrstd="t" o:hr="t" fillcolor="#a0a0a0" stroked="f"/>
        </w:pict>
      </w:r>
    </w:p>
    <w:p w14:paraId="1A6E6F1B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5. Versão 1.0</w:t>
      </w:r>
    </w:p>
    <w:p w14:paraId="19A91BE1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lançar oficialmente a plataforma.</w:t>
      </w:r>
    </w:p>
    <w:p w14:paraId="079F3BA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Novidades:</w:t>
      </w:r>
    </w:p>
    <w:p w14:paraId="02BFBF33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Comunidade. </w:t>
      </w:r>
    </w:p>
    <w:p w14:paraId="1116B8FC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Curtidas. </w:t>
      </w:r>
    </w:p>
    <w:p w14:paraId="2FC34A88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Comentários. </w:t>
      </w:r>
    </w:p>
    <w:p w14:paraId="720F099D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Avaliações de pesqueiros. </w:t>
      </w:r>
    </w:p>
    <w:p w14:paraId="45F0AD71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Eventos. </w:t>
      </w:r>
    </w:p>
    <w:p w14:paraId="3D3AA6FC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Ranking. </w:t>
      </w:r>
    </w:p>
    <w:p w14:paraId="0E24F0B6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Conquistas. </w:t>
      </w:r>
    </w:p>
    <w:p w14:paraId="3A331D75" w14:textId="77777777" w:rsidR="004F6E35" w:rsidRPr="004F6E35" w:rsidRDefault="004F6E35" w:rsidP="004F6E3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Compartilhamento com níveis de privacidade. </w:t>
      </w:r>
    </w:p>
    <w:p w14:paraId="55FDD2D7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6FC4BD84">
          <v:rect id="_x0000_i1078" style="width:0;height:1.5pt" o:hralign="center" o:hrstd="t" o:hr="t" fillcolor="#a0a0a0" stroked="f"/>
        </w:pict>
      </w:r>
    </w:p>
    <w:p w14:paraId="058E6AEF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6. Versão 1.5</w:t>
      </w:r>
    </w:p>
    <w:p w14:paraId="43A90AB9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personalização.</w:t>
      </w:r>
    </w:p>
    <w:p w14:paraId="470D220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Novidades:</w:t>
      </w:r>
    </w:p>
    <w:p w14:paraId="5DDEBFE1" w14:textId="77777777" w:rsidR="004F6E35" w:rsidRPr="004F6E35" w:rsidRDefault="004F6E35" w:rsidP="004F6E3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Perfil automático do pescador. </w:t>
      </w:r>
    </w:p>
    <w:p w14:paraId="4573FF11" w14:textId="77777777" w:rsidR="004F6E35" w:rsidRPr="004F6E35" w:rsidRDefault="004F6E35" w:rsidP="004F6E3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Recomendações baseadas no histórico pessoal. </w:t>
      </w:r>
    </w:p>
    <w:p w14:paraId="0E0D1156" w14:textId="77777777" w:rsidR="004F6E35" w:rsidRPr="004F6E35" w:rsidRDefault="004F6E35" w:rsidP="004F6E3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Explicação detalhada das recomendações. </w:t>
      </w:r>
    </w:p>
    <w:p w14:paraId="265EC1C6" w14:textId="77777777" w:rsidR="004F6E35" w:rsidRPr="004F6E35" w:rsidRDefault="004F6E35" w:rsidP="004F6E3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Nível de Confiança da Recomendação. </w:t>
      </w:r>
    </w:p>
    <w:p w14:paraId="1C3C7EE1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69A76683">
          <v:rect id="_x0000_i1079" style="width:0;height:1.5pt" o:hralign="center" o:hrstd="t" o:hr="t" fillcolor="#a0a0a0" stroked="f"/>
        </w:pict>
      </w:r>
    </w:p>
    <w:p w14:paraId="57DC4F2F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7. Versão 2.0</w:t>
      </w:r>
    </w:p>
    <w:p w14:paraId="39D6A8EC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inteligência coletiva.</w:t>
      </w:r>
    </w:p>
    <w:p w14:paraId="7B1B4052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Novidades:</w:t>
      </w:r>
    </w:p>
    <w:p w14:paraId="5F7F7AC8" w14:textId="77777777" w:rsidR="004F6E35" w:rsidRPr="004F6E35" w:rsidRDefault="004F6E35" w:rsidP="004F6E3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lastRenderedPageBreak/>
        <w:t xml:space="preserve">Aprendizado com dados anônimos da comunidade. </w:t>
      </w:r>
    </w:p>
    <w:p w14:paraId="38962133" w14:textId="77777777" w:rsidR="004F6E35" w:rsidRPr="004F6E35" w:rsidRDefault="004F6E35" w:rsidP="004F6E3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Sugestões por região. </w:t>
      </w:r>
    </w:p>
    <w:p w14:paraId="7284737F" w14:textId="77777777" w:rsidR="004F6E35" w:rsidRPr="004F6E35" w:rsidRDefault="004F6E35" w:rsidP="004F6E3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Estatísticas colaborativas. </w:t>
      </w:r>
    </w:p>
    <w:p w14:paraId="5E4FC466" w14:textId="77777777" w:rsidR="004F6E35" w:rsidRPr="004F6E35" w:rsidRDefault="004F6E35" w:rsidP="004F6E3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Tendências de captura. </w:t>
      </w:r>
    </w:p>
    <w:p w14:paraId="352E613C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pict w14:anchorId="5614AFA4">
          <v:rect id="_x0000_i1080" style="width:0;height:1.5pt" o:hralign="center" o:hrstd="t" o:hr="t" fillcolor="#a0a0a0" stroked="f"/>
        </w:pict>
      </w:r>
    </w:p>
    <w:p w14:paraId="4F550F04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F6E35">
        <w:rPr>
          <w:rFonts w:ascii="Arial" w:hAnsi="Arial" w:cs="Arial"/>
          <w:b/>
          <w:bCs/>
          <w:sz w:val="24"/>
          <w:szCs w:val="24"/>
        </w:rPr>
        <w:t>8. Versão 3.0</w:t>
      </w:r>
    </w:p>
    <w:p w14:paraId="0D2DEC97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Objetivo: IA avançada.</w:t>
      </w:r>
    </w:p>
    <w:p w14:paraId="35DA120E" w14:textId="77777777" w:rsidR="004F6E35" w:rsidRPr="004F6E35" w:rsidRDefault="004F6E35" w:rsidP="004F6E3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Novidades:</w:t>
      </w:r>
    </w:p>
    <w:p w14:paraId="09F37B94" w14:textId="77777777" w:rsidR="004F6E35" w:rsidRPr="004F6E35" w:rsidRDefault="004F6E35" w:rsidP="004F6E3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Recomendações preditivas. </w:t>
      </w:r>
    </w:p>
    <w:p w14:paraId="5CD8A419" w14:textId="77777777" w:rsidR="004F6E35" w:rsidRPr="004F6E35" w:rsidRDefault="004F6E35" w:rsidP="004F6E3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Assistente </w:t>
      </w:r>
      <w:proofErr w:type="spellStart"/>
      <w:r w:rsidRPr="004F6E35">
        <w:rPr>
          <w:rFonts w:ascii="Arial" w:hAnsi="Arial" w:cs="Arial"/>
          <w:sz w:val="24"/>
          <w:szCs w:val="24"/>
        </w:rPr>
        <w:t>FishGuide</w:t>
      </w:r>
      <w:proofErr w:type="spellEnd"/>
      <w:r w:rsidRPr="004F6E35">
        <w:rPr>
          <w:rFonts w:ascii="Arial" w:hAnsi="Arial" w:cs="Arial"/>
          <w:sz w:val="24"/>
          <w:szCs w:val="24"/>
        </w:rPr>
        <w:t xml:space="preserve">. </w:t>
      </w:r>
    </w:p>
    <w:p w14:paraId="7E1C29EC" w14:textId="77777777" w:rsidR="004F6E35" w:rsidRPr="004F6E35" w:rsidRDefault="004F6E35" w:rsidP="004F6E3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Reconhecimento de espécies por foto. </w:t>
      </w:r>
    </w:p>
    <w:p w14:paraId="19813095" w14:textId="77777777" w:rsidR="004F6E35" w:rsidRPr="004F6E35" w:rsidRDefault="004F6E35" w:rsidP="004F6E3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 xml:space="preserve">Sugestão automática de iscas e equipamentos. </w:t>
      </w:r>
    </w:p>
    <w:p w14:paraId="0C3182B3" w14:textId="77777777" w:rsidR="004F6E35" w:rsidRPr="004F6E35" w:rsidRDefault="004F6E35" w:rsidP="004F6E3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F6E35">
        <w:rPr>
          <w:rFonts w:ascii="Arial" w:hAnsi="Arial" w:cs="Arial"/>
          <w:sz w:val="24"/>
          <w:szCs w:val="24"/>
        </w:rPr>
        <w:t>Missões de pesca personalizadas.</w:t>
      </w:r>
    </w:p>
    <w:p w14:paraId="3DE3CC7F" w14:textId="77777777" w:rsidR="00F94E28" w:rsidRPr="004F6E35" w:rsidRDefault="00F94E28" w:rsidP="004F6E35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4F6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2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6059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0B6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858C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853A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5220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17EC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283">
    <w:abstractNumId w:val="4"/>
  </w:num>
  <w:num w:numId="2" w16cid:durableId="358823800">
    <w:abstractNumId w:val="3"/>
  </w:num>
  <w:num w:numId="3" w16cid:durableId="1129326153">
    <w:abstractNumId w:val="2"/>
  </w:num>
  <w:num w:numId="4" w16cid:durableId="2014380785">
    <w:abstractNumId w:val="6"/>
  </w:num>
  <w:num w:numId="5" w16cid:durableId="1490320556">
    <w:abstractNumId w:val="0"/>
  </w:num>
  <w:num w:numId="6" w16cid:durableId="295140740">
    <w:abstractNumId w:val="1"/>
  </w:num>
  <w:num w:numId="7" w16cid:durableId="422848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35"/>
    <w:rsid w:val="001374E8"/>
    <w:rsid w:val="004C0C05"/>
    <w:rsid w:val="004F6E3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71002"/>
  <w15:chartTrackingRefBased/>
  <w15:docId w15:val="{E30F3D88-C11D-437F-ACD0-77C366228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6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6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6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6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6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6E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6E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6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6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6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6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6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6E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6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6E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6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2026-07-28T18:08:00Z</dcterms:created>
  <dcterms:modified xsi:type="dcterms:W3CDTF">2026-07-28T18:09:00Z</dcterms:modified>
</cp:coreProperties>
</file>