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CD19E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 xml:space="preserve">Design System do </w:t>
      </w:r>
      <w:proofErr w:type="spellStart"/>
      <w:r w:rsidRPr="00EC0126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</w:p>
    <w:p w14:paraId="3FA29F66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Projeto:</w:t>
      </w:r>
      <w:r w:rsidRPr="00EC012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0126">
        <w:rPr>
          <w:rFonts w:ascii="Arial" w:hAnsi="Arial" w:cs="Arial"/>
          <w:sz w:val="24"/>
          <w:szCs w:val="24"/>
        </w:rPr>
        <w:t>FishGuide</w:t>
      </w:r>
      <w:proofErr w:type="spellEnd"/>
    </w:p>
    <w:p w14:paraId="5CC9CF6A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Versão:</w:t>
      </w:r>
      <w:r w:rsidRPr="00EC0126">
        <w:rPr>
          <w:rFonts w:ascii="Arial" w:hAnsi="Arial" w:cs="Arial"/>
          <w:sz w:val="24"/>
          <w:szCs w:val="24"/>
        </w:rPr>
        <w:t xml:space="preserve"> 1.0</w:t>
      </w:r>
    </w:p>
    <w:p w14:paraId="4526FAA9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67A036D5">
          <v:rect id="_x0000_i1241" style="width:0;height:1.5pt" o:hralign="center" o:hrstd="t" o:hr="t" fillcolor="#a0a0a0" stroked="f"/>
        </w:pict>
      </w:r>
    </w:p>
    <w:p w14:paraId="036B077B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1. Objetivo</w:t>
      </w:r>
    </w:p>
    <w:p w14:paraId="3C0AA43E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Definir toda a identidade visual e os padrões de interface do </w:t>
      </w:r>
      <w:proofErr w:type="spellStart"/>
      <w:r w:rsidRPr="00EC0126">
        <w:rPr>
          <w:rFonts w:ascii="Arial" w:hAnsi="Arial" w:cs="Arial"/>
          <w:sz w:val="24"/>
          <w:szCs w:val="24"/>
        </w:rPr>
        <w:t>FishGuide</w:t>
      </w:r>
      <w:proofErr w:type="spellEnd"/>
      <w:r w:rsidRPr="00EC0126">
        <w:rPr>
          <w:rFonts w:ascii="Arial" w:hAnsi="Arial" w:cs="Arial"/>
          <w:sz w:val="24"/>
          <w:szCs w:val="24"/>
        </w:rPr>
        <w:t>, garantindo consistência, acessibilidade e escalabilidade.</w:t>
      </w:r>
    </w:p>
    <w:p w14:paraId="7F4BBEF4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0864652B">
          <v:rect id="_x0000_i1242" style="width:0;height:1.5pt" o:hralign="center" o:hrstd="t" o:hr="t" fillcolor="#a0a0a0" stroked="f"/>
        </w:pict>
      </w:r>
    </w:p>
    <w:p w14:paraId="17E98E14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2. Princípios do Design</w:t>
      </w:r>
    </w:p>
    <w:p w14:paraId="75FC5D6B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Toda decisão visual deve seguir cinco princípios.</w:t>
      </w:r>
    </w:p>
    <w:p w14:paraId="6D98CF00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Clareza</w:t>
      </w:r>
    </w:p>
    <w:p w14:paraId="1A4A1A07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A informação mais importante deve ser percebida em menos de 3 segundos.</w:t>
      </w:r>
    </w:p>
    <w:p w14:paraId="27D54F18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0E89E9A8">
          <v:rect id="_x0000_i1243" style="width:0;height:1.5pt" o:hralign="center" o:hrstd="t" o:hr="t" fillcolor="#a0a0a0" stroked="f"/>
        </w:pict>
      </w:r>
    </w:p>
    <w:p w14:paraId="3D48094F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Simplicidade</w:t>
      </w:r>
    </w:p>
    <w:p w14:paraId="0F9A0161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Poucos elementos.</w:t>
      </w:r>
    </w:p>
    <w:p w14:paraId="2233AC60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Muito espaço.</w:t>
      </w:r>
    </w:p>
    <w:p w14:paraId="336892F4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Nada de telas poluídas.</w:t>
      </w:r>
    </w:p>
    <w:p w14:paraId="4DDA5755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5BD58D00">
          <v:rect id="_x0000_i1244" style="width:0;height:1.5pt" o:hralign="center" o:hrstd="t" o:hr="t" fillcolor="#a0a0a0" stroked="f"/>
        </w:pict>
      </w:r>
    </w:p>
    <w:p w14:paraId="4C5536AA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Natureza</w:t>
      </w:r>
    </w:p>
    <w:p w14:paraId="7C1EE8FA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Toda a identidade será inspirada em:</w:t>
      </w:r>
    </w:p>
    <w:p w14:paraId="48DCBB20" w14:textId="77777777" w:rsidR="00EC0126" w:rsidRPr="00EC0126" w:rsidRDefault="00EC0126" w:rsidP="00EC0126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água </w:t>
      </w:r>
    </w:p>
    <w:p w14:paraId="5703A1A6" w14:textId="77777777" w:rsidR="00EC0126" w:rsidRPr="00EC0126" w:rsidRDefault="00EC0126" w:rsidP="00EC0126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céu </w:t>
      </w:r>
    </w:p>
    <w:p w14:paraId="415D5424" w14:textId="77777777" w:rsidR="00EC0126" w:rsidRPr="00EC0126" w:rsidRDefault="00EC0126" w:rsidP="00EC0126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nascer do sol </w:t>
      </w:r>
    </w:p>
    <w:p w14:paraId="3471C611" w14:textId="77777777" w:rsidR="00EC0126" w:rsidRPr="00EC0126" w:rsidRDefault="00EC0126" w:rsidP="00EC0126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manguezal </w:t>
      </w:r>
    </w:p>
    <w:p w14:paraId="0BC83D9D" w14:textId="77777777" w:rsidR="00EC0126" w:rsidRPr="00EC0126" w:rsidRDefault="00EC0126" w:rsidP="00EC0126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vegetação </w:t>
      </w:r>
    </w:p>
    <w:p w14:paraId="1BF075CC" w14:textId="77777777" w:rsidR="00EC0126" w:rsidRPr="00EC0126" w:rsidRDefault="00EC0126" w:rsidP="00EC0126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madeira </w:t>
      </w:r>
    </w:p>
    <w:p w14:paraId="72E3CAB4" w14:textId="77777777" w:rsidR="00EC0126" w:rsidRPr="00EC0126" w:rsidRDefault="00EC0126" w:rsidP="00EC0126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areia </w:t>
      </w:r>
    </w:p>
    <w:p w14:paraId="27E4530E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2A8F10F8">
          <v:rect id="_x0000_i1245" style="width:0;height:1.5pt" o:hralign="center" o:hrstd="t" o:hr="t" fillcolor="#a0a0a0" stroked="f"/>
        </w:pict>
      </w:r>
    </w:p>
    <w:p w14:paraId="7D52F6B5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Confiança</w:t>
      </w:r>
    </w:p>
    <w:p w14:paraId="72CF678D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O pescador deve sentir que está utilizando uma ferramenta profissional.</w:t>
      </w:r>
    </w:p>
    <w:p w14:paraId="19C47859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4D8AB703">
          <v:rect id="_x0000_i1246" style="width:0;height:1.5pt" o:hralign="center" o:hrstd="t" o:hr="t" fillcolor="#a0a0a0" stroked="f"/>
        </w:pict>
      </w:r>
    </w:p>
    <w:p w14:paraId="2149A602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Emoção</w:t>
      </w:r>
    </w:p>
    <w:p w14:paraId="21724CA2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O aplicativo deve despertar vontade de pescar.</w:t>
      </w:r>
    </w:p>
    <w:p w14:paraId="38F29547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5D9BBB6A">
          <v:rect id="_x0000_i1247" style="width:0;height:1.5pt" o:hralign="center" o:hrstd="t" o:hr="t" fillcolor="#a0a0a0" stroked="f"/>
        </w:pict>
      </w:r>
    </w:p>
    <w:p w14:paraId="4D55A7FF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lastRenderedPageBreak/>
        <w:t>3. Paleta Oficial</w:t>
      </w:r>
    </w:p>
    <w:p w14:paraId="6A1ACE5B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Primárias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074"/>
        <w:gridCol w:w="1997"/>
      </w:tblGrid>
      <w:tr w:rsidR="00EC0126" w:rsidRPr="00EC0126" w14:paraId="242974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B6867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C0126">
              <w:rPr>
                <w:rFonts w:ascii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30910E1C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C0126">
              <w:rPr>
                <w:rFonts w:ascii="Arial" w:hAnsi="Arial" w:cs="Arial"/>
                <w:b/>
                <w:bCs/>
                <w:sz w:val="24"/>
                <w:szCs w:val="24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47D72814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C0126">
              <w:rPr>
                <w:rFonts w:ascii="Arial" w:hAnsi="Arial" w:cs="Arial"/>
                <w:b/>
                <w:bCs/>
                <w:sz w:val="24"/>
                <w:szCs w:val="24"/>
              </w:rPr>
              <w:t>Uso</w:t>
            </w:r>
          </w:p>
        </w:tc>
      </w:tr>
      <w:tr w:rsidR="00EC0126" w:rsidRPr="00EC0126" w14:paraId="25E5D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EF95F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C0126">
              <w:rPr>
                <w:rFonts w:ascii="Arial" w:hAnsi="Arial" w:cs="Arial"/>
                <w:sz w:val="24"/>
                <w:szCs w:val="24"/>
              </w:rPr>
              <w:t>Ocean</w:t>
            </w:r>
            <w:proofErr w:type="spellEnd"/>
            <w:r w:rsidRPr="00EC0126">
              <w:rPr>
                <w:rFonts w:ascii="Arial" w:hAnsi="Arial" w:cs="Arial"/>
                <w:sz w:val="24"/>
                <w:szCs w:val="24"/>
              </w:rPr>
              <w:t xml:space="preserve"> Blue</w:t>
            </w:r>
          </w:p>
        </w:tc>
        <w:tc>
          <w:tcPr>
            <w:tcW w:w="0" w:type="auto"/>
            <w:vAlign w:val="center"/>
            <w:hideMark/>
          </w:tcPr>
          <w:p w14:paraId="07919E16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#0B5FA5</w:t>
            </w:r>
          </w:p>
        </w:tc>
        <w:tc>
          <w:tcPr>
            <w:tcW w:w="0" w:type="auto"/>
            <w:vAlign w:val="center"/>
            <w:hideMark/>
          </w:tcPr>
          <w:p w14:paraId="786A6D08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Principal</w:t>
            </w:r>
          </w:p>
        </w:tc>
      </w:tr>
      <w:tr w:rsidR="00EC0126" w:rsidRPr="00EC0126" w14:paraId="7D9A7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7971F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C0126">
              <w:rPr>
                <w:rFonts w:ascii="Arial" w:hAnsi="Arial" w:cs="Arial"/>
                <w:sz w:val="24"/>
                <w:szCs w:val="24"/>
              </w:rPr>
              <w:t>Deep</w:t>
            </w:r>
            <w:proofErr w:type="spellEnd"/>
            <w:r w:rsidRPr="00EC0126">
              <w:rPr>
                <w:rFonts w:ascii="Arial" w:hAnsi="Arial" w:cs="Arial"/>
                <w:sz w:val="24"/>
                <w:szCs w:val="24"/>
              </w:rPr>
              <w:t xml:space="preserve"> Sea</w:t>
            </w:r>
          </w:p>
        </w:tc>
        <w:tc>
          <w:tcPr>
            <w:tcW w:w="0" w:type="auto"/>
            <w:vAlign w:val="center"/>
            <w:hideMark/>
          </w:tcPr>
          <w:p w14:paraId="5E8D7B4B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#083D77</w:t>
            </w:r>
          </w:p>
        </w:tc>
        <w:tc>
          <w:tcPr>
            <w:tcW w:w="0" w:type="auto"/>
            <w:vAlign w:val="center"/>
            <w:hideMark/>
          </w:tcPr>
          <w:p w14:paraId="74BFCFF9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Navegação</w:t>
            </w:r>
          </w:p>
        </w:tc>
      </w:tr>
      <w:tr w:rsidR="00EC0126" w:rsidRPr="00EC0126" w14:paraId="4AEC0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DEBDE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Mangrove Green</w:t>
            </w:r>
          </w:p>
        </w:tc>
        <w:tc>
          <w:tcPr>
            <w:tcW w:w="0" w:type="auto"/>
            <w:vAlign w:val="center"/>
            <w:hideMark/>
          </w:tcPr>
          <w:p w14:paraId="702E649C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#2E7D32</w:t>
            </w:r>
          </w:p>
        </w:tc>
        <w:tc>
          <w:tcPr>
            <w:tcW w:w="0" w:type="auto"/>
            <w:vAlign w:val="center"/>
            <w:hideMark/>
          </w:tcPr>
          <w:p w14:paraId="3ED6A105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Sucesso</w:t>
            </w:r>
          </w:p>
        </w:tc>
      </w:tr>
      <w:tr w:rsidR="00EC0126" w:rsidRPr="00EC0126" w14:paraId="229C5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41377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Sand</w:t>
            </w:r>
          </w:p>
        </w:tc>
        <w:tc>
          <w:tcPr>
            <w:tcW w:w="0" w:type="auto"/>
            <w:vAlign w:val="center"/>
            <w:hideMark/>
          </w:tcPr>
          <w:p w14:paraId="54DB9206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#F4EFE6</w:t>
            </w:r>
          </w:p>
        </w:tc>
        <w:tc>
          <w:tcPr>
            <w:tcW w:w="0" w:type="auto"/>
            <w:vAlign w:val="center"/>
            <w:hideMark/>
          </w:tcPr>
          <w:p w14:paraId="067DC933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Fundo secundário</w:t>
            </w:r>
          </w:p>
        </w:tc>
      </w:tr>
      <w:tr w:rsidR="00EC0126" w:rsidRPr="00EC0126" w14:paraId="382CC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24F00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14:paraId="564DA377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#FFFFFF</w:t>
            </w:r>
          </w:p>
        </w:tc>
        <w:tc>
          <w:tcPr>
            <w:tcW w:w="0" w:type="auto"/>
            <w:vAlign w:val="center"/>
            <w:hideMark/>
          </w:tcPr>
          <w:p w14:paraId="7B84FEB8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Fundo</w:t>
            </w:r>
          </w:p>
        </w:tc>
      </w:tr>
    </w:tbl>
    <w:p w14:paraId="28F4911D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3A71BCBB">
          <v:rect id="_x0000_i1248" style="width:0;height:1.5pt" o:hralign="center" o:hrstd="t" o:hr="t" fillcolor="#a0a0a0" stroked="f"/>
        </w:pict>
      </w:r>
    </w:p>
    <w:p w14:paraId="496FBC88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Secundárias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129"/>
      </w:tblGrid>
      <w:tr w:rsidR="00EC0126" w:rsidRPr="00EC0126" w14:paraId="4A61EA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093AF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C0126">
              <w:rPr>
                <w:rFonts w:ascii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514E7817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C0126">
              <w:rPr>
                <w:rFonts w:ascii="Arial" w:hAnsi="Arial" w:cs="Arial"/>
                <w:b/>
                <w:bCs/>
                <w:sz w:val="24"/>
                <w:szCs w:val="24"/>
              </w:rPr>
              <w:t>HEX</w:t>
            </w:r>
          </w:p>
        </w:tc>
      </w:tr>
      <w:tr w:rsidR="00EC0126" w:rsidRPr="00EC0126" w14:paraId="396CD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2197E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Sunrise Orange</w:t>
            </w:r>
          </w:p>
        </w:tc>
        <w:tc>
          <w:tcPr>
            <w:tcW w:w="0" w:type="auto"/>
            <w:vAlign w:val="center"/>
            <w:hideMark/>
          </w:tcPr>
          <w:p w14:paraId="3378B963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#F4A261</w:t>
            </w:r>
          </w:p>
        </w:tc>
      </w:tr>
      <w:tr w:rsidR="00EC0126" w:rsidRPr="00EC0126" w14:paraId="5540F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3070A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Golden Sun</w:t>
            </w:r>
          </w:p>
        </w:tc>
        <w:tc>
          <w:tcPr>
            <w:tcW w:w="0" w:type="auto"/>
            <w:vAlign w:val="center"/>
            <w:hideMark/>
          </w:tcPr>
          <w:p w14:paraId="0981D7D0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#F6C453</w:t>
            </w:r>
          </w:p>
        </w:tc>
      </w:tr>
      <w:tr w:rsidR="00EC0126" w:rsidRPr="00EC0126" w14:paraId="69BE5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95D5B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 xml:space="preserve">Coral </w:t>
            </w:r>
            <w:proofErr w:type="spellStart"/>
            <w:r w:rsidRPr="00EC0126">
              <w:rPr>
                <w:rFonts w:ascii="Arial" w:hAnsi="Arial" w:cs="Arial"/>
                <w:sz w:val="24"/>
                <w:szCs w:val="24"/>
              </w:rPr>
              <w:t>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F47B2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#D62828</w:t>
            </w:r>
          </w:p>
        </w:tc>
      </w:tr>
      <w:tr w:rsidR="00EC0126" w:rsidRPr="00EC0126" w14:paraId="47401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129D6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C0126">
              <w:rPr>
                <w:rFonts w:ascii="Arial" w:hAnsi="Arial" w:cs="Arial"/>
                <w:sz w:val="24"/>
                <w:szCs w:val="24"/>
              </w:rPr>
              <w:t>Mist</w:t>
            </w:r>
            <w:proofErr w:type="spellEnd"/>
            <w:r w:rsidRPr="00EC0126">
              <w:rPr>
                <w:rFonts w:ascii="Arial" w:hAnsi="Arial" w:cs="Arial"/>
                <w:sz w:val="24"/>
                <w:szCs w:val="24"/>
              </w:rPr>
              <w:t xml:space="preserve"> Gray</w:t>
            </w:r>
          </w:p>
        </w:tc>
        <w:tc>
          <w:tcPr>
            <w:tcW w:w="0" w:type="auto"/>
            <w:vAlign w:val="center"/>
            <w:hideMark/>
          </w:tcPr>
          <w:p w14:paraId="014ECDF6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#6B7280</w:t>
            </w:r>
          </w:p>
        </w:tc>
      </w:tr>
      <w:tr w:rsidR="00EC0126" w:rsidRPr="00EC0126" w14:paraId="5672E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ED8B2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Sky Blue</w:t>
            </w:r>
          </w:p>
        </w:tc>
        <w:tc>
          <w:tcPr>
            <w:tcW w:w="0" w:type="auto"/>
            <w:vAlign w:val="center"/>
            <w:hideMark/>
          </w:tcPr>
          <w:p w14:paraId="630BCAE0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#EAF4FC</w:t>
            </w:r>
          </w:p>
        </w:tc>
      </w:tr>
    </w:tbl>
    <w:p w14:paraId="10E0A9F6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38622900">
          <v:rect id="_x0000_i1249" style="width:0;height:1.5pt" o:hralign="center" o:hrstd="t" o:hr="t" fillcolor="#a0a0a0" stroked="f"/>
        </w:pict>
      </w:r>
    </w:p>
    <w:p w14:paraId="15E4ECA1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4. Tipografia</w:t>
      </w:r>
    </w:p>
    <w:p w14:paraId="0A56A10D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Fonte principal:</w:t>
      </w:r>
    </w:p>
    <w:p w14:paraId="386D2AEB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Inter</w:t>
      </w:r>
    </w:p>
    <w:p w14:paraId="4F143FE1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Fonte para números importantes:</w:t>
      </w:r>
    </w:p>
    <w:p w14:paraId="56E371A7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C0126">
        <w:rPr>
          <w:rFonts w:ascii="Arial" w:hAnsi="Arial" w:cs="Arial"/>
          <w:b/>
          <w:bCs/>
          <w:sz w:val="24"/>
          <w:szCs w:val="24"/>
        </w:rPr>
        <w:t>Roboto</w:t>
      </w:r>
      <w:proofErr w:type="spellEnd"/>
      <w:r w:rsidRPr="00EC0126">
        <w:rPr>
          <w:rFonts w:ascii="Arial" w:hAnsi="Arial" w:cs="Arial"/>
          <w:b/>
          <w:bCs/>
          <w:sz w:val="24"/>
          <w:szCs w:val="24"/>
        </w:rPr>
        <w:t xml:space="preserve"> Mono</w:t>
      </w:r>
    </w:p>
    <w:p w14:paraId="6E8C087B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Exemplos:</w:t>
      </w:r>
    </w:p>
    <w:p w14:paraId="0D2E3758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Índice </w:t>
      </w:r>
      <w:proofErr w:type="spellStart"/>
      <w:r w:rsidRPr="00EC0126">
        <w:rPr>
          <w:rFonts w:ascii="Arial" w:hAnsi="Arial" w:cs="Arial"/>
          <w:sz w:val="24"/>
          <w:szCs w:val="24"/>
        </w:rPr>
        <w:t>FishGuide</w:t>
      </w:r>
      <w:proofErr w:type="spellEnd"/>
    </w:p>
    <w:p w14:paraId="410DEABC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DF2F7E0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92/100</w:t>
      </w:r>
    </w:p>
    <w:p w14:paraId="7D1C3472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E150515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05:42</w:t>
      </w:r>
    </w:p>
    <w:p w14:paraId="4770C049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B8D7933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1017 </w:t>
      </w:r>
      <w:proofErr w:type="spellStart"/>
      <w:r w:rsidRPr="00EC0126">
        <w:rPr>
          <w:rFonts w:ascii="Arial" w:hAnsi="Arial" w:cs="Arial"/>
          <w:sz w:val="24"/>
          <w:szCs w:val="24"/>
        </w:rPr>
        <w:t>hPa</w:t>
      </w:r>
      <w:proofErr w:type="spellEnd"/>
    </w:p>
    <w:p w14:paraId="0D6F7AB6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Números técnicos ficam extremamente legíveis.</w:t>
      </w:r>
    </w:p>
    <w:p w14:paraId="08C36226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28CBC163">
          <v:rect id="_x0000_i1250" style="width:0;height:1.5pt" o:hralign="center" o:hrstd="t" o:hr="t" fillcolor="#a0a0a0" stroked="f"/>
        </w:pict>
      </w:r>
    </w:p>
    <w:p w14:paraId="4A9910F7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lastRenderedPageBreak/>
        <w:t>5. Escala Tipográfica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142"/>
      </w:tblGrid>
      <w:tr w:rsidR="00EC0126" w:rsidRPr="00EC0126" w14:paraId="254C67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CA04E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C0126">
              <w:rPr>
                <w:rFonts w:ascii="Arial" w:hAnsi="Arial" w:cs="Arial"/>
                <w:b/>
                <w:bCs/>
                <w:sz w:val="24"/>
                <w:szCs w:val="24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640EC29A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C0126">
              <w:rPr>
                <w:rFonts w:ascii="Arial" w:hAnsi="Arial" w:cs="Arial"/>
                <w:b/>
                <w:bCs/>
                <w:sz w:val="24"/>
                <w:szCs w:val="24"/>
              </w:rPr>
              <w:t>Tamanho</w:t>
            </w:r>
          </w:p>
        </w:tc>
      </w:tr>
      <w:tr w:rsidR="00EC0126" w:rsidRPr="00EC0126" w14:paraId="3F03E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C1B6E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Hero</w:t>
            </w:r>
          </w:p>
        </w:tc>
        <w:tc>
          <w:tcPr>
            <w:tcW w:w="0" w:type="auto"/>
            <w:vAlign w:val="center"/>
            <w:hideMark/>
          </w:tcPr>
          <w:p w14:paraId="3FF54279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36px</w:t>
            </w:r>
          </w:p>
        </w:tc>
      </w:tr>
      <w:tr w:rsidR="00EC0126" w:rsidRPr="00EC0126" w14:paraId="757F4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B7768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Título</w:t>
            </w:r>
          </w:p>
        </w:tc>
        <w:tc>
          <w:tcPr>
            <w:tcW w:w="0" w:type="auto"/>
            <w:vAlign w:val="center"/>
            <w:hideMark/>
          </w:tcPr>
          <w:p w14:paraId="140095CB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28px</w:t>
            </w:r>
          </w:p>
        </w:tc>
      </w:tr>
      <w:tr w:rsidR="00EC0126" w:rsidRPr="00EC0126" w14:paraId="123E9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BE91C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Subtítulo</w:t>
            </w:r>
          </w:p>
        </w:tc>
        <w:tc>
          <w:tcPr>
            <w:tcW w:w="0" w:type="auto"/>
            <w:vAlign w:val="center"/>
            <w:hideMark/>
          </w:tcPr>
          <w:p w14:paraId="3FAAB069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22px</w:t>
            </w:r>
          </w:p>
        </w:tc>
      </w:tr>
      <w:tr w:rsidR="00EC0126" w:rsidRPr="00EC0126" w14:paraId="7CC04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2701C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5DE38709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18px</w:t>
            </w:r>
          </w:p>
        </w:tc>
      </w:tr>
      <w:tr w:rsidR="00EC0126" w:rsidRPr="00EC0126" w14:paraId="6398F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7F187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1539C075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16px</w:t>
            </w:r>
          </w:p>
        </w:tc>
      </w:tr>
      <w:tr w:rsidR="00EC0126" w:rsidRPr="00EC0126" w14:paraId="1566F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22494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Legenda</w:t>
            </w:r>
          </w:p>
        </w:tc>
        <w:tc>
          <w:tcPr>
            <w:tcW w:w="0" w:type="auto"/>
            <w:vAlign w:val="center"/>
            <w:hideMark/>
          </w:tcPr>
          <w:p w14:paraId="7BF231A1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14px</w:t>
            </w:r>
          </w:p>
        </w:tc>
      </w:tr>
      <w:tr w:rsidR="00EC0126" w:rsidRPr="00EC0126" w14:paraId="11424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32460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Auxiliar</w:t>
            </w:r>
          </w:p>
        </w:tc>
        <w:tc>
          <w:tcPr>
            <w:tcW w:w="0" w:type="auto"/>
            <w:vAlign w:val="center"/>
            <w:hideMark/>
          </w:tcPr>
          <w:p w14:paraId="24274301" w14:textId="77777777" w:rsidR="00EC0126" w:rsidRPr="00EC0126" w:rsidRDefault="00EC0126" w:rsidP="00EC012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EC0126">
              <w:rPr>
                <w:rFonts w:ascii="Arial" w:hAnsi="Arial" w:cs="Arial"/>
                <w:sz w:val="24"/>
                <w:szCs w:val="24"/>
              </w:rPr>
              <w:t>12px</w:t>
            </w:r>
          </w:p>
        </w:tc>
      </w:tr>
    </w:tbl>
    <w:p w14:paraId="367D5591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2BC6CB62">
          <v:rect id="_x0000_i1251" style="width:0;height:1.5pt" o:hralign="center" o:hrstd="t" o:hr="t" fillcolor="#a0a0a0" stroked="f"/>
        </w:pict>
      </w:r>
    </w:p>
    <w:p w14:paraId="01487212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6. Espaçamentos</w:t>
      </w:r>
    </w:p>
    <w:p w14:paraId="534CE093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Sistema baseado em 8 pixels.</w:t>
      </w:r>
    </w:p>
    <w:p w14:paraId="47503E8C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4</w:t>
      </w:r>
    </w:p>
    <w:p w14:paraId="6C7C4950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71574B3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8</w:t>
      </w:r>
    </w:p>
    <w:p w14:paraId="0D2AF3F0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3DCE9DF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16</w:t>
      </w:r>
    </w:p>
    <w:p w14:paraId="0D04E5E2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FF3C8BA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24</w:t>
      </w:r>
    </w:p>
    <w:p w14:paraId="16682ED6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5D9821D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32</w:t>
      </w:r>
    </w:p>
    <w:p w14:paraId="7461591D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5A4B1C8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48</w:t>
      </w:r>
    </w:p>
    <w:p w14:paraId="2A45366D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C45B53C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64</w:t>
      </w:r>
    </w:p>
    <w:p w14:paraId="59469D21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Todos os componentes seguirão essa escala.</w:t>
      </w:r>
    </w:p>
    <w:p w14:paraId="0506EF22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04752EF8">
          <v:rect id="_x0000_i1252" style="width:0;height:1.5pt" o:hralign="center" o:hrstd="t" o:hr="t" fillcolor="#a0a0a0" stroked="f"/>
        </w:pict>
      </w:r>
    </w:p>
    <w:p w14:paraId="76108D4B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7. Bordas</w:t>
      </w:r>
    </w:p>
    <w:p w14:paraId="74095AF2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Cartões</w:t>
      </w:r>
    </w:p>
    <w:p w14:paraId="25F2FAEA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16px</w:t>
      </w:r>
    </w:p>
    <w:p w14:paraId="7590A65E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Botões</w:t>
      </w:r>
    </w:p>
    <w:p w14:paraId="494B494D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12px</w:t>
      </w:r>
    </w:p>
    <w:p w14:paraId="6847F134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lastRenderedPageBreak/>
        <w:t>Inputs</w:t>
      </w:r>
    </w:p>
    <w:p w14:paraId="2AFD36C0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10px</w:t>
      </w:r>
    </w:p>
    <w:p w14:paraId="4F2A3BF1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Nada com cantos totalmente quadrados.</w:t>
      </w:r>
    </w:p>
    <w:p w14:paraId="224A5E60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1E9794B2">
          <v:rect id="_x0000_i1253" style="width:0;height:1.5pt" o:hralign="center" o:hrstd="t" o:hr="t" fillcolor="#a0a0a0" stroked="f"/>
        </w:pict>
      </w:r>
    </w:p>
    <w:p w14:paraId="1A1349D7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8. Sombras</w:t>
      </w:r>
    </w:p>
    <w:p w14:paraId="71048316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Sombras discretas.</w:t>
      </w:r>
    </w:p>
    <w:p w14:paraId="5525D5DB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A interface deve parecer leve.</w:t>
      </w:r>
    </w:p>
    <w:p w14:paraId="278A1DEF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Evitar sombras muito fortes.</w:t>
      </w:r>
    </w:p>
    <w:p w14:paraId="78AB1876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383037C6">
          <v:rect id="_x0000_i1254" style="width:0;height:1.5pt" o:hralign="center" o:hrstd="t" o:hr="t" fillcolor="#a0a0a0" stroked="f"/>
        </w:pict>
      </w:r>
    </w:p>
    <w:p w14:paraId="56D66160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9. Ícones</w:t>
      </w:r>
    </w:p>
    <w:p w14:paraId="7962791D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Biblioteca:</w:t>
      </w:r>
    </w:p>
    <w:p w14:paraId="51CD3430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 xml:space="preserve">Lucide </w:t>
      </w:r>
      <w:proofErr w:type="spellStart"/>
      <w:r w:rsidRPr="00EC0126">
        <w:rPr>
          <w:rFonts w:ascii="Arial" w:hAnsi="Arial" w:cs="Arial"/>
          <w:b/>
          <w:bCs/>
          <w:sz w:val="24"/>
          <w:szCs w:val="24"/>
        </w:rPr>
        <w:t>React</w:t>
      </w:r>
      <w:proofErr w:type="spellEnd"/>
    </w:p>
    <w:p w14:paraId="4857E995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Estilo:</w:t>
      </w:r>
    </w:p>
    <w:p w14:paraId="6FA8D24A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C0126">
        <w:rPr>
          <w:rFonts w:ascii="Arial" w:hAnsi="Arial" w:cs="Arial"/>
          <w:sz w:val="24"/>
          <w:szCs w:val="24"/>
        </w:rPr>
        <w:t>Outline</w:t>
      </w:r>
      <w:proofErr w:type="spellEnd"/>
    </w:p>
    <w:p w14:paraId="3A9866EE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Sempre.</w:t>
      </w:r>
    </w:p>
    <w:p w14:paraId="03B190A8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2CD868DE">
          <v:rect id="_x0000_i1255" style="width:0;height:1.5pt" o:hralign="center" o:hrstd="t" o:hr="t" fillcolor="#a0a0a0" stroked="f"/>
        </w:pict>
      </w:r>
    </w:p>
    <w:p w14:paraId="4E07287D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10. Componentes Base</w:t>
      </w:r>
    </w:p>
    <w:p w14:paraId="03A92ABE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Todo o sistema será construído sobre componentes reutilizáveis.</w:t>
      </w:r>
    </w:p>
    <w:p w14:paraId="0BD95AA6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EC0126">
        <w:rPr>
          <w:rFonts w:ascii="Arial" w:hAnsi="Arial" w:cs="Arial"/>
          <w:sz w:val="24"/>
          <w:szCs w:val="24"/>
          <w:lang w:val="en-US"/>
        </w:rPr>
        <w:t>Exemplos</w:t>
      </w:r>
      <w:proofErr w:type="spellEnd"/>
      <w:r w:rsidRPr="00EC0126">
        <w:rPr>
          <w:rFonts w:ascii="Arial" w:hAnsi="Arial" w:cs="Arial"/>
          <w:sz w:val="24"/>
          <w:szCs w:val="24"/>
          <w:lang w:val="en-US"/>
        </w:rPr>
        <w:t>.</w:t>
      </w:r>
    </w:p>
    <w:p w14:paraId="2C773872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EC0126">
        <w:rPr>
          <w:rFonts w:ascii="Arial" w:hAnsi="Arial" w:cs="Arial"/>
          <w:sz w:val="24"/>
          <w:szCs w:val="24"/>
          <w:lang w:val="en-US"/>
        </w:rPr>
        <w:t>Button</w:t>
      </w:r>
    </w:p>
    <w:p w14:paraId="74BD3258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9415E5F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EC0126">
        <w:rPr>
          <w:rFonts w:ascii="Arial" w:hAnsi="Arial" w:cs="Arial"/>
          <w:sz w:val="24"/>
          <w:szCs w:val="24"/>
          <w:lang w:val="en-US"/>
        </w:rPr>
        <w:t>Card</w:t>
      </w:r>
    </w:p>
    <w:p w14:paraId="7BCE147C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BF4DF2C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EC0126">
        <w:rPr>
          <w:rFonts w:ascii="Arial" w:hAnsi="Arial" w:cs="Arial"/>
          <w:sz w:val="24"/>
          <w:szCs w:val="24"/>
          <w:lang w:val="en-US"/>
        </w:rPr>
        <w:t>Badge</w:t>
      </w:r>
    </w:p>
    <w:p w14:paraId="6C2253DA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BF7CD39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EC0126">
        <w:rPr>
          <w:rFonts w:ascii="Arial" w:hAnsi="Arial" w:cs="Arial"/>
          <w:sz w:val="24"/>
          <w:szCs w:val="24"/>
          <w:lang w:val="en-US"/>
        </w:rPr>
        <w:t>Avatar</w:t>
      </w:r>
    </w:p>
    <w:p w14:paraId="6C890DCC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0E34252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EC0126">
        <w:rPr>
          <w:rFonts w:ascii="Arial" w:hAnsi="Arial" w:cs="Arial"/>
          <w:sz w:val="24"/>
          <w:szCs w:val="24"/>
          <w:lang w:val="en-US"/>
        </w:rPr>
        <w:t>Alert</w:t>
      </w:r>
    </w:p>
    <w:p w14:paraId="09741D55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695FBAD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EC0126">
        <w:rPr>
          <w:rFonts w:ascii="Arial" w:hAnsi="Arial" w:cs="Arial"/>
          <w:sz w:val="24"/>
          <w:szCs w:val="24"/>
          <w:lang w:val="en-US"/>
        </w:rPr>
        <w:t>Input</w:t>
      </w:r>
    </w:p>
    <w:p w14:paraId="02E505BA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71956EF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EC0126">
        <w:rPr>
          <w:rFonts w:ascii="Arial" w:hAnsi="Arial" w:cs="Arial"/>
          <w:sz w:val="24"/>
          <w:szCs w:val="24"/>
          <w:lang w:val="en-US"/>
        </w:rPr>
        <w:t>Textarea</w:t>
      </w:r>
      <w:proofErr w:type="spellEnd"/>
    </w:p>
    <w:p w14:paraId="1228E8AB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672AA6F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EC0126">
        <w:rPr>
          <w:rFonts w:ascii="Arial" w:hAnsi="Arial" w:cs="Arial"/>
          <w:sz w:val="24"/>
          <w:szCs w:val="24"/>
          <w:lang w:val="en-US"/>
        </w:rPr>
        <w:t>Select</w:t>
      </w:r>
    </w:p>
    <w:p w14:paraId="380134A6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14D935B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EC0126">
        <w:rPr>
          <w:rFonts w:ascii="Arial" w:hAnsi="Arial" w:cs="Arial"/>
          <w:sz w:val="24"/>
          <w:szCs w:val="24"/>
          <w:lang w:val="en-US"/>
        </w:rPr>
        <w:t>Dialog</w:t>
      </w:r>
    </w:p>
    <w:p w14:paraId="381AD5BD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88678AA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EC0126">
        <w:rPr>
          <w:rFonts w:ascii="Arial" w:hAnsi="Arial" w:cs="Arial"/>
          <w:sz w:val="24"/>
          <w:szCs w:val="24"/>
          <w:lang w:val="en-US"/>
        </w:rPr>
        <w:t>Drawer</w:t>
      </w:r>
    </w:p>
    <w:p w14:paraId="59D01D20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FFA28C6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EC0126">
        <w:rPr>
          <w:rFonts w:ascii="Arial" w:hAnsi="Arial" w:cs="Arial"/>
          <w:sz w:val="24"/>
          <w:szCs w:val="24"/>
          <w:lang w:val="en-US"/>
        </w:rPr>
        <w:t>Tooltip</w:t>
      </w:r>
    </w:p>
    <w:p w14:paraId="5AFAE6BB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672739D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C0126">
        <w:rPr>
          <w:rFonts w:ascii="Arial" w:hAnsi="Arial" w:cs="Arial"/>
          <w:sz w:val="24"/>
          <w:szCs w:val="24"/>
        </w:rPr>
        <w:t>Tabs</w:t>
      </w:r>
      <w:proofErr w:type="spellEnd"/>
    </w:p>
    <w:p w14:paraId="4FCA4C83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EE62ECF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C0126">
        <w:rPr>
          <w:rFonts w:ascii="Arial" w:hAnsi="Arial" w:cs="Arial"/>
          <w:sz w:val="24"/>
          <w:szCs w:val="24"/>
        </w:rPr>
        <w:t>Table</w:t>
      </w:r>
      <w:proofErr w:type="spellEnd"/>
    </w:p>
    <w:p w14:paraId="7F9E8048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EAC3620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C0126">
        <w:rPr>
          <w:rFonts w:ascii="Arial" w:hAnsi="Arial" w:cs="Arial"/>
          <w:sz w:val="24"/>
          <w:szCs w:val="24"/>
        </w:rPr>
        <w:t>Skeleton</w:t>
      </w:r>
      <w:proofErr w:type="spellEnd"/>
    </w:p>
    <w:p w14:paraId="2FA56017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6640C92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Map</w:t>
      </w:r>
    </w:p>
    <w:p w14:paraId="77434269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A579C45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Chart</w:t>
      </w:r>
    </w:p>
    <w:p w14:paraId="3E12F316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053BE07F">
          <v:rect id="_x0000_i1256" style="width:0;height:1.5pt" o:hralign="center" o:hrstd="t" o:hr="t" fillcolor="#a0a0a0" stroked="f"/>
        </w:pict>
      </w:r>
    </w:p>
    <w:p w14:paraId="78045BAB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11. Card Base</w:t>
      </w:r>
    </w:p>
    <w:p w14:paraId="5A3DB6AA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Todos os cards terão o mesmo padrão.</w:t>
      </w:r>
    </w:p>
    <w:p w14:paraId="0C95883B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┌────────────────────────────┐</w:t>
      </w:r>
    </w:p>
    <w:p w14:paraId="5F97E532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1409DFB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Título</w:t>
      </w:r>
    </w:p>
    <w:p w14:paraId="06F998D4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068AD0C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Subtítulo</w:t>
      </w:r>
    </w:p>
    <w:p w14:paraId="3AC36965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5AF1ED4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Conteúdo</w:t>
      </w:r>
    </w:p>
    <w:p w14:paraId="5A3EB4BC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2A864BE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Ações</w:t>
      </w:r>
    </w:p>
    <w:p w14:paraId="012D9BB4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DBAF13A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Rodapé</w:t>
      </w:r>
    </w:p>
    <w:p w14:paraId="17C517B0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F2A832A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└────────────────────────────┘</w:t>
      </w:r>
    </w:p>
    <w:p w14:paraId="1CF6E65C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6520256D">
          <v:rect id="_x0000_i1257" style="width:0;height:1.5pt" o:hralign="center" o:hrstd="t" o:hr="t" fillcolor="#a0a0a0" stroked="f"/>
        </w:pict>
      </w:r>
    </w:p>
    <w:p w14:paraId="46F013E4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 xml:space="preserve">12. Card do Índice </w:t>
      </w:r>
      <w:proofErr w:type="spellStart"/>
      <w:r w:rsidRPr="00EC0126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</w:p>
    <w:p w14:paraId="0337DBB6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lastRenderedPageBreak/>
        <w:t>Este será o componente mais importante da aplicação.</w:t>
      </w:r>
    </w:p>
    <w:p w14:paraId="10F48C58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Exemplo.</w:t>
      </w:r>
    </w:p>
    <w:p w14:paraId="10B8BA6E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Segoe UI Symbol" w:hAnsi="Segoe UI Symbol" w:cs="Segoe UI Symbol"/>
          <w:sz w:val="24"/>
          <w:szCs w:val="24"/>
        </w:rPr>
        <w:t>★★★★★</w:t>
      </w:r>
    </w:p>
    <w:p w14:paraId="19D4C9C2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34CC902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Índice </w:t>
      </w:r>
      <w:proofErr w:type="spellStart"/>
      <w:r w:rsidRPr="00EC0126">
        <w:rPr>
          <w:rFonts w:ascii="Arial" w:hAnsi="Arial" w:cs="Arial"/>
          <w:sz w:val="24"/>
          <w:szCs w:val="24"/>
        </w:rPr>
        <w:t>FishGuide</w:t>
      </w:r>
      <w:proofErr w:type="spellEnd"/>
    </w:p>
    <w:p w14:paraId="03C807AE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BDB494C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92</w:t>
      </w:r>
    </w:p>
    <w:p w14:paraId="1697AD19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3D84C4E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Excelente</w:t>
      </w:r>
    </w:p>
    <w:p w14:paraId="2BF43D54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3E1960F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Confiança</w:t>
      </w:r>
    </w:p>
    <w:p w14:paraId="10468F6D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DF8F121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96%</w:t>
      </w:r>
    </w:p>
    <w:p w14:paraId="52478974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Ele deverá ocupar posição de destaque na tela HOJE.</w:t>
      </w:r>
    </w:p>
    <w:p w14:paraId="1D711AC2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1D48B6C5">
          <v:rect id="_x0000_i1258" style="width:0;height:1.5pt" o:hralign="center" o:hrstd="t" o:hr="t" fillcolor="#a0a0a0" stroked="f"/>
        </w:pict>
      </w:r>
    </w:p>
    <w:p w14:paraId="171C425F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13. Card da Missão</w:t>
      </w:r>
    </w:p>
    <w:p w14:paraId="322AEB56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Segoe UI Emoji" w:hAnsi="Segoe UI Emoji" w:cs="Segoe UI Emoji"/>
          <w:sz w:val="24"/>
          <w:szCs w:val="24"/>
        </w:rPr>
        <w:t>🎣</w:t>
      </w:r>
    </w:p>
    <w:p w14:paraId="33931E41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DFC7F8D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Missão de Hoje</w:t>
      </w:r>
    </w:p>
    <w:p w14:paraId="4AB61931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6F145E4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Mosqueiro</w:t>
      </w:r>
    </w:p>
    <w:p w14:paraId="3113148B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407F4BC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05:40 às 07:15</w:t>
      </w:r>
    </w:p>
    <w:p w14:paraId="00449AC8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2F28CE6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Robalo</w:t>
      </w:r>
    </w:p>
    <w:p w14:paraId="0E142DC6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72CBB1B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Camarão Vivo</w:t>
      </w:r>
    </w:p>
    <w:p w14:paraId="4A12BACC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Será o segundo card mais importante.</w:t>
      </w:r>
    </w:p>
    <w:p w14:paraId="4B950298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099853D3">
          <v:rect id="_x0000_i1259" style="width:0;height:1.5pt" o:hralign="center" o:hrstd="t" o:hr="t" fillcolor="#a0a0a0" stroked="f"/>
        </w:pict>
      </w:r>
    </w:p>
    <w:p w14:paraId="2E915CEF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14. Cards Técnicos</w:t>
      </w:r>
    </w:p>
    <w:p w14:paraId="19A6FCE4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Todos os demais seguirão o mesmo padrão.</w:t>
      </w:r>
    </w:p>
    <w:p w14:paraId="364075EB" w14:textId="77777777" w:rsidR="00EC0126" w:rsidRPr="00EC0126" w:rsidRDefault="00EC0126" w:rsidP="00EC0126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Maré </w:t>
      </w:r>
    </w:p>
    <w:p w14:paraId="61F88FF6" w14:textId="77777777" w:rsidR="00EC0126" w:rsidRPr="00EC0126" w:rsidRDefault="00EC0126" w:rsidP="00EC0126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Clima </w:t>
      </w:r>
    </w:p>
    <w:p w14:paraId="17B7B72C" w14:textId="77777777" w:rsidR="00EC0126" w:rsidRPr="00EC0126" w:rsidRDefault="00EC0126" w:rsidP="00EC0126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lastRenderedPageBreak/>
        <w:t xml:space="preserve">Lua </w:t>
      </w:r>
    </w:p>
    <w:p w14:paraId="7DFACE8D" w14:textId="77777777" w:rsidR="00EC0126" w:rsidRPr="00EC0126" w:rsidRDefault="00EC0126" w:rsidP="00EC0126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Pressão </w:t>
      </w:r>
    </w:p>
    <w:p w14:paraId="19D2E093" w14:textId="77777777" w:rsidR="00EC0126" w:rsidRPr="00EC0126" w:rsidRDefault="00EC0126" w:rsidP="00EC0126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Vento </w:t>
      </w:r>
    </w:p>
    <w:p w14:paraId="49FE29DD" w14:textId="77777777" w:rsidR="00EC0126" w:rsidRPr="00EC0126" w:rsidRDefault="00EC0126" w:rsidP="00EC0126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Sol </w:t>
      </w:r>
    </w:p>
    <w:p w14:paraId="3698E18C" w14:textId="77777777" w:rsidR="00EC0126" w:rsidRPr="00EC0126" w:rsidRDefault="00EC0126" w:rsidP="00EC0126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Espécies </w:t>
      </w:r>
    </w:p>
    <w:p w14:paraId="22117EAB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33D4783B">
          <v:rect id="_x0000_i1260" style="width:0;height:1.5pt" o:hralign="center" o:hrstd="t" o:hr="t" fillcolor="#a0a0a0" stroked="f"/>
        </w:pict>
      </w:r>
    </w:p>
    <w:p w14:paraId="1435328D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15. Botões</w:t>
      </w:r>
    </w:p>
    <w:p w14:paraId="57E10930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Teremos apenas quatro estilos.</w:t>
      </w:r>
    </w:p>
    <w:p w14:paraId="6F2A5897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Primário</w:t>
      </w:r>
    </w:p>
    <w:p w14:paraId="4695971C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Azul.</w:t>
      </w:r>
    </w:p>
    <w:p w14:paraId="73D2E98E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79153A35">
          <v:rect id="_x0000_i1261" style="width:0;height:1.5pt" o:hralign="center" o:hrstd="t" o:hr="t" fillcolor="#a0a0a0" stroked="f"/>
        </w:pict>
      </w:r>
    </w:p>
    <w:p w14:paraId="7D56EB5C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Secundário</w:t>
      </w:r>
    </w:p>
    <w:p w14:paraId="0A903584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Branco.</w:t>
      </w:r>
    </w:p>
    <w:p w14:paraId="5961BDA0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3E670E19">
          <v:rect id="_x0000_i1262" style="width:0;height:1.5pt" o:hralign="center" o:hrstd="t" o:hr="t" fillcolor="#a0a0a0" stroked="f"/>
        </w:pict>
      </w:r>
    </w:p>
    <w:p w14:paraId="15B49791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Sucesso</w:t>
      </w:r>
    </w:p>
    <w:p w14:paraId="4C27537E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Verde.</w:t>
      </w:r>
    </w:p>
    <w:p w14:paraId="1BBADCFF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12949EE4">
          <v:rect id="_x0000_i1263" style="width:0;height:1.5pt" o:hralign="center" o:hrstd="t" o:hr="t" fillcolor="#a0a0a0" stroked="f"/>
        </w:pict>
      </w:r>
    </w:p>
    <w:p w14:paraId="6ABCDC67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Perigo</w:t>
      </w:r>
    </w:p>
    <w:p w14:paraId="6A605D57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Vermelho.</w:t>
      </w:r>
    </w:p>
    <w:p w14:paraId="0DE9D176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6AA04114">
          <v:rect id="_x0000_i1264" style="width:0;height:1.5pt" o:hralign="center" o:hrstd="t" o:hr="t" fillcolor="#a0a0a0" stroked="f"/>
        </w:pict>
      </w:r>
    </w:p>
    <w:p w14:paraId="5E156333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 xml:space="preserve">16. </w:t>
      </w:r>
      <w:proofErr w:type="spellStart"/>
      <w:r w:rsidRPr="00EC0126">
        <w:rPr>
          <w:rFonts w:ascii="Arial" w:hAnsi="Arial" w:cs="Arial"/>
          <w:b/>
          <w:bCs/>
          <w:sz w:val="24"/>
          <w:szCs w:val="24"/>
        </w:rPr>
        <w:t>Badges</w:t>
      </w:r>
      <w:proofErr w:type="spellEnd"/>
    </w:p>
    <w:p w14:paraId="758B725E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Exemplo.</w:t>
      </w:r>
    </w:p>
    <w:p w14:paraId="01AF6DFF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Excelente</w:t>
      </w:r>
    </w:p>
    <w:p w14:paraId="421B8E34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62B2E12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Bom</w:t>
      </w:r>
    </w:p>
    <w:p w14:paraId="31933677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79D4978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Ruim</w:t>
      </w:r>
    </w:p>
    <w:p w14:paraId="6818836B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F767F68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Lua Cheia</w:t>
      </w:r>
    </w:p>
    <w:p w14:paraId="500282F6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B66EA77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Maré Enchente</w:t>
      </w:r>
    </w:p>
    <w:p w14:paraId="063D9B92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485D655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Favorito</w:t>
      </w:r>
    </w:p>
    <w:p w14:paraId="1D7C2764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20ED9B92">
          <v:rect id="_x0000_i1265" style="width:0;height:1.5pt" o:hralign="center" o:hrstd="t" o:hr="t" fillcolor="#a0a0a0" stroked="f"/>
        </w:pict>
      </w:r>
    </w:p>
    <w:p w14:paraId="3EFFD6C2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lastRenderedPageBreak/>
        <w:t xml:space="preserve">17. </w:t>
      </w:r>
      <w:proofErr w:type="spellStart"/>
      <w:r w:rsidRPr="00EC0126">
        <w:rPr>
          <w:rFonts w:ascii="Arial" w:hAnsi="Arial" w:cs="Arial"/>
          <w:b/>
          <w:bCs/>
          <w:sz w:val="24"/>
          <w:szCs w:val="24"/>
        </w:rPr>
        <w:t>Skeleton</w:t>
      </w:r>
      <w:proofErr w:type="spellEnd"/>
    </w:p>
    <w:p w14:paraId="77DEA97D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Toda tela carregará </w:t>
      </w:r>
      <w:proofErr w:type="spellStart"/>
      <w:r w:rsidRPr="00EC0126">
        <w:rPr>
          <w:rFonts w:ascii="Arial" w:hAnsi="Arial" w:cs="Arial"/>
          <w:sz w:val="24"/>
          <w:szCs w:val="24"/>
        </w:rPr>
        <w:t>Skeletons</w:t>
      </w:r>
      <w:proofErr w:type="spellEnd"/>
      <w:r w:rsidRPr="00EC0126">
        <w:rPr>
          <w:rFonts w:ascii="Arial" w:hAnsi="Arial" w:cs="Arial"/>
          <w:sz w:val="24"/>
          <w:szCs w:val="24"/>
        </w:rPr>
        <w:t>.</w:t>
      </w:r>
    </w:p>
    <w:p w14:paraId="34191885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Nunca </w:t>
      </w:r>
      <w:proofErr w:type="spellStart"/>
      <w:r w:rsidRPr="00EC0126">
        <w:rPr>
          <w:rFonts w:ascii="Arial" w:hAnsi="Arial" w:cs="Arial"/>
          <w:sz w:val="24"/>
          <w:szCs w:val="24"/>
        </w:rPr>
        <w:t>spinners</w:t>
      </w:r>
      <w:proofErr w:type="spellEnd"/>
      <w:r w:rsidRPr="00EC0126">
        <w:rPr>
          <w:rFonts w:ascii="Arial" w:hAnsi="Arial" w:cs="Arial"/>
          <w:sz w:val="24"/>
          <w:szCs w:val="24"/>
        </w:rPr>
        <w:t xml:space="preserve"> gigantes.</w:t>
      </w:r>
    </w:p>
    <w:p w14:paraId="41CE86C0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5675FAD1">
          <v:rect id="_x0000_i1266" style="width:0;height:1.5pt" o:hralign="center" o:hrstd="t" o:hr="t" fillcolor="#a0a0a0" stroked="f"/>
        </w:pict>
      </w:r>
    </w:p>
    <w:p w14:paraId="2B1444D3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18. Estados</w:t>
      </w:r>
    </w:p>
    <w:p w14:paraId="43A11AA9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Todo componente possuirá.</w:t>
      </w:r>
    </w:p>
    <w:p w14:paraId="16888E3A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C0126">
        <w:rPr>
          <w:rFonts w:ascii="Arial" w:hAnsi="Arial" w:cs="Arial"/>
          <w:sz w:val="24"/>
          <w:szCs w:val="24"/>
        </w:rPr>
        <w:t>Loading</w:t>
      </w:r>
      <w:proofErr w:type="spellEnd"/>
      <w:r w:rsidRPr="00EC0126">
        <w:rPr>
          <w:rFonts w:ascii="Arial" w:hAnsi="Arial" w:cs="Arial"/>
          <w:sz w:val="24"/>
          <w:szCs w:val="24"/>
        </w:rPr>
        <w:t>.</w:t>
      </w:r>
    </w:p>
    <w:p w14:paraId="0FC50FD4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C0126">
        <w:rPr>
          <w:rFonts w:ascii="Arial" w:hAnsi="Arial" w:cs="Arial"/>
          <w:sz w:val="24"/>
          <w:szCs w:val="24"/>
        </w:rPr>
        <w:t>Success</w:t>
      </w:r>
      <w:proofErr w:type="spellEnd"/>
      <w:r w:rsidRPr="00EC0126">
        <w:rPr>
          <w:rFonts w:ascii="Arial" w:hAnsi="Arial" w:cs="Arial"/>
          <w:sz w:val="24"/>
          <w:szCs w:val="24"/>
        </w:rPr>
        <w:t>.</w:t>
      </w:r>
    </w:p>
    <w:p w14:paraId="15FCF9CE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Error.</w:t>
      </w:r>
    </w:p>
    <w:p w14:paraId="250819BF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Offline.</w:t>
      </w:r>
    </w:p>
    <w:p w14:paraId="42D079EC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C0126">
        <w:rPr>
          <w:rFonts w:ascii="Arial" w:hAnsi="Arial" w:cs="Arial"/>
          <w:sz w:val="24"/>
          <w:szCs w:val="24"/>
        </w:rPr>
        <w:t>Empty</w:t>
      </w:r>
      <w:proofErr w:type="spellEnd"/>
      <w:r w:rsidRPr="00EC0126">
        <w:rPr>
          <w:rFonts w:ascii="Arial" w:hAnsi="Arial" w:cs="Arial"/>
          <w:sz w:val="24"/>
          <w:szCs w:val="24"/>
        </w:rPr>
        <w:t>.</w:t>
      </w:r>
    </w:p>
    <w:p w14:paraId="52E21BCA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07240869">
          <v:rect id="_x0000_i1267" style="width:0;height:1.5pt" o:hralign="center" o:hrstd="t" o:hr="t" fillcolor="#a0a0a0" stroked="f"/>
        </w:pict>
      </w:r>
    </w:p>
    <w:p w14:paraId="4750F20B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 xml:space="preserve">19. </w:t>
      </w:r>
      <w:proofErr w:type="spellStart"/>
      <w:r w:rsidRPr="00EC0126">
        <w:rPr>
          <w:rFonts w:ascii="Arial" w:hAnsi="Arial" w:cs="Arial"/>
          <w:b/>
          <w:bCs/>
          <w:sz w:val="24"/>
          <w:szCs w:val="24"/>
        </w:rPr>
        <w:t>Microanimações</w:t>
      </w:r>
      <w:proofErr w:type="spellEnd"/>
    </w:p>
    <w:p w14:paraId="07626BC9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Animações curtas.</w:t>
      </w:r>
    </w:p>
    <w:p w14:paraId="65CDC50D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Exemplos.</w:t>
      </w:r>
    </w:p>
    <w:p w14:paraId="220D650F" w14:textId="77777777" w:rsidR="00EC0126" w:rsidRPr="00EC0126" w:rsidRDefault="00EC0126" w:rsidP="00EC0126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aparecer card; </w:t>
      </w:r>
    </w:p>
    <w:p w14:paraId="76EAA20C" w14:textId="77777777" w:rsidR="00EC0126" w:rsidRPr="00EC0126" w:rsidRDefault="00EC0126" w:rsidP="00EC0126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registrar captura; </w:t>
      </w:r>
    </w:p>
    <w:p w14:paraId="2257B001" w14:textId="77777777" w:rsidR="00EC0126" w:rsidRPr="00EC0126" w:rsidRDefault="00EC0126" w:rsidP="00EC0126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concluir missão; </w:t>
      </w:r>
    </w:p>
    <w:p w14:paraId="1907E3C4" w14:textId="77777777" w:rsidR="00EC0126" w:rsidRPr="00EC0126" w:rsidRDefault="00EC0126" w:rsidP="00EC0126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favoritar local. </w:t>
      </w:r>
    </w:p>
    <w:p w14:paraId="5EB9A207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Duração sugerida:</w:t>
      </w:r>
    </w:p>
    <w:p w14:paraId="1289DFDB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150–250 ms.</w:t>
      </w:r>
    </w:p>
    <w:p w14:paraId="4E5D8AF5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0C634784">
          <v:rect id="_x0000_i1268" style="width:0;height:1.5pt" o:hralign="center" o:hrstd="t" o:hr="t" fillcolor="#a0a0a0" stroked="f"/>
        </w:pict>
      </w:r>
    </w:p>
    <w:p w14:paraId="75A8ADE5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20. Feedback Visual</w:t>
      </w:r>
    </w:p>
    <w:p w14:paraId="632422AD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Quando o usuário registrar uma captura.</w:t>
      </w:r>
    </w:p>
    <w:p w14:paraId="7C5323AE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A tela deverá responder imediatamente.</w:t>
      </w:r>
    </w:p>
    <w:p w14:paraId="1C8CCC70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Exemplo.</w:t>
      </w:r>
    </w:p>
    <w:p w14:paraId="608BB2D6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Segoe UI Emoji" w:hAnsi="Segoe UI Emoji" w:cs="Segoe UI Emoji"/>
          <w:sz w:val="24"/>
          <w:szCs w:val="24"/>
        </w:rPr>
        <w:t>🐟</w:t>
      </w:r>
    </w:p>
    <w:p w14:paraId="6A58A6E3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60748ED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Robalo registrado</w:t>
      </w:r>
    </w:p>
    <w:p w14:paraId="40858C9B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E6FEE59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+1 captura</w:t>
      </w:r>
    </w:p>
    <w:p w14:paraId="0717B696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3C43B56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Segoe UI Symbol" w:hAnsi="Segoe UI Symbol" w:cs="Segoe UI Symbol"/>
          <w:sz w:val="24"/>
          <w:szCs w:val="24"/>
        </w:rPr>
        <w:t>★★★★★</w:t>
      </w:r>
    </w:p>
    <w:p w14:paraId="0A25177B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lastRenderedPageBreak/>
        <w:pict w14:anchorId="57BB3C3D">
          <v:rect id="_x0000_i1269" style="width:0;height:1.5pt" o:hralign="center" o:hrstd="t" o:hr="t" fillcolor="#a0a0a0" stroked="f"/>
        </w:pict>
      </w:r>
    </w:p>
    <w:p w14:paraId="4C0276DD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21. Acessibilidade</w:t>
      </w:r>
    </w:p>
    <w:p w14:paraId="1596EA6F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Todo componente deverá possuir:</w:t>
      </w:r>
    </w:p>
    <w:p w14:paraId="59AC5840" w14:textId="77777777" w:rsidR="00EC0126" w:rsidRPr="00EC0126" w:rsidRDefault="00EC0126" w:rsidP="00EC0126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contraste adequado; </w:t>
      </w:r>
    </w:p>
    <w:p w14:paraId="43C2645E" w14:textId="77777777" w:rsidR="00EC0126" w:rsidRPr="00EC0126" w:rsidRDefault="00EC0126" w:rsidP="00EC0126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navegação por teclado; </w:t>
      </w:r>
    </w:p>
    <w:p w14:paraId="1391512E" w14:textId="77777777" w:rsidR="00EC0126" w:rsidRPr="00EC0126" w:rsidRDefault="00EC0126" w:rsidP="00EC0126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suporte a leitores de tela; </w:t>
      </w:r>
    </w:p>
    <w:p w14:paraId="48E3FBD2" w14:textId="77777777" w:rsidR="00EC0126" w:rsidRPr="00EC0126" w:rsidRDefault="00EC0126" w:rsidP="00EC0126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foco visível; </w:t>
      </w:r>
    </w:p>
    <w:p w14:paraId="6D408446" w14:textId="77777777" w:rsidR="00EC0126" w:rsidRPr="00EC0126" w:rsidRDefault="00EC0126" w:rsidP="00EC0126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tamanhos mínimos para toque. </w:t>
      </w:r>
    </w:p>
    <w:p w14:paraId="5F1F5B3A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O objetivo é atender às recomendações da WCAG 2.2.</w:t>
      </w:r>
    </w:p>
    <w:p w14:paraId="50FBAC31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4502CD39">
          <v:rect id="_x0000_i1270" style="width:0;height:1.5pt" o:hralign="center" o:hrstd="t" o:hr="t" fillcolor="#a0a0a0" stroked="f"/>
        </w:pict>
      </w:r>
    </w:p>
    <w:p w14:paraId="6209B1C2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22. Modo Escuro</w:t>
      </w:r>
    </w:p>
    <w:p w14:paraId="28F55724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Não será uma simples inversão de cores.</w:t>
      </w:r>
    </w:p>
    <w:p w14:paraId="671CB6A0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Será inspirado em uma pescaria noturna.</w:t>
      </w:r>
    </w:p>
    <w:p w14:paraId="5396FAF4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Exemplo.</w:t>
      </w:r>
    </w:p>
    <w:p w14:paraId="622652E2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Fundo:</w:t>
      </w:r>
    </w:p>
    <w:p w14:paraId="734685AF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Azul profundo.</w:t>
      </w:r>
    </w:p>
    <w:p w14:paraId="738385C1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Cards:</w:t>
      </w:r>
    </w:p>
    <w:p w14:paraId="17AF2EA2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Cinza escuro.</w:t>
      </w:r>
    </w:p>
    <w:p w14:paraId="369CB785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Destaques:</w:t>
      </w:r>
    </w:p>
    <w:p w14:paraId="35394BC6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Azul oceano.</w:t>
      </w:r>
    </w:p>
    <w:p w14:paraId="721CB854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Verde.</w:t>
      </w:r>
    </w:p>
    <w:p w14:paraId="52D860B5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Laranja.</w:t>
      </w:r>
    </w:p>
    <w:p w14:paraId="5202D2B3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1787CE1D">
          <v:rect id="_x0000_i1271" style="width:0;height:1.5pt" o:hralign="center" o:hrstd="t" o:hr="t" fillcolor="#a0a0a0" stroked="f"/>
        </w:pict>
      </w:r>
    </w:p>
    <w:p w14:paraId="5159F9CA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23. Responsividade</w:t>
      </w:r>
    </w:p>
    <w:p w14:paraId="03D08F48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A interface será pensada inicialmente para smartphones.</w:t>
      </w:r>
    </w:p>
    <w:p w14:paraId="731568E9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Depois:</w:t>
      </w:r>
    </w:p>
    <w:p w14:paraId="1766B5D9" w14:textId="77777777" w:rsidR="00EC0126" w:rsidRPr="00EC0126" w:rsidRDefault="00EC0126" w:rsidP="00EC0126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Tablet </w:t>
      </w:r>
    </w:p>
    <w:p w14:paraId="5A5AFB68" w14:textId="77777777" w:rsidR="00EC0126" w:rsidRPr="00EC0126" w:rsidRDefault="00EC0126" w:rsidP="00EC0126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Notebook </w:t>
      </w:r>
    </w:p>
    <w:p w14:paraId="6F6B99BF" w14:textId="77777777" w:rsidR="00EC0126" w:rsidRPr="00EC0126" w:rsidRDefault="00EC0126" w:rsidP="00EC0126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Desktop </w:t>
      </w:r>
    </w:p>
    <w:p w14:paraId="0DF633D8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Nunca o contrário.</w:t>
      </w:r>
    </w:p>
    <w:p w14:paraId="392F97E5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4FFAF02C">
          <v:rect id="_x0000_i1272" style="width:0;height:1.5pt" o:hralign="center" o:hrstd="t" o:hr="t" fillcolor="#a0a0a0" stroked="f"/>
        </w:pict>
      </w:r>
    </w:p>
    <w:p w14:paraId="71E30F65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24. Ilustrações</w:t>
      </w:r>
    </w:p>
    <w:p w14:paraId="2ED2826A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Estilo.</w:t>
      </w:r>
    </w:p>
    <w:p w14:paraId="5CE1E590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Flat.</w:t>
      </w:r>
    </w:p>
    <w:p w14:paraId="6130A2F9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lastRenderedPageBreak/>
        <w:t>Poucos detalhes.</w:t>
      </w:r>
    </w:p>
    <w:p w14:paraId="21E9063F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Inspiradas em:</w:t>
      </w:r>
    </w:p>
    <w:p w14:paraId="03A165EC" w14:textId="77777777" w:rsidR="00EC0126" w:rsidRPr="00EC0126" w:rsidRDefault="00EC0126" w:rsidP="00EC0126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barcos; </w:t>
      </w:r>
    </w:p>
    <w:p w14:paraId="61CFC9B4" w14:textId="77777777" w:rsidR="00EC0126" w:rsidRPr="00EC0126" w:rsidRDefault="00EC0126" w:rsidP="00EC0126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rios; </w:t>
      </w:r>
    </w:p>
    <w:p w14:paraId="7B79D65A" w14:textId="77777777" w:rsidR="00EC0126" w:rsidRPr="00EC0126" w:rsidRDefault="00EC0126" w:rsidP="00EC0126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peixes; </w:t>
      </w:r>
    </w:p>
    <w:p w14:paraId="0C214458" w14:textId="77777777" w:rsidR="00EC0126" w:rsidRPr="00EC0126" w:rsidRDefault="00EC0126" w:rsidP="00EC0126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vegetação; </w:t>
      </w:r>
    </w:p>
    <w:p w14:paraId="73478B01" w14:textId="77777777" w:rsidR="00EC0126" w:rsidRPr="00EC0126" w:rsidRDefault="00EC0126" w:rsidP="00EC0126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faróis; </w:t>
      </w:r>
    </w:p>
    <w:p w14:paraId="1AAC978E" w14:textId="77777777" w:rsidR="00EC0126" w:rsidRPr="00EC0126" w:rsidRDefault="00EC0126" w:rsidP="00EC0126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mar. </w:t>
      </w:r>
    </w:p>
    <w:p w14:paraId="6A3EF588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68DCA651">
          <v:rect id="_x0000_i1273" style="width:0;height:1.5pt" o:hralign="center" o:hrstd="t" o:hr="t" fillcolor="#a0a0a0" stroked="f"/>
        </w:pict>
      </w:r>
    </w:p>
    <w:p w14:paraId="0C5E3F2C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25. Fotografias</w:t>
      </w:r>
    </w:p>
    <w:p w14:paraId="16AA2985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As imagens dos usuários serão protagonistas.</w:t>
      </w:r>
    </w:p>
    <w:p w14:paraId="19077F14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A interface deve valorizá-las, evitando excesso de elementos decorativos.</w:t>
      </w:r>
    </w:p>
    <w:p w14:paraId="4FA2D8BD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73E56590">
          <v:rect id="_x0000_i1274" style="width:0;height:1.5pt" o:hralign="center" o:hrstd="t" o:hr="t" fillcolor="#a0a0a0" stroked="f"/>
        </w:pict>
      </w:r>
    </w:p>
    <w:p w14:paraId="3561A686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26. Ícones das Espécies</w:t>
      </w:r>
    </w:p>
    <w:p w14:paraId="7E3E30AD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Aqui proponho um diferencial.</w:t>
      </w:r>
    </w:p>
    <w:p w14:paraId="32DE606C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Cada espécie poderá possuir um ícone simplificado.</w:t>
      </w:r>
    </w:p>
    <w:p w14:paraId="1825E794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Exemplo.</w:t>
      </w:r>
    </w:p>
    <w:p w14:paraId="0131D22A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Segoe UI Emoji" w:hAnsi="Segoe UI Emoji" w:cs="Segoe UI Emoji"/>
          <w:sz w:val="24"/>
          <w:szCs w:val="24"/>
        </w:rPr>
        <w:t>🐟</w:t>
      </w:r>
      <w:r w:rsidRPr="00EC0126">
        <w:rPr>
          <w:rFonts w:ascii="Arial" w:hAnsi="Arial" w:cs="Arial"/>
          <w:sz w:val="24"/>
          <w:szCs w:val="24"/>
        </w:rPr>
        <w:t xml:space="preserve"> Robalo</w:t>
      </w:r>
    </w:p>
    <w:p w14:paraId="6F584DFA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Segoe UI Emoji" w:hAnsi="Segoe UI Emoji" w:cs="Segoe UI Emoji"/>
          <w:sz w:val="24"/>
          <w:szCs w:val="24"/>
        </w:rPr>
        <w:t>🐠</w:t>
      </w:r>
      <w:r w:rsidRPr="00EC0126">
        <w:rPr>
          <w:rFonts w:ascii="Arial" w:hAnsi="Arial" w:cs="Arial"/>
          <w:sz w:val="24"/>
          <w:szCs w:val="24"/>
        </w:rPr>
        <w:t xml:space="preserve"> Xaréu</w:t>
      </w:r>
    </w:p>
    <w:p w14:paraId="29B45CEB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Segoe UI Emoji" w:hAnsi="Segoe UI Emoji" w:cs="Segoe UI Emoji"/>
          <w:sz w:val="24"/>
          <w:szCs w:val="24"/>
        </w:rPr>
        <w:t>🦈</w:t>
      </w:r>
      <w:r w:rsidRPr="00EC0126">
        <w:rPr>
          <w:rFonts w:ascii="Arial" w:hAnsi="Arial" w:cs="Arial"/>
          <w:sz w:val="24"/>
          <w:szCs w:val="24"/>
        </w:rPr>
        <w:t xml:space="preserve"> Tubarão</w:t>
      </w:r>
    </w:p>
    <w:p w14:paraId="075D745F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Isso facilitará o reconhecimento rápido na interface.</w:t>
      </w:r>
    </w:p>
    <w:p w14:paraId="2746218D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427633FB">
          <v:rect id="_x0000_i1275" style="width:0;height:1.5pt" o:hralign="center" o:hrstd="t" o:hr="t" fillcolor="#a0a0a0" stroked="f"/>
        </w:pict>
      </w:r>
    </w:p>
    <w:p w14:paraId="4881EB2C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27. O recurso que considero mais interessante</w:t>
      </w:r>
    </w:p>
    <w:p w14:paraId="3B27E5BB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>Interface Contextual</w:t>
      </w:r>
    </w:p>
    <w:p w14:paraId="04A4FC3F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A aparência do aplicativo poderá mudar discretamente conforme a situação da pescaria.</w:t>
      </w:r>
    </w:p>
    <w:p w14:paraId="486DB109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Exemplos:</w:t>
      </w:r>
    </w:p>
    <w:p w14:paraId="332D904B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Segoe UI Emoji" w:hAnsi="Segoe UI Emoji" w:cs="Segoe UI Emoji"/>
          <w:sz w:val="24"/>
          <w:szCs w:val="24"/>
        </w:rPr>
        <w:t>🌅</w:t>
      </w:r>
      <w:r w:rsidRPr="00EC0126">
        <w:rPr>
          <w:rFonts w:ascii="Arial" w:hAnsi="Arial" w:cs="Arial"/>
          <w:sz w:val="24"/>
          <w:szCs w:val="24"/>
        </w:rPr>
        <w:t xml:space="preserve"> Amanhecer</w:t>
      </w:r>
    </w:p>
    <w:p w14:paraId="760567E8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Tons mais quentes.</w:t>
      </w:r>
    </w:p>
    <w:p w14:paraId="4870273E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Segoe UI Emoji" w:hAnsi="Segoe UI Emoji" w:cs="Segoe UI Emoji"/>
          <w:sz w:val="24"/>
          <w:szCs w:val="24"/>
        </w:rPr>
        <w:t>🌞</w:t>
      </w:r>
      <w:r w:rsidRPr="00EC0126">
        <w:rPr>
          <w:rFonts w:ascii="Arial" w:hAnsi="Arial" w:cs="Arial"/>
          <w:sz w:val="24"/>
          <w:szCs w:val="24"/>
        </w:rPr>
        <w:t xml:space="preserve"> Meio-dia</w:t>
      </w:r>
    </w:p>
    <w:p w14:paraId="119E4806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Maior contraste.</w:t>
      </w:r>
    </w:p>
    <w:p w14:paraId="003DC123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Segoe UI Emoji" w:hAnsi="Segoe UI Emoji" w:cs="Segoe UI Emoji"/>
          <w:sz w:val="24"/>
          <w:szCs w:val="24"/>
        </w:rPr>
        <w:t>🌇</w:t>
      </w:r>
      <w:r w:rsidRPr="00EC0126">
        <w:rPr>
          <w:rFonts w:ascii="Arial" w:hAnsi="Arial" w:cs="Arial"/>
          <w:sz w:val="24"/>
          <w:szCs w:val="24"/>
        </w:rPr>
        <w:t xml:space="preserve"> Entardecer</w:t>
      </w:r>
    </w:p>
    <w:p w14:paraId="5C26FC9B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Laranja suave.</w:t>
      </w:r>
    </w:p>
    <w:p w14:paraId="5EB5BC8C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Segoe UI Emoji" w:hAnsi="Segoe UI Emoji" w:cs="Segoe UI Emoji"/>
          <w:sz w:val="24"/>
          <w:szCs w:val="24"/>
        </w:rPr>
        <w:lastRenderedPageBreak/>
        <w:t>🌙</w:t>
      </w:r>
      <w:r w:rsidRPr="00EC0126">
        <w:rPr>
          <w:rFonts w:ascii="Arial" w:hAnsi="Arial" w:cs="Arial"/>
          <w:sz w:val="24"/>
          <w:szCs w:val="24"/>
        </w:rPr>
        <w:t xml:space="preserve"> Noite</w:t>
      </w:r>
    </w:p>
    <w:p w14:paraId="7D0F20D8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Azul profundo.</w:t>
      </w:r>
    </w:p>
    <w:p w14:paraId="486C0471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Segoe UI Symbol" w:hAnsi="Segoe UI Symbol" w:cs="Segoe UI Symbol"/>
          <w:sz w:val="24"/>
          <w:szCs w:val="24"/>
        </w:rPr>
        <w:t>🌧</w:t>
      </w:r>
      <w:r w:rsidRPr="00EC0126">
        <w:rPr>
          <w:rFonts w:ascii="Arial" w:hAnsi="Arial" w:cs="Arial"/>
          <w:sz w:val="24"/>
          <w:szCs w:val="24"/>
        </w:rPr>
        <w:t xml:space="preserve"> Chuva</w:t>
      </w:r>
    </w:p>
    <w:p w14:paraId="72F33432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Contraste reforçado.</w:t>
      </w:r>
    </w:p>
    <w:p w14:paraId="77265780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Segoe UI Emoji" w:hAnsi="Segoe UI Emoji" w:cs="Segoe UI Emoji"/>
          <w:sz w:val="24"/>
          <w:szCs w:val="24"/>
        </w:rPr>
        <w:t>🟢</w:t>
      </w:r>
      <w:r w:rsidRPr="00EC0126">
        <w:rPr>
          <w:rFonts w:ascii="Arial" w:hAnsi="Arial" w:cs="Arial"/>
          <w:sz w:val="24"/>
          <w:szCs w:val="24"/>
        </w:rPr>
        <w:t xml:space="preserve"> Índice excelente</w:t>
      </w:r>
    </w:p>
    <w:p w14:paraId="14F7B4BA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Detalhes verdes.</w:t>
      </w:r>
    </w:p>
    <w:p w14:paraId="7DDCF458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Segoe UI Emoji" w:hAnsi="Segoe UI Emoji" w:cs="Segoe UI Emoji"/>
          <w:sz w:val="24"/>
          <w:szCs w:val="24"/>
        </w:rPr>
        <w:t>🔴</w:t>
      </w:r>
      <w:r w:rsidRPr="00EC0126">
        <w:rPr>
          <w:rFonts w:ascii="Arial" w:hAnsi="Arial" w:cs="Arial"/>
          <w:sz w:val="24"/>
          <w:szCs w:val="24"/>
        </w:rPr>
        <w:t xml:space="preserve"> Índice ruim</w:t>
      </w:r>
    </w:p>
    <w:p w14:paraId="2096DDB0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Detalhes discretamente avermelhados.</w:t>
      </w:r>
    </w:p>
    <w:p w14:paraId="56C37D61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O usuário perceberá que o aplicativo está "vivo", acompanhando o ambiente.</w:t>
      </w:r>
    </w:p>
    <w:p w14:paraId="24ADE747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pict w14:anchorId="4BB508F6">
          <v:rect id="_x0000_i1276" style="width:0;height:1.5pt" o:hralign="center" o:hrstd="t" o:hr="t" fillcolor="#a0a0a0" stroked="f"/>
        </w:pict>
      </w:r>
    </w:p>
    <w:p w14:paraId="3E8E5DFE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C0126">
        <w:rPr>
          <w:rFonts w:ascii="Arial" w:hAnsi="Arial" w:cs="Arial"/>
          <w:b/>
          <w:bCs/>
          <w:sz w:val="24"/>
          <w:szCs w:val="24"/>
        </w:rPr>
        <w:t xml:space="preserve">28. Uma ideia exclusiva para o </w:t>
      </w:r>
      <w:proofErr w:type="spellStart"/>
      <w:r w:rsidRPr="00EC0126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</w:p>
    <w:p w14:paraId="76B8B2E2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Gostaria de criar um componente chamado </w:t>
      </w:r>
      <w:r w:rsidRPr="00EC0126">
        <w:rPr>
          <w:rFonts w:ascii="Arial" w:hAnsi="Arial" w:cs="Arial"/>
          <w:b/>
          <w:bCs/>
          <w:sz w:val="24"/>
          <w:szCs w:val="24"/>
        </w:rPr>
        <w:t>Radar de Pesca</w:t>
      </w:r>
      <w:r w:rsidRPr="00EC0126">
        <w:rPr>
          <w:rFonts w:ascii="Arial" w:hAnsi="Arial" w:cs="Arial"/>
          <w:sz w:val="24"/>
          <w:szCs w:val="24"/>
        </w:rPr>
        <w:t>.</w:t>
      </w:r>
    </w:p>
    <w:p w14:paraId="26B39199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Não seria apenas um gráfico.</w:t>
      </w:r>
    </w:p>
    <w:p w14:paraId="51E55A0C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Seria uma visualização circular mostrando, ao mesmo tempo:</w:t>
      </w:r>
    </w:p>
    <w:p w14:paraId="66BC526D" w14:textId="77777777" w:rsidR="00EC0126" w:rsidRPr="00EC0126" w:rsidRDefault="00EC0126" w:rsidP="00EC0126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índice de pesca; </w:t>
      </w:r>
    </w:p>
    <w:p w14:paraId="61B31828" w14:textId="77777777" w:rsidR="00EC0126" w:rsidRPr="00EC0126" w:rsidRDefault="00EC0126" w:rsidP="00EC0126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confiança da recomendação; </w:t>
      </w:r>
    </w:p>
    <w:p w14:paraId="2EB29A56" w14:textId="77777777" w:rsidR="00EC0126" w:rsidRPr="00EC0126" w:rsidRDefault="00EC0126" w:rsidP="00EC0126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maré; </w:t>
      </w:r>
    </w:p>
    <w:p w14:paraId="14D7ACFC" w14:textId="77777777" w:rsidR="00EC0126" w:rsidRPr="00EC0126" w:rsidRDefault="00EC0126" w:rsidP="00EC0126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vento; </w:t>
      </w:r>
    </w:p>
    <w:p w14:paraId="31140DEC" w14:textId="77777777" w:rsidR="00EC0126" w:rsidRPr="00EC0126" w:rsidRDefault="00EC0126" w:rsidP="00EC0126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pressão; </w:t>
      </w:r>
    </w:p>
    <w:p w14:paraId="6966F06C" w14:textId="77777777" w:rsidR="00EC0126" w:rsidRPr="00EC0126" w:rsidRDefault="00EC0126" w:rsidP="00EC0126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fase da lua; </w:t>
      </w:r>
    </w:p>
    <w:p w14:paraId="2D224956" w14:textId="77777777" w:rsidR="00EC0126" w:rsidRPr="00EC0126" w:rsidRDefault="00EC0126" w:rsidP="00EC0126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melhor horário. </w:t>
      </w:r>
    </w:p>
    <w:p w14:paraId="17642383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>Imagine algo semelhante ao painel de um relógio esportivo de alta qualidade.</w:t>
      </w:r>
    </w:p>
    <w:p w14:paraId="77B32610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Na Tela </w:t>
      </w:r>
      <w:r w:rsidRPr="00EC0126">
        <w:rPr>
          <w:rFonts w:ascii="Arial" w:hAnsi="Arial" w:cs="Arial"/>
          <w:b/>
          <w:bCs/>
          <w:sz w:val="24"/>
          <w:szCs w:val="24"/>
        </w:rPr>
        <w:t>HOJE</w:t>
      </w:r>
      <w:r w:rsidRPr="00EC0126">
        <w:rPr>
          <w:rFonts w:ascii="Arial" w:hAnsi="Arial" w:cs="Arial"/>
          <w:sz w:val="24"/>
          <w:szCs w:val="24"/>
        </w:rPr>
        <w:t>, o pescador conseguiria entender toda a situação do dia em poucos segundos, apenas olhando para esse painel.</w:t>
      </w:r>
    </w:p>
    <w:p w14:paraId="2EC82CF9" w14:textId="77777777" w:rsidR="00EC0126" w:rsidRPr="00EC0126" w:rsidRDefault="00EC0126" w:rsidP="00EC012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C0126">
        <w:rPr>
          <w:rFonts w:ascii="Arial" w:hAnsi="Arial" w:cs="Arial"/>
          <w:sz w:val="24"/>
          <w:szCs w:val="24"/>
        </w:rPr>
        <w:t xml:space="preserve">Esse componente pode se tornar um dos elementos visuais mais marcantes do </w:t>
      </w:r>
      <w:proofErr w:type="spellStart"/>
      <w:r w:rsidRPr="00EC0126">
        <w:rPr>
          <w:rFonts w:ascii="Arial" w:hAnsi="Arial" w:cs="Arial"/>
          <w:sz w:val="24"/>
          <w:szCs w:val="24"/>
        </w:rPr>
        <w:t>FishGuide</w:t>
      </w:r>
      <w:proofErr w:type="spellEnd"/>
      <w:r w:rsidRPr="00EC0126">
        <w:rPr>
          <w:rFonts w:ascii="Arial" w:hAnsi="Arial" w:cs="Arial"/>
          <w:sz w:val="24"/>
          <w:szCs w:val="24"/>
        </w:rPr>
        <w:t>.</w:t>
      </w:r>
    </w:p>
    <w:p w14:paraId="29DFC72F" w14:textId="77777777" w:rsidR="00F94E28" w:rsidRPr="00EC0126" w:rsidRDefault="00F94E28" w:rsidP="00EC0126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F94E28" w:rsidRPr="00EC01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33E9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D5301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E22BA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D7017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64C40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01261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B11DA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980681">
    <w:abstractNumId w:val="4"/>
  </w:num>
  <w:num w:numId="2" w16cid:durableId="1710492685">
    <w:abstractNumId w:val="3"/>
  </w:num>
  <w:num w:numId="3" w16cid:durableId="535968981">
    <w:abstractNumId w:val="1"/>
  </w:num>
  <w:num w:numId="4" w16cid:durableId="2128155884">
    <w:abstractNumId w:val="6"/>
  </w:num>
  <w:num w:numId="5" w16cid:durableId="1445033021">
    <w:abstractNumId w:val="5"/>
  </w:num>
  <w:num w:numId="6" w16cid:durableId="1781678360">
    <w:abstractNumId w:val="2"/>
  </w:num>
  <w:num w:numId="7" w16cid:durableId="682971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126"/>
    <w:rsid w:val="001374E8"/>
    <w:rsid w:val="004C0C05"/>
    <w:rsid w:val="005536FB"/>
    <w:rsid w:val="006861BB"/>
    <w:rsid w:val="008651FD"/>
    <w:rsid w:val="00E7561C"/>
    <w:rsid w:val="00EC0126"/>
    <w:rsid w:val="00F9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0000"/>
  <w15:chartTrackingRefBased/>
  <w15:docId w15:val="{A2436206-0B3E-4262-8DE4-0D8A9FEAC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0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0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01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0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01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0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0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0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0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01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01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01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01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01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01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01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01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01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0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0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0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0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0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01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01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01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01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01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01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807</Words>
  <Characters>4362</Characters>
  <Application>Microsoft Office Word</Application>
  <DocSecurity>0</DocSecurity>
  <Lines>36</Lines>
  <Paragraphs>10</Paragraphs>
  <ScaleCrop>false</ScaleCrop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Silva Passos</dc:creator>
  <cp:keywords/>
  <dc:description/>
  <cp:lastModifiedBy>Diego Silva Passos</cp:lastModifiedBy>
  <cp:revision>1</cp:revision>
  <dcterms:created xsi:type="dcterms:W3CDTF">2026-07-28T18:53:00Z</dcterms:created>
  <dcterms:modified xsi:type="dcterms:W3CDTF">2026-07-28T18:54:00Z</dcterms:modified>
</cp:coreProperties>
</file>