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EBEA" w14:textId="77777777" w:rsidR="00565076" w:rsidRPr="00565076" w:rsidRDefault="00565076" w:rsidP="00565076">
      <w:pPr>
        <w:rPr>
          <w:rFonts w:ascii="Times New Roman" w:hAnsi="Times New Roman" w:cs="Times New Roman"/>
          <w:b/>
          <w:bCs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b/>
          <w:bCs/>
          <w:sz w:val="22"/>
          <w:szCs w:val="22"/>
          <w:lang w:val="es-GT"/>
        </w:rPr>
        <w:t>Detección de interacciones web sospechosas mediante modelos de clasificación supervisada</w:t>
      </w:r>
    </w:p>
    <w:p w14:paraId="09A339B7" w14:textId="018F8E8E" w:rsidR="00565076" w:rsidRPr="00565076" w:rsidRDefault="00565076" w:rsidP="00565076">
      <w:pPr>
        <w:jc w:val="both"/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>El crecimiento del tráfico web malicioso representa una de las principales superficies de ataque actuales</w:t>
      </w:r>
      <w:r w:rsidRPr="00C31459">
        <w:rPr>
          <w:rFonts w:ascii="Times New Roman" w:hAnsi="Times New Roman" w:cs="Times New Roman"/>
          <w:sz w:val="22"/>
          <w:szCs w:val="22"/>
          <w:lang w:val="es-GT"/>
        </w:rPr>
        <w:t xml:space="preserve">. Desde </w:t>
      </w:r>
      <w:proofErr w:type="spellStart"/>
      <w:r w:rsidRPr="00C31459">
        <w:rPr>
          <w:rFonts w:ascii="Times New Roman" w:hAnsi="Times New Roman" w:cs="Times New Roman"/>
          <w:sz w:val="22"/>
          <w:szCs w:val="22"/>
          <w:lang w:val="es-GT"/>
        </w:rPr>
        <w:t>Spoofing</w:t>
      </w:r>
      <w:proofErr w:type="spellEnd"/>
      <w:r w:rsidRPr="00C31459">
        <w:rPr>
          <w:rFonts w:ascii="Times New Roman" w:hAnsi="Times New Roman" w:cs="Times New Roman"/>
          <w:sz w:val="22"/>
          <w:szCs w:val="22"/>
          <w:lang w:val="es-GT"/>
        </w:rPr>
        <w:t xml:space="preserve"> de </w:t>
      </w:r>
      <w:proofErr w:type="spellStart"/>
      <w:r w:rsidRPr="00C31459">
        <w:rPr>
          <w:rFonts w:ascii="Times New Roman" w:hAnsi="Times New Roman" w:cs="Times New Roman"/>
          <w:sz w:val="22"/>
          <w:szCs w:val="22"/>
          <w:lang w:val="es-GT"/>
        </w:rPr>
        <w:t>URLs</w:t>
      </w:r>
      <w:proofErr w:type="spellEnd"/>
      <w:r w:rsidRPr="00C31459">
        <w:rPr>
          <w:rFonts w:ascii="Times New Roman" w:hAnsi="Times New Roman" w:cs="Times New Roman"/>
          <w:sz w:val="22"/>
          <w:szCs w:val="22"/>
          <w:lang w:val="es-GT"/>
        </w:rPr>
        <w:t xml:space="preserve"> a ataques DDOS para servicios críticos, el tráfico diario se encuentra en un constante ataque</w:t>
      </w:r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. Este proyecto propone el análisis y clasificación de interacciones web sospechosas mediante técnicas de ciencia de datos, utilizando registros de tráfico que incluyen información de solicitudes HTTP,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IPs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>, geolocalización, tipo de amenaza y etiquetas de comportamiento.</w:t>
      </w:r>
    </w:p>
    <w:p w14:paraId="55E9C7D8" w14:textId="607B470C" w:rsidR="00565076" w:rsidRPr="00565076" w:rsidRDefault="00565076" w:rsidP="00565076">
      <w:pPr>
        <w:jc w:val="both"/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>El objetivo es entrenar modelos supervisados capaces de distinguir entre tráfico benigno y potencialmente malicioso, y evaluar su desempeño frente a distintos tipos de amenazas web (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scanning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,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injection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, </w:t>
      </w:r>
      <w:proofErr w:type="gramStart"/>
      <w:r w:rsidRPr="00565076">
        <w:rPr>
          <w:rFonts w:ascii="Times New Roman" w:hAnsi="Times New Roman" w:cs="Times New Roman"/>
          <w:sz w:val="22"/>
          <w:szCs w:val="22"/>
          <w:lang w:val="es-GT"/>
        </w:rPr>
        <w:t>malware</w:t>
      </w:r>
      <w:proofErr w:type="gram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delivery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>, etc.).</w:t>
      </w:r>
      <w:r w:rsidRPr="00C31459">
        <w:rPr>
          <w:rFonts w:ascii="Times New Roman" w:hAnsi="Times New Roman" w:cs="Times New Roman"/>
          <w:sz w:val="22"/>
          <w:szCs w:val="22"/>
          <w:lang w:val="es-GT"/>
        </w:rPr>
        <w:t xml:space="preserve"> El punto es ayudar a crear mecanismos proactivos de seguridad para tráfico de red. </w:t>
      </w:r>
    </w:p>
    <w:p w14:paraId="04A48350" w14:textId="30AEBFCB" w:rsidR="00565076" w:rsidRPr="00565076" w:rsidRDefault="00565076" w:rsidP="00565076">
      <w:pPr>
        <w:rPr>
          <w:rFonts w:ascii="Times New Roman" w:hAnsi="Times New Roman" w:cs="Times New Roman"/>
          <w:b/>
          <w:bCs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b/>
          <w:bCs/>
          <w:sz w:val="22"/>
          <w:szCs w:val="22"/>
          <w:lang w:val="es-GT"/>
        </w:rPr>
        <w:t>Alcance del tema</w:t>
      </w:r>
      <w:r w:rsidRPr="00C31459">
        <w:rPr>
          <w:rFonts w:ascii="Times New Roman" w:hAnsi="Times New Roman" w:cs="Times New Roman"/>
          <w:b/>
          <w:bCs/>
          <w:sz w:val="22"/>
          <w:szCs w:val="22"/>
          <w:lang w:val="es-GT"/>
        </w:rPr>
        <w:t xml:space="preserve">: </w:t>
      </w:r>
    </w:p>
    <w:p w14:paraId="364E3F5F" w14:textId="77777777" w:rsidR="00565076" w:rsidRPr="00565076" w:rsidRDefault="00565076" w:rsidP="0056507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Análisis exploratorio del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dataset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 de interacciones web.</w:t>
      </w:r>
    </w:p>
    <w:p w14:paraId="72E1F8E6" w14:textId="3B0099DD" w:rsidR="00565076" w:rsidRPr="00565076" w:rsidRDefault="00565076" w:rsidP="0056507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>Limpieza y selección de características relevantes.</w:t>
      </w:r>
    </w:p>
    <w:p w14:paraId="62168424" w14:textId="36AD6118" w:rsidR="00565076" w:rsidRPr="00565076" w:rsidRDefault="00565076" w:rsidP="0056507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>Entrenamiento de modelos de clasificación.</w:t>
      </w:r>
    </w:p>
    <w:p w14:paraId="14D84B32" w14:textId="77777777" w:rsidR="00565076" w:rsidRPr="00565076" w:rsidRDefault="00565076" w:rsidP="0056507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Evaluación del desempeño mediante métricas como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accuracy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,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precision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,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recall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 y F1-score.</w:t>
      </w:r>
    </w:p>
    <w:p w14:paraId="48C98924" w14:textId="77777777" w:rsidR="00565076" w:rsidRPr="00565076" w:rsidRDefault="00565076" w:rsidP="00565076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sz w:val="22"/>
          <w:szCs w:val="22"/>
          <w:lang w:val="es-GT"/>
        </w:rPr>
        <w:t>Identificación de los atributos con mayor peso en la detección de amenazas.</w:t>
      </w:r>
    </w:p>
    <w:p w14:paraId="769F0AF5" w14:textId="2FD9C635" w:rsidR="00565076" w:rsidRPr="00565076" w:rsidRDefault="00565076" w:rsidP="00565076">
      <w:pPr>
        <w:rPr>
          <w:rFonts w:ascii="Times New Roman" w:hAnsi="Times New Roman" w:cs="Times New Roman"/>
          <w:sz w:val="22"/>
          <w:szCs w:val="22"/>
          <w:lang w:val="es-GT"/>
        </w:rPr>
      </w:pPr>
      <w:r w:rsidRPr="00565076">
        <w:rPr>
          <w:rFonts w:ascii="Times New Roman" w:hAnsi="Times New Roman" w:cs="Times New Roman"/>
          <w:b/>
          <w:bCs/>
          <w:sz w:val="22"/>
          <w:szCs w:val="22"/>
          <w:lang w:val="es-GT"/>
        </w:rPr>
        <w:t>Fuera de alcance</w:t>
      </w:r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: detección en tiempo real, despliegue en entornos productivos o integración con </w:t>
      </w:r>
      <w:proofErr w:type="spellStart"/>
      <w:r w:rsidRPr="00565076">
        <w:rPr>
          <w:rFonts w:ascii="Times New Roman" w:hAnsi="Times New Roman" w:cs="Times New Roman"/>
          <w:sz w:val="22"/>
          <w:szCs w:val="22"/>
          <w:lang w:val="es-GT"/>
        </w:rPr>
        <w:t>WAFs</w:t>
      </w:r>
      <w:proofErr w:type="spellEnd"/>
      <w:r w:rsidRPr="00565076">
        <w:rPr>
          <w:rFonts w:ascii="Times New Roman" w:hAnsi="Times New Roman" w:cs="Times New Roman"/>
          <w:sz w:val="22"/>
          <w:szCs w:val="22"/>
          <w:lang w:val="es-GT"/>
        </w:rPr>
        <w:t xml:space="preserve"> reales.</w:t>
      </w:r>
    </w:p>
    <w:p w14:paraId="4E7453E3" w14:textId="77777777" w:rsidR="00565076" w:rsidRPr="00565076" w:rsidRDefault="00565076" w:rsidP="00565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65076">
        <w:rPr>
          <w:rFonts w:ascii="Times New Roman" w:hAnsi="Times New Roman" w:cs="Times New Roman"/>
          <w:b/>
          <w:bCs/>
          <w:sz w:val="22"/>
          <w:szCs w:val="22"/>
        </w:rPr>
        <w:t>Referencias</w:t>
      </w:r>
      <w:proofErr w:type="spellEnd"/>
    </w:p>
    <w:p w14:paraId="5FC3011B" w14:textId="77777777" w:rsidR="00565076" w:rsidRPr="00565076" w:rsidRDefault="00565076" w:rsidP="0056507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65076">
        <w:rPr>
          <w:rFonts w:ascii="Times New Roman" w:hAnsi="Times New Roman" w:cs="Times New Roman"/>
          <w:sz w:val="22"/>
          <w:szCs w:val="22"/>
        </w:rPr>
        <w:t xml:space="preserve">Sommer, R., &amp; Paxson, V. (2010). </w:t>
      </w:r>
      <w:r w:rsidRPr="00565076">
        <w:rPr>
          <w:rFonts w:ascii="Times New Roman" w:hAnsi="Times New Roman" w:cs="Times New Roman"/>
          <w:i/>
          <w:iCs/>
          <w:sz w:val="22"/>
          <w:szCs w:val="22"/>
        </w:rPr>
        <w:t>Outside the Closed World: On Using Machine Learning for Network Intrusion Detection</w:t>
      </w:r>
      <w:r w:rsidRPr="00565076">
        <w:rPr>
          <w:rFonts w:ascii="Times New Roman" w:hAnsi="Times New Roman" w:cs="Times New Roman"/>
          <w:sz w:val="22"/>
          <w:szCs w:val="22"/>
        </w:rPr>
        <w:t>. IEEE Symposium on Security and Privacy.</w:t>
      </w:r>
    </w:p>
    <w:p w14:paraId="570E5A40" w14:textId="77777777" w:rsidR="00565076" w:rsidRPr="00565076" w:rsidRDefault="00565076" w:rsidP="00565076">
      <w:pPr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565076">
        <w:rPr>
          <w:rFonts w:ascii="Times New Roman" w:hAnsi="Times New Roman" w:cs="Times New Roman"/>
          <w:sz w:val="22"/>
          <w:szCs w:val="22"/>
        </w:rPr>
        <w:t xml:space="preserve">Buczak, A. L., &amp; Guven, E. (2016). </w:t>
      </w:r>
      <w:r w:rsidRPr="00565076">
        <w:rPr>
          <w:rFonts w:ascii="Times New Roman" w:hAnsi="Times New Roman" w:cs="Times New Roman"/>
          <w:i/>
          <w:iCs/>
          <w:sz w:val="22"/>
          <w:szCs w:val="22"/>
        </w:rPr>
        <w:t>A Survey of Data Mining and Machine Learning Methods for Cyber Security Intrusion Detection</w:t>
      </w:r>
      <w:r w:rsidRPr="00565076">
        <w:rPr>
          <w:rFonts w:ascii="Times New Roman" w:hAnsi="Times New Roman" w:cs="Times New Roman"/>
          <w:sz w:val="22"/>
          <w:szCs w:val="22"/>
        </w:rPr>
        <w:t>. IEEE Communications Surveys &amp; Tutorials.</w:t>
      </w:r>
    </w:p>
    <w:p w14:paraId="5FB9BAC4" w14:textId="77777777" w:rsidR="00565076" w:rsidRPr="00565076" w:rsidRDefault="00565076" w:rsidP="0056507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65076">
        <w:rPr>
          <w:rFonts w:ascii="Times New Roman" w:hAnsi="Times New Roman" w:cs="Times New Roman"/>
          <w:b/>
          <w:bCs/>
          <w:sz w:val="22"/>
          <w:szCs w:val="22"/>
        </w:rPr>
        <w:t xml:space="preserve">Fuente de </w:t>
      </w:r>
      <w:proofErr w:type="spellStart"/>
      <w:r w:rsidRPr="00565076">
        <w:rPr>
          <w:rFonts w:ascii="Times New Roman" w:hAnsi="Times New Roman" w:cs="Times New Roman"/>
          <w:b/>
          <w:bCs/>
          <w:sz w:val="22"/>
          <w:szCs w:val="22"/>
        </w:rPr>
        <w:t>datos</w:t>
      </w:r>
      <w:proofErr w:type="spellEnd"/>
    </w:p>
    <w:p w14:paraId="733EE8B6" w14:textId="77777777" w:rsidR="00565076" w:rsidRPr="00565076" w:rsidRDefault="00565076" w:rsidP="00565076">
      <w:pPr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65076">
        <w:rPr>
          <w:rFonts w:ascii="Times New Roman" w:hAnsi="Times New Roman" w:cs="Times New Roman"/>
          <w:sz w:val="22"/>
          <w:szCs w:val="22"/>
        </w:rPr>
        <w:t xml:space="preserve">Kaggle – </w:t>
      </w:r>
      <w:r w:rsidRPr="00565076">
        <w:rPr>
          <w:rFonts w:ascii="Times New Roman" w:hAnsi="Times New Roman" w:cs="Times New Roman"/>
          <w:b/>
          <w:bCs/>
          <w:sz w:val="22"/>
          <w:szCs w:val="22"/>
        </w:rPr>
        <w:t>Cybersecurity Suspicious Web Threat Interactions</w:t>
      </w:r>
      <w:r w:rsidRPr="00565076">
        <w:rPr>
          <w:rFonts w:ascii="Times New Roman" w:hAnsi="Times New Roman" w:cs="Times New Roman"/>
          <w:sz w:val="22"/>
          <w:szCs w:val="22"/>
        </w:rPr>
        <w:br/>
      </w:r>
      <w:hyperlink r:id="rId5" w:history="1">
        <w:r w:rsidRPr="00565076">
          <w:rPr>
            <w:rStyle w:val="Hyperlink"/>
            <w:rFonts w:ascii="Times New Roman" w:hAnsi="Times New Roman" w:cs="Times New Roman"/>
            <w:sz w:val="22"/>
            <w:szCs w:val="22"/>
          </w:rPr>
          <w:t>https://www.kaggle.com/datasets/jancsg/cybersecurity-suspicious-web-threat-interactions</w:t>
        </w:r>
      </w:hyperlink>
    </w:p>
    <w:p w14:paraId="4F728374" w14:textId="5095ACA7" w:rsidR="00565076" w:rsidRPr="00565076" w:rsidRDefault="00565076" w:rsidP="00565076">
      <w:pPr>
        <w:rPr>
          <w:rFonts w:ascii="Times New Roman" w:hAnsi="Times New Roman" w:cs="Times New Roman"/>
          <w:sz w:val="22"/>
          <w:szCs w:val="22"/>
        </w:rPr>
      </w:pPr>
    </w:p>
    <w:p w14:paraId="29E15879" w14:textId="1D1A646E" w:rsidR="00EE76DC" w:rsidRPr="00C31459" w:rsidRDefault="0098453F" w:rsidP="0098453F">
      <w:pPr>
        <w:rPr>
          <w:rFonts w:ascii="Times New Roman" w:hAnsi="Times New Roman" w:cs="Times New Roman"/>
          <w:sz w:val="22"/>
          <w:szCs w:val="22"/>
        </w:rPr>
      </w:pPr>
      <w:r w:rsidRPr="00C31459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EE76DC" w:rsidRPr="00C3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D49E3"/>
    <w:multiLevelType w:val="multilevel"/>
    <w:tmpl w:val="AC70F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05903"/>
    <w:multiLevelType w:val="multilevel"/>
    <w:tmpl w:val="3714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E067C2"/>
    <w:multiLevelType w:val="multilevel"/>
    <w:tmpl w:val="8C9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A4178"/>
    <w:multiLevelType w:val="multilevel"/>
    <w:tmpl w:val="D0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F59A3"/>
    <w:multiLevelType w:val="multilevel"/>
    <w:tmpl w:val="07EA0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2738EB"/>
    <w:multiLevelType w:val="multilevel"/>
    <w:tmpl w:val="9B20B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D4782C"/>
    <w:multiLevelType w:val="multilevel"/>
    <w:tmpl w:val="1C0C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115167">
    <w:abstractNumId w:val="2"/>
  </w:num>
  <w:num w:numId="2" w16cid:durableId="437874474">
    <w:abstractNumId w:val="4"/>
  </w:num>
  <w:num w:numId="3" w16cid:durableId="1891727286">
    <w:abstractNumId w:val="6"/>
  </w:num>
  <w:num w:numId="4" w16cid:durableId="533545356">
    <w:abstractNumId w:val="1"/>
  </w:num>
  <w:num w:numId="5" w16cid:durableId="1704868517">
    <w:abstractNumId w:val="5"/>
  </w:num>
  <w:num w:numId="6" w16cid:durableId="701054384">
    <w:abstractNumId w:val="0"/>
  </w:num>
  <w:num w:numId="7" w16cid:durableId="3860771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76"/>
    <w:rsid w:val="00565076"/>
    <w:rsid w:val="0098453F"/>
    <w:rsid w:val="00A46843"/>
    <w:rsid w:val="00A81853"/>
    <w:rsid w:val="00C31459"/>
    <w:rsid w:val="00E730A9"/>
    <w:rsid w:val="00EE7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058D"/>
  <w15:chartTrackingRefBased/>
  <w15:docId w15:val="{9AE4E8CC-EE9C-4746-9636-CD26FDCC7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507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0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ancsg/cybersecurity-suspicious-web-threat-interac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1601</Characters>
  <Application>Microsoft Office Word</Application>
  <DocSecurity>0</DocSecurity>
  <Lines>27</Lines>
  <Paragraphs>15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Perdomo</dc:creator>
  <cp:keywords/>
  <dc:description/>
  <cp:lastModifiedBy>Diego Perdomo</cp:lastModifiedBy>
  <cp:revision>2</cp:revision>
  <dcterms:created xsi:type="dcterms:W3CDTF">2026-04-25T20:45:00Z</dcterms:created>
  <dcterms:modified xsi:type="dcterms:W3CDTF">2026-04-25T20:45:00Z</dcterms:modified>
</cp:coreProperties>
</file>