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0A87" w:rsidRPr="00280A87" w:rsidRDefault="00280A87" w:rsidP="00280A87">
      <w:pPr>
        <w:jc w:val="both"/>
        <w:rPr>
          <w:sz w:val="28"/>
          <w:szCs w:val="28"/>
        </w:rPr>
      </w:pPr>
      <w:r w:rsidRPr="00280A87">
        <w:rPr>
          <w:sz w:val="28"/>
          <w:szCs w:val="28"/>
        </w:rPr>
        <w:t>TAKAI, O.K.; ITALIANO, I.C; FERREIRA, J.E. Introdução a Banco d</w:t>
      </w:r>
      <w:r>
        <w:rPr>
          <w:sz w:val="28"/>
          <w:szCs w:val="28"/>
        </w:rPr>
        <w:t>e Dados. DCC-IME-USP. Fev, 2005 (página 49-65).</w:t>
      </w:r>
      <w:bookmarkStart w:id="0" w:name="_GoBack"/>
      <w:bookmarkEnd w:id="0"/>
    </w:p>
    <w:p w:rsidR="00280A87" w:rsidRDefault="00280A87" w:rsidP="00280A87">
      <w:pPr>
        <w:jc w:val="both"/>
        <w:rPr>
          <w:b/>
          <w:bCs/>
          <w:sz w:val="28"/>
          <w:szCs w:val="28"/>
        </w:rPr>
      </w:pPr>
    </w:p>
    <w:p w:rsidR="00280A87" w:rsidRDefault="00280A87" w:rsidP="00280A87">
      <w:pPr>
        <w:jc w:val="both"/>
        <w:rPr>
          <w:b/>
          <w:bCs/>
          <w:sz w:val="28"/>
          <w:szCs w:val="28"/>
        </w:rPr>
      </w:pPr>
      <w:r w:rsidRPr="004F29CE">
        <w:rPr>
          <w:b/>
          <w:bCs/>
          <w:sz w:val="28"/>
          <w:szCs w:val="28"/>
        </w:rPr>
        <w:t>Álgebra Relacional</w:t>
      </w:r>
    </w:p>
    <w:p w:rsidR="004F29CE" w:rsidRDefault="004F29CE" w:rsidP="004F29CE">
      <w:pPr>
        <w:jc w:val="both"/>
      </w:pPr>
      <w:r>
        <w:t xml:space="preserve">Álgebra relacional </w:t>
      </w:r>
      <w:r>
        <w:t>é uma coleção de</w:t>
      </w:r>
      <w:r>
        <w:t xml:space="preserve"> </w:t>
      </w:r>
      <w:r>
        <w:t>operações utilizadas para manipular relações. Essas operações são usadas para selecionar</w:t>
      </w:r>
      <w:r>
        <w:t xml:space="preserve"> </w:t>
      </w:r>
      <w:r>
        <w:t>tuplas de uma determinada relação ou para combinar tuplas relacionadas a diversas relações</w:t>
      </w:r>
      <w:r>
        <w:t xml:space="preserve"> </w:t>
      </w:r>
      <w:r>
        <w:t>com o propósito de especificar uma consulta - uma requisição de recuperação - sobre a base</w:t>
      </w:r>
      <w:r>
        <w:t xml:space="preserve"> </w:t>
      </w:r>
      <w:r>
        <w:t>de dados.</w:t>
      </w:r>
    </w:p>
    <w:p w:rsidR="00810E6D" w:rsidRDefault="004F29CE" w:rsidP="004F29CE">
      <w:pPr>
        <w:jc w:val="both"/>
      </w:pPr>
      <w:r>
        <w:t>As operações da álgebra relacional são normalmente divididas em dois grupos. O primeiro</w:t>
      </w:r>
      <w:r>
        <w:t xml:space="preserve"> </w:t>
      </w:r>
      <w:r>
        <w:t>deles inclui um conjunto de operações da teoria de conjuntos. As operações são UNION,</w:t>
      </w:r>
      <w:r>
        <w:t xml:space="preserve"> </w:t>
      </w:r>
      <w:r>
        <w:t>INTERSECTION, DIFFERENCE e CARTESIAN PRODUCT. O segundo grupo consiste de</w:t>
      </w:r>
      <w:r>
        <w:t xml:space="preserve"> </w:t>
      </w:r>
      <w:r>
        <w:t>operações desenvolvidas especificamente para bases de dados relacionais, tais como:</w:t>
      </w:r>
      <w:r>
        <w:t xml:space="preserve"> </w:t>
      </w:r>
      <w:r>
        <w:t>SELECT, PROJECT e JOIN entre outras.</w:t>
      </w:r>
    </w:p>
    <w:p w:rsidR="004F29CE" w:rsidRPr="004F29CE" w:rsidRDefault="004F29CE" w:rsidP="004F29CE">
      <w:pPr>
        <w:jc w:val="both"/>
        <w:rPr>
          <w:b/>
          <w:bCs/>
        </w:rPr>
      </w:pPr>
      <w:r w:rsidRPr="004F29CE">
        <w:rPr>
          <w:b/>
          <w:bCs/>
        </w:rPr>
        <w:t>1</w:t>
      </w:r>
      <w:r w:rsidRPr="004F29CE">
        <w:rPr>
          <w:b/>
          <w:bCs/>
        </w:rPr>
        <w:t>.</w:t>
      </w:r>
      <w:r w:rsidRPr="004F29CE">
        <w:rPr>
          <w:b/>
          <w:bCs/>
        </w:rPr>
        <w:t xml:space="preserve"> O Operador SELECT</w:t>
      </w:r>
    </w:p>
    <w:p w:rsidR="004F29CE" w:rsidRDefault="004F29CE" w:rsidP="004F29CE">
      <w:pPr>
        <w:jc w:val="both"/>
      </w:pPr>
      <w:r>
        <w:t>A operação SELECT é usada para selecionar um subconjunto de tuplas de uma relação as</w:t>
      </w:r>
      <w:r>
        <w:t xml:space="preserve"> </w:t>
      </w:r>
      <w:r>
        <w:t>quais devem satisfazer uma condição de seleção. Por exemplo, a seleção de um subconjunto</w:t>
      </w:r>
      <w:r>
        <w:t xml:space="preserve"> </w:t>
      </w:r>
      <w:r>
        <w:t>de tuplas da relação EMPREGADOS que trabalham para o departamento 4 ou que tenham</w:t>
      </w:r>
      <w:r>
        <w:t xml:space="preserve"> </w:t>
      </w:r>
      <w:r>
        <w:t>salário maior que 3000. Cada uma dessas condições é especificada individualmente usando a</w:t>
      </w:r>
      <w:r>
        <w:t xml:space="preserve"> </w:t>
      </w:r>
      <w:r>
        <w:t>operação SELECT como segue:</w:t>
      </w:r>
    </w:p>
    <w:p w:rsidR="004F29CE" w:rsidRDefault="004F29CE" w:rsidP="004F29CE">
      <w:pPr>
        <w:ind w:left="708"/>
        <w:jc w:val="both"/>
      </w:pPr>
      <w:r>
        <w:t>σ NDEP = 4 (EMPREGADO)</w:t>
      </w:r>
    </w:p>
    <w:p w:rsidR="004F29CE" w:rsidRDefault="004F29CE" w:rsidP="004F29CE">
      <w:pPr>
        <w:ind w:left="708"/>
        <w:jc w:val="both"/>
      </w:pPr>
      <w:r>
        <w:t>σ SALÁRIO &gt; 3000 (EMPREGADO)</w:t>
      </w:r>
    </w:p>
    <w:p w:rsidR="004F29CE" w:rsidRDefault="004F29CE" w:rsidP="004F29CE">
      <w:pPr>
        <w:jc w:val="both"/>
      </w:pPr>
      <w:r>
        <w:t>Em geral, a operação SELECT é denotada por:</w:t>
      </w:r>
    </w:p>
    <w:p w:rsidR="004F29CE" w:rsidRPr="004F29CE" w:rsidRDefault="004F29CE" w:rsidP="004F29CE">
      <w:pPr>
        <w:ind w:firstLine="708"/>
        <w:jc w:val="both"/>
        <w:rPr>
          <w:b/>
          <w:bCs/>
        </w:rPr>
      </w:pPr>
      <w:r w:rsidRPr="004F29CE">
        <w:rPr>
          <w:b/>
          <w:bCs/>
        </w:rPr>
        <w:t>σ &lt;condição de seleção&gt; (&lt;nome da relação&gt;)</w:t>
      </w:r>
    </w:p>
    <w:p w:rsidR="004F29CE" w:rsidRDefault="004F29CE" w:rsidP="004F29CE">
      <w:pPr>
        <w:jc w:val="both"/>
      </w:pPr>
    </w:p>
    <w:p w:rsidR="004F29CE" w:rsidRDefault="004F29CE" w:rsidP="004F29CE">
      <w:pPr>
        <w:jc w:val="both"/>
      </w:pPr>
      <w:r>
        <w:t>O</w:t>
      </w:r>
      <w:r>
        <w:t>nde</w:t>
      </w:r>
      <w:r>
        <w:t>,</w:t>
      </w:r>
      <w:r>
        <w:t xml:space="preserve"> o símbolo </w:t>
      </w:r>
      <w:r w:rsidRPr="004F29CE">
        <w:rPr>
          <w:b/>
          <w:bCs/>
        </w:rPr>
        <w:t xml:space="preserve">σ </w:t>
      </w:r>
      <w:r>
        <w:t>é usado para denotar o operador SELECT e a condição de seleção é uma</w:t>
      </w:r>
      <w:r>
        <w:t xml:space="preserve"> </w:t>
      </w:r>
      <w:r>
        <w:t>expressão Booleana especificada sobre atributos da relação especificada.</w:t>
      </w:r>
    </w:p>
    <w:p w:rsidR="004F29CE" w:rsidRDefault="004F29CE" w:rsidP="004F29CE">
      <w:pPr>
        <w:jc w:val="both"/>
      </w:pPr>
      <w:r>
        <w:t>A relação resultante da operação SELECT tem os mesmos atributos da relação especificada</w:t>
      </w:r>
      <w:r>
        <w:t xml:space="preserve"> </w:t>
      </w:r>
      <w:r>
        <w:t>em &lt;nome da relação&gt;. A expressão booleana especificada em &lt;condição de seleção&gt; é</w:t>
      </w:r>
      <w:r>
        <w:t xml:space="preserve"> </w:t>
      </w:r>
      <w:r>
        <w:t>construída a partir de cláusulas da forma:</w:t>
      </w:r>
    </w:p>
    <w:p w:rsidR="004F29CE" w:rsidRPr="004F29CE" w:rsidRDefault="004F29CE" w:rsidP="004F29CE">
      <w:pPr>
        <w:ind w:left="708"/>
        <w:jc w:val="both"/>
        <w:rPr>
          <w:b/>
          <w:bCs/>
        </w:rPr>
      </w:pPr>
      <w:r w:rsidRPr="004F29CE">
        <w:rPr>
          <w:b/>
          <w:bCs/>
        </w:rPr>
        <w:t>&lt;nome de atributo&gt; &lt;operador de comparação&gt; &lt;valor constante&gt;, ou</w:t>
      </w:r>
    </w:p>
    <w:p w:rsidR="004F29CE" w:rsidRDefault="004F29CE" w:rsidP="004F29CE">
      <w:pPr>
        <w:ind w:left="708"/>
        <w:jc w:val="both"/>
      </w:pPr>
      <w:r w:rsidRPr="004F29CE">
        <w:rPr>
          <w:b/>
          <w:bCs/>
        </w:rPr>
        <w:t>&lt;nome de atributo&gt; &lt;operador de comparação&gt; &lt;nome de atributo&gt;</w:t>
      </w:r>
    </w:p>
    <w:p w:rsidR="004F29CE" w:rsidRDefault="004F29CE" w:rsidP="004F29CE">
      <w:pPr>
        <w:jc w:val="both"/>
      </w:pPr>
      <w:r>
        <w:lastRenderedPageBreak/>
        <w:t>Onde &lt;nome de atributo&gt; é o nome de um atributo da &lt;nome da relação&gt;, &lt;operador de</w:t>
      </w:r>
      <w:r>
        <w:t xml:space="preserve"> </w:t>
      </w:r>
      <w:r>
        <w:t>comparação&gt; é normalmente um dos operadores relacionais {=,&lt;,&gt;, ...} &lt;valor constante&gt; é um</w:t>
      </w:r>
      <w:r>
        <w:t xml:space="preserve"> </w:t>
      </w:r>
      <w:r>
        <w:t>valor constante. As cláusulas podem ser utilizadas em conjunto com os operadores lógicos</w:t>
      </w:r>
      <w:r>
        <w:t xml:space="preserve"> </w:t>
      </w:r>
      <w:r>
        <w:t xml:space="preserve">{AND, OR NOT} para formar uma condição de seleção composta. </w:t>
      </w:r>
    </w:p>
    <w:p w:rsidR="004F29CE" w:rsidRDefault="004F29CE" w:rsidP="004F29CE">
      <w:pPr>
        <w:jc w:val="both"/>
      </w:pPr>
      <w:r>
        <w:t>Por exemplo, suponha que</w:t>
      </w:r>
      <w:r>
        <w:t xml:space="preserve"> </w:t>
      </w:r>
      <w:r>
        <w:t>se deseja selecionar as tuplas de todos os empregados que ou trabalham no departamento 4</w:t>
      </w:r>
      <w:r>
        <w:t xml:space="preserve"> </w:t>
      </w:r>
      <w:r>
        <w:t>com salário superior a R$2.500,00 ou trabalham no departamento 5 e ganham mais que</w:t>
      </w:r>
      <w:r>
        <w:t xml:space="preserve"> </w:t>
      </w:r>
      <w:r>
        <w:t>R$3.000,00. Neste caso, pode-se especificar a consulta da seguinte forma:</w:t>
      </w:r>
      <w:r>
        <w:t xml:space="preserve"> </w:t>
      </w:r>
    </w:p>
    <w:p w:rsidR="004F29CE" w:rsidRPr="004F29CE" w:rsidRDefault="004F29CE" w:rsidP="004F29CE">
      <w:pPr>
        <w:ind w:firstLine="708"/>
        <w:jc w:val="both"/>
        <w:rPr>
          <w:b/>
          <w:bCs/>
        </w:rPr>
      </w:pPr>
      <w:r w:rsidRPr="004F29CE">
        <w:rPr>
          <w:b/>
          <w:bCs/>
        </w:rPr>
        <w:t>σ (NDEP = 4 AND SALÁRIO &gt; 2500) OR (NDEP = 5 AND SALÁRIO &gt; 3000) (EMPREGADO)</w:t>
      </w:r>
    </w:p>
    <w:p w:rsidR="004F29CE" w:rsidRDefault="004F29CE" w:rsidP="004F29CE">
      <w:pPr>
        <w:jc w:val="both"/>
      </w:pPr>
      <w:r>
        <w:t>O operador SELECT é unário; isto é, ele é aplicado somente a uma relação. Assim, o SELECT</w:t>
      </w:r>
      <w:r>
        <w:t xml:space="preserve"> </w:t>
      </w:r>
      <w:r>
        <w:t>não pode ser usado para selecionar tuplas de mais de uma relação. Observe também que a</w:t>
      </w:r>
      <w:r>
        <w:t xml:space="preserve"> </w:t>
      </w:r>
      <w:r>
        <w:t>operação de seleção é aplicada individualmente para cada tupla. Assim, as condições de</w:t>
      </w:r>
      <w:r>
        <w:t xml:space="preserve"> </w:t>
      </w:r>
      <w:r>
        <w:t>seleção não podem ser aplicadas a mais que uma tupla. O grau da relação resultante é a</w:t>
      </w:r>
      <w:r>
        <w:t xml:space="preserve"> </w:t>
      </w:r>
      <w:r>
        <w:t>mesma que a relação original. O número de tuplas da relação resultante é sempre menor ou</w:t>
      </w:r>
      <w:r>
        <w:t xml:space="preserve"> </w:t>
      </w:r>
      <w:r>
        <w:t>igual ao número de tuplas da relação original.</w:t>
      </w:r>
    </w:p>
    <w:p w:rsidR="004F29CE" w:rsidRDefault="004F29CE" w:rsidP="004F29CE">
      <w:pPr>
        <w:jc w:val="both"/>
      </w:pPr>
      <w:r>
        <w:t>Note que o operador SELECT é comutativo; isto é,</w:t>
      </w:r>
    </w:p>
    <w:p w:rsidR="004F29CE" w:rsidRPr="004F29CE" w:rsidRDefault="004F29CE" w:rsidP="004F29CE">
      <w:pPr>
        <w:ind w:firstLine="708"/>
        <w:jc w:val="both"/>
        <w:rPr>
          <w:b/>
          <w:bCs/>
        </w:rPr>
      </w:pPr>
      <w:r w:rsidRPr="004F29CE">
        <w:rPr>
          <w:b/>
          <w:bCs/>
        </w:rPr>
        <w:t>σ &lt;cond1&gt; (σ &lt;cond2&gt; (R))= σ&lt;cond2&gt; (σ&lt;cond1&gt; (R))</w:t>
      </w:r>
    </w:p>
    <w:p w:rsidR="004F29CE" w:rsidRDefault="004F29CE" w:rsidP="004F29CE">
      <w:pPr>
        <w:jc w:val="both"/>
      </w:pPr>
      <w:r>
        <w:t>Assim, uma seqüência de SELECTs pode ser aplicada em qualquer ordem. Além disso, pode-se sempre trocar operadores SELECT em cascata com a conjuntiva AND; isto é:</w:t>
      </w:r>
    </w:p>
    <w:p w:rsidR="004F29CE" w:rsidRDefault="004F29CE" w:rsidP="004F29CE">
      <w:pPr>
        <w:jc w:val="both"/>
        <w:rPr>
          <w:b/>
          <w:bCs/>
          <w:lang w:val="en-US"/>
        </w:rPr>
      </w:pPr>
      <w:r w:rsidRPr="004F29CE">
        <w:rPr>
          <w:b/>
          <w:bCs/>
        </w:rPr>
        <w:t>σ</w:t>
      </w:r>
      <w:r w:rsidRPr="004F29CE">
        <w:rPr>
          <w:b/>
          <w:bCs/>
          <w:lang w:val="en-US"/>
        </w:rPr>
        <w:t xml:space="preserve"> &lt;cond1&gt; (</w:t>
      </w:r>
      <w:r w:rsidRPr="004F29CE">
        <w:rPr>
          <w:b/>
          <w:bCs/>
        </w:rPr>
        <w:t>σ</w:t>
      </w:r>
      <w:r w:rsidRPr="004F29CE">
        <w:rPr>
          <w:b/>
          <w:bCs/>
          <w:lang w:val="en-US"/>
        </w:rPr>
        <w:t xml:space="preserve"> &lt;cond2&gt; (...(</w:t>
      </w:r>
      <w:r w:rsidRPr="004F29CE">
        <w:rPr>
          <w:b/>
          <w:bCs/>
        </w:rPr>
        <w:t>σ</w:t>
      </w:r>
      <w:r w:rsidRPr="004F29CE">
        <w:rPr>
          <w:b/>
          <w:bCs/>
          <w:lang w:val="en-US"/>
        </w:rPr>
        <w:t xml:space="preserve"> &lt;</w:t>
      </w:r>
      <w:proofErr w:type="spellStart"/>
      <w:r w:rsidRPr="004F29CE">
        <w:rPr>
          <w:b/>
          <w:bCs/>
          <w:lang w:val="en-US"/>
        </w:rPr>
        <w:t>condn</w:t>
      </w:r>
      <w:proofErr w:type="spellEnd"/>
      <w:r w:rsidRPr="004F29CE">
        <w:rPr>
          <w:b/>
          <w:bCs/>
          <w:lang w:val="en-US"/>
        </w:rPr>
        <w:t xml:space="preserve">&gt; (R))...))= </w:t>
      </w:r>
      <w:r w:rsidRPr="004F29CE">
        <w:rPr>
          <w:b/>
          <w:bCs/>
        </w:rPr>
        <w:t>σ</w:t>
      </w:r>
      <w:r w:rsidRPr="004F29CE">
        <w:rPr>
          <w:b/>
          <w:bCs/>
          <w:lang w:val="en-US"/>
        </w:rPr>
        <w:t xml:space="preserve"> &lt;cond1&gt; AND &lt;cond2&gt; AND ... AND &lt;</w:t>
      </w:r>
      <w:proofErr w:type="spellStart"/>
      <w:r w:rsidRPr="004F29CE">
        <w:rPr>
          <w:b/>
          <w:bCs/>
          <w:lang w:val="en-US"/>
        </w:rPr>
        <w:t>condn</w:t>
      </w:r>
      <w:proofErr w:type="spellEnd"/>
      <w:r w:rsidRPr="004F29CE">
        <w:rPr>
          <w:b/>
          <w:bCs/>
          <w:lang w:val="en-US"/>
        </w:rPr>
        <w:t>&gt;(R)</w:t>
      </w:r>
    </w:p>
    <w:p w:rsidR="004F29CE" w:rsidRDefault="004F29CE" w:rsidP="004F29CE">
      <w:pPr>
        <w:jc w:val="both"/>
      </w:pPr>
    </w:p>
    <w:p w:rsidR="004F29CE" w:rsidRPr="004F29CE" w:rsidRDefault="004F29CE" w:rsidP="004F29CE">
      <w:pPr>
        <w:jc w:val="both"/>
        <w:rPr>
          <w:b/>
          <w:bCs/>
        </w:rPr>
      </w:pPr>
      <w:r w:rsidRPr="004F29CE">
        <w:rPr>
          <w:b/>
          <w:bCs/>
        </w:rPr>
        <w:t>2.</w:t>
      </w:r>
      <w:r w:rsidRPr="004F29CE">
        <w:rPr>
          <w:b/>
          <w:bCs/>
        </w:rPr>
        <w:t xml:space="preserve"> Operações da Teoria dos Conjuntos</w:t>
      </w:r>
    </w:p>
    <w:p w:rsidR="004F29CE" w:rsidRDefault="004F29CE" w:rsidP="004F29CE">
      <w:pPr>
        <w:jc w:val="both"/>
      </w:pPr>
      <w:r w:rsidRPr="004F29CE">
        <w:t>O próximo grupo de operações da álgebra relacional são as operações matemáticas padrões</w:t>
      </w:r>
      <w:r>
        <w:t xml:space="preserve"> </w:t>
      </w:r>
      <w:r w:rsidRPr="004F29CE">
        <w:t>sobre conjuntos. Elas se aplicam ao modelo relacional porque uma relação é definida como um</w:t>
      </w:r>
      <w:r>
        <w:t xml:space="preserve"> </w:t>
      </w:r>
      <w:r w:rsidRPr="004F29CE">
        <w:t xml:space="preserve">conjunto de tuplas. </w:t>
      </w:r>
    </w:p>
    <w:p w:rsidR="004F29CE" w:rsidRDefault="004F29CE" w:rsidP="004F29CE">
      <w:pPr>
        <w:jc w:val="both"/>
      </w:pPr>
      <w:r>
        <w:t>Existem várias operações da teoria de conjuntos que são utilizadas para agrupar elementos de</w:t>
      </w:r>
      <w:r>
        <w:t xml:space="preserve"> </w:t>
      </w:r>
      <w:r>
        <w:t>dois conjuntos, entre elas estão: UNION, INTERSECTION e DIFFERENCE. Estas operações</w:t>
      </w:r>
      <w:r>
        <w:t xml:space="preserve"> </w:t>
      </w:r>
      <w:r>
        <w:t>são binárias; isto é, elas necessitam de dois conjuntos. Quando essas operações são</w:t>
      </w:r>
      <w:r>
        <w:t xml:space="preserve"> </w:t>
      </w:r>
      <w:r>
        <w:t>adaptadas para a base de dados relacional, deve-se assegurar que essas operações resultem</w:t>
      </w:r>
      <w:r>
        <w:t xml:space="preserve"> </w:t>
      </w:r>
      <w:r>
        <w:t>sempre em relações válidas. Para conseguir isso, as duas relações aplicadas a qualquer uma</w:t>
      </w:r>
      <w:r>
        <w:t xml:space="preserve"> </w:t>
      </w:r>
      <w:r>
        <w:t>das três operações acima devem ter o mesmo tipo de tuplas; esta condição é chamada união</w:t>
      </w:r>
      <w:r>
        <w:t xml:space="preserve"> </w:t>
      </w:r>
      <w:r>
        <w:t>compatível. Duas relações R(A1, A2, ..., An) e S(B1, B2, ..., Bn) são união compatível se elas</w:t>
      </w:r>
      <w:r>
        <w:t xml:space="preserve"> </w:t>
      </w:r>
      <w:r>
        <w:t>tiverem o mesmo grau n, e dom(Ai)=dom(Bi) para 1 ≤ i ≤ n. Isso significa que as duas relações</w:t>
      </w:r>
      <w:r>
        <w:t xml:space="preserve"> </w:t>
      </w:r>
      <w:r>
        <w:t>têm o mesmo número de atributos e que cada par de atributos correspondentes tem o mesmo</w:t>
      </w:r>
      <w:r>
        <w:t xml:space="preserve"> </w:t>
      </w:r>
      <w:r>
        <w:t>domínio.</w:t>
      </w:r>
    </w:p>
    <w:p w:rsidR="004F29CE" w:rsidRDefault="004F29CE" w:rsidP="004F29CE">
      <w:pPr>
        <w:jc w:val="both"/>
      </w:pPr>
      <w:r>
        <w:lastRenderedPageBreak/>
        <w:t>Pode-se definir as três operações UNION, INTERSECTION e DIFFERENCE sobre duas</w:t>
      </w:r>
      <w:r>
        <w:t xml:space="preserve"> </w:t>
      </w:r>
      <w:r>
        <w:t>relações que sejam união compatível R e S:</w:t>
      </w:r>
    </w:p>
    <w:p w:rsidR="004F29CE" w:rsidRDefault="004F29CE" w:rsidP="004F29CE">
      <w:pPr>
        <w:jc w:val="both"/>
      </w:pPr>
      <w:r>
        <w:t xml:space="preserve">• UNION </w:t>
      </w:r>
      <w:r>
        <w:rPr>
          <w:rFonts w:ascii="Cambria Math" w:hAnsi="Cambria Math" w:cs="Cambria Math"/>
        </w:rPr>
        <w:t>⎯</w:t>
      </w:r>
      <w:r>
        <w:t xml:space="preserve"> O resultado da opera</w:t>
      </w:r>
      <w:r>
        <w:rPr>
          <w:rFonts w:ascii="Calibri" w:hAnsi="Calibri" w:cs="Calibri"/>
        </w:rPr>
        <w:t>çã</w:t>
      </w:r>
      <w:r>
        <w:t xml:space="preserve">o, denotado por R </w:t>
      </w:r>
      <w:r>
        <w:rPr>
          <w:rFonts w:ascii="Cambria Math" w:hAnsi="Cambria Math" w:cs="Cambria Math"/>
        </w:rPr>
        <w:t>∪</w:t>
      </w:r>
      <w:r>
        <w:t xml:space="preserve"> S, </w:t>
      </w:r>
      <w:r>
        <w:rPr>
          <w:rFonts w:ascii="Calibri" w:hAnsi="Calibri" w:cs="Calibri"/>
        </w:rPr>
        <w:t>é</w:t>
      </w:r>
      <w:r>
        <w:t xml:space="preserve"> uma rela</w:t>
      </w:r>
      <w:r>
        <w:rPr>
          <w:rFonts w:ascii="Calibri" w:hAnsi="Calibri" w:cs="Calibri"/>
        </w:rPr>
        <w:t>çã</w:t>
      </w:r>
      <w:r>
        <w:t>o que inclui</w:t>
      </w:r>
      <w:r>
        <w:t xml:space="preserve"> </w:t>
      </w:r>
      <w:r>
        <w:t>todas as tuplas de R e todas as tuplas de S. Tuplas duplicadas são eliminadas.</w:t>
      </w:r>
    </w:p>
    <w:p w:rsidR="004F29CE" w:rsidRDefault="004F29CE" w:rsidP="004F29CE">
      <w:pPr>
        <w:jc w:val="both"/>
      </w:pPr>
      <w:r>
        <w:t xml:space="preserve">• INTERSECTION </w:t>
      </w:r>
      <w:r>
        <w:rPr>
          <w:rFonts w:ascii="Cambria Math" w:hAnsi="Cambria Math" w:cs="Cambria Math"/>
        </w:rPr>
        <w:t>⎯</w:t>
      </w:r>
      <w:r>
        <w:t xml:space="preserve"> O resultado desta opera</w:t>
      </w:r>
      <w:r>
        <w:rPr>
          <w:rFonts w:ascii="Calibri" w:hAnsi="Calibri" w:cs="Calibri"/>
        </w:rPr>
        <w:t>çã</w:t>
      </w:r>
      <w:r>
        <w:t xml:space="preserve">o, denotado por R </w:t>
      </w:r>
      <w:r>
        <w:rPr>
          <w:rFonts w:ascii="Calibri" w:hAnsi="Calibri" w:cs="Calibri"/>
        </w:rPr>
        <w:t>∩</w:t>
      </w:r>
      <w:r>
        <w:t xml:space="preserve"> S, </w:t>
      </w:r>
      <w:r>
        <w:rPr>
          <w:rFonts w:ascii="Calibri" w:hAnsi="Calibri" w:cs="Calibri"/>
        </w:rPr>
        <w:t>é</w:t>
      </w:r>
      <w:r>
        <w:t xml:space="preserve"> a rela</w:t>
      </w:r>
      <w:r>
        <w:rPr>
          <w:rFonts w:ascii="Calibri" w:hAnsi="Calibri" w:cs="Calibri"/>
        </w:rPr>
        <w:t>çã</w:t>
      </w:r>
      <w:r>
        <w:t>o</w:t>
      </w:r>
      <w:r>
        <w:t xml:space="preserve"> </w:t>
      </w:r>
      <w:r>
        <w:t>que inclui todas as tuplas que são comuns a R e S.</w:t>
      </w:r>
    </w:p>
    <w:p w:rsidR="004F29CE" w:rsidRDefault="004F29CE" w:rsidP="004F29CE">
      <w:pPr>
        <w:jc w:val="both"/>
      </w:pPr>
      <w:r>
        <w:t xml:space="preserve">• DIFFERENCE </w:t>
      </w:r>
      <w:r>
        <w:rPr>
          <w:rFonts w:ascii="Cambria Math" w:hAnsi="Cambria Math" w:cs="Cambria Math"/>
        </w:rPr>
        <w:t>⎯</w:t>
      </w:r>
      <w:r>
        <w:t xml:space="preserve"> O resultado desta opera</w:t>
      </w:r>
      <w:r>
        <w:rPr>
          <w:rFonts w:ascii="Calibri" w:hAnsi="Calibri" w:cs="Calibri"/>
        </w:rPr>
        <w:t>çã</w:t>
      </w:r>
      <w:r>
        <w:t xml:space="preserve">o, denotado por R - S, </w:t>
      </w:r>
      <w:r>
        <w:rPr>
          <w:rFonts w:ascii="Calibri" w:hAnsi="Calibri" w:cs="Calibri"/>
        </w:rPr>
        <w:t>é</w:t>
      </w:r>
      <w:r>
        <w:t xml:space="preserve"> a rela</w:t>
      </w:r>
      <w:r>
        <w:rPr>
          <w:rFonts w:ascii="Calibri" w:hAnsi="Calibri" w:cs="Calibri"/>
        </w:rPr>
        <w:t>çã</w:t>
      </w:r>
      <w:r>
        <w:t>o que</w:t>
      </w:r>
      <w:r>
        <w:t xml:space="preserve"> </w:t>
      </w:r>
      <w:r>
        <w:t>inclui todas as tuplas de R, mas que não estão em S.</w:t>
      </w:r>
    </w:p>
    <w:p w:rsidR="004F29CE" w:rsidRDefault="004F29CE" w:rsidP="004F29CE">
      <w:pPr>
        <w:jc w:val="both"/>
      </w:pPr>
      <w:r>
        <w:t>Note que as operações UNION e INTERSECTION são operações comutativas:</w:t>
      </w:r>
    </w:p>
    <w:p w:rsidR="004F29CE" w:rsidRPr="00DC4885" w:rsidRDefault="004F29CE" w:rsidP="00DC4885">
      <w:pPr>
        <w:ind w:firstLine="708"/>
        <w:jc w:val="both"/>
        <w:rPr>
          <w:b/>
          <w:bCs/>
        </w:rPr>
      </w:pPr>
      <w:r w:rsidRPr="00DC4885">
        <w:rPr>
          <w:b/>
          <w:bCs/>
        </w:rPr>
        <w:t xml:space="preserve">R </w:t>
      </w:r>
      <w:r w:rsidRPr="00DC4885">
        <w:rPr>
          <w:rFonts w:ascii="Cambria Math" w:hAnsi="Cambria Math" w:cs="Cambria Math"/>
          <w:b/>
          <w:bCs/>
        </w:rPr>
        <w:t>∪</w:t>
      </w:r>
      <w:r w:rsidRPr="00DC4885">
        <w:rPr>
          <w:b/>
          <w:bCs/>
        </w:rPr>
        <w:t xml:space="preserve"> S = S </w:t>
      </w:r>
      <w:r w:rsidRPr="00DC4885">
        <w:rPr>
          <w:rFonts w:ascii="Cambria Math" w:hAnsi="Cambria Math" w:cs="Cambria Math"/>
          <w:b/>
          <w:bCs/>
        </w:rPr>
        <w:t>∪</w:t>
      </w:r>
      <w:r w:rsidRPr="00DC4885">
        <w:rPr>
          <w:b/>
          <w:bCs/>
        </w:rPr>
        <w:t xml:space="preserve"> R, e R </w:t>
      </w:r>
      <w:r w:rsidRPr="00DC4885">
        <w:rPr>
          <w:rFonts w:ascii="Calibri" w:hAnsi="Calibri" w:cs="Calibri"/>
          <w:b/>
          <w:bCs/>
        </w:rPr>
        <w:t>∩</w:t>
      </w:r>
      <w:r w:rsidRPr="00DC4885">
        <w:rPr>
          <w:b/>
          <w:bCs/>
        </w:rPr>
        <w:t xml:space="preserve"> S = S </w:t>
      </w:r>
      <w:r w:rsidRPr="00DC4885">
        <w:rPr>
          <w:rFonts w:ascii="Calibri" w:hAnsi="Calibri" w:cs="Calibri"/>
          <w:b/>
          <w:bCs/>
        </w:rPr>
        <w:t>∩</w:t>
      </w:r>
      <w:r w:rsidRPr="00DC4885">
        <w:rPr>
          <w:b/>
          <w:bCs/>
        </w:rPr>
        <w:t xml:space="preserve"> R.</w:t>
      </w:r>
    </w:p>
    <w:p w:rsidR="004F29CE" w:rsidRDefault="004F29CE" w:rsidP="004F29CE">
      <w:pPr>
        <w:jc w:val="both"/>
      </w:pPr>
      <w:r>
        <w:t>Estas operações podem ser aplicadas a qualquer número de relações, e ambas são</w:t>
      </w:r>
      <w:r>
        <w:t xml:space="preserve"> </w:t>
      </w:r>
      <w:r>
        <w:t>associativas:</w:t>
      </w:r>
    </w:p>
    <w:p w:rsidR="004F29CE" w:rsidRPr="00DC4885" w:rsidRDefault="004F29CE" w:rsidP="00DC4885">
      <w:pPr>
        <w:ind w:firstLine="708"/>
        <w:jc w:val="both"/>
        <w:rPr>
          <w:b/>
          <w:bCs/>
        </w:rPr>
      </w:pPr>
      <w:r w:rsidRPr="00DC4885">
        <w:rPr>
          <w:b/>
          <w:bCs/>
        </w:rPr>
        <w:t xml:space="preserve">R </w:t>
      </w:r>
      <w:r w:rsidRPr="00DC4885">
        <w:rPr>
          <w:rFonts w:ascii="Cambria Math" w:hAnsi="Cambria Math" w:cs="Cambria Math"/>
          <w:b/>
          <w:bCs/>
        </w:rPr>
        <w:t>∪</w:t>
      </w:r>
      <w:r w:rsidRPr="00DC4885">
        <w:rPr>
          <w:b/>
          <w:bCs/>
        </w:rPr>
        <w:t xml:space="preserve"> (S </w:t>
      </w:r>
      <w:r w:rsidRPr="00DC4885">
        <w:rPr>
          <w:rFonts w:ascii="Cambria Math" w:hAnsi="Cambria Math" w:cs="Cambria Math"/>
          <w:b/>
          <w:bCs/>
        </w:rPr>
        <w:t>∪</w:t>
      </w:r>
      <w:r w:rsidRPr="00DC4885">
        <w:rPr>
          <w:b/>
          <w:bCs/>
        </w:rPr>
        <w:t xml:space="preserve"> T) = (R </w:t>
      </w:r>
      <w:r w:rsidRPr="00DC4885">
        <w:rPr>
          <w:rFonts w:ascii="Cambria Math" w:hAnsi="Cambria Math" w:cs="Cambria Math"/>
          <w:b/>
          <w:bCs/>
        </w:rPr>
        <w:t>∪</w:t>
      </w:r>
      <w:r w:rsidRPr="00DC4885">
        <w:rPr>
          <w:b/>
          <w:bCs/>
        </w:rPr>
        <w:t xml:space="preserve"> S) </w:t>
      </w:r>
      <w:r w:rsidRPr="00DC4885">
        <w:rPr>
          <w:rFonts w:ascii="Cambria Math" w:hAnsi="Cambria Math" w:cs="Cambria Math"/>
          <w:b/>
          <w:bCs/>
        </w:rPr>
        <w:t>∪</w:t>
      </w:r>
      <w:r w:rsidRPr="00DC4885">
        <w:rPr>
          <w:b/>
          <w:bCs/>
        </w:rPr>
        <w:t xml:space="preserve"> T, e</w:t>
      </w:r>
      <w:r w:rsidRPr="00DC4885">
        <w:rPr>
          <w:b/>
          <w:bCs/>
        </w:rPr>
        <w:t xml:space="preserve"> </w:t>
      </w:r>
      <w:r w:rsidRPr="00DC4885">
        <w:rPr>
          <w:b/>
          <w:bCs/>
        </w:rPr>
        <w:t>R ∩ (S ∩ T) = (R ∩ S) ∩ T.</w:t>
      </w:r>
    </w:p>
    <w:p w:rsidR="004F29CE" w:rsidRDefault="004F29CE" w:rsidP="004F29CE">
      <w:pPr>
        <w:jc w:val="both"/>
      </w:pPr>
      <w:r>
        <w:t>A operação DIFFERENCE não é comutativa:</w:t>
      </w:r>
    </w:p>
    <w:p w:rsidR="004F29CE" w:rsidRPr="00DC4885" w:rsidRDefault="004F29CE" w:rsidP="00DC4885">
      <w:pPr>
        <w:ind w:firstLine="708"/>
        <w:jc w:val="both"/>
        <w:rPr>
          <w:b/>
          <w:bCs/>
        </w:rPr>
      </w:pPr>
      <w:r w:rsidRPr="00DC4885">
        <w:rPr>
          <w:b/>
          <w:bCs/>
        </w:rPr>
        <w:t>R - S ≠ S - R.</w:t>
      </w:r>
    </w:p>
    <w:p w:rsidR="00DC4885" w:rsidRDefault="004F29CE" w:rsidP="00DC4885">
      <w:pPr>
        <w:jc w:val="both"/>
      </w:pPr>
      <w:r>
        <w:t>A operação CARTESIAN PRODUCT, denotada por χ, é também uma operação de conjunto</w:t>
      </w:r>
      <w:r w:rsidR="00DC4885">
        <w:t xml:space="preserve"> </w:t>
      </w:r>
      <w:r>
        <w:t>binária, mas as relações sobre as quais são aplicadas não necessitam ser união compatível.</w:t>
      </w:r>
    </w:p>
    <w:p w:rsidR="00DC4885" w:rsidRDefault="004F29CE" w:rsidP="00DC4885">
      <w:pPr>
        <w:jc w:val="both"/>
      </w:pPr>
      <w:r>
        <w:t>Esta operação é usada para combinar tuplas de duas relações tal que tuplas relacionadaspossam ser identificadas.</w:t>
      </w:r>
      <w:r w:rsidR="00DC4885">
        <w:t xml:space="preserve"> </w:t>
      </w:r>
      <w:r>
        <w:t xml:space="preserve">Em geral, o resultado de </w:t>
      </w:r>
      <w:r w:rsidRPr="00DC4885">
        <w:rPr>
          <w:b/>
          <w:bCs/>
        </w:rPr>
        <w:t xml:space="preserve">R(A1, A2, ..., An) χ S(B1, B2, ..., Bm) </w:t>
      </w:r>
      <w:r>
        <w:t>é a relação Q com n + m atributos</w:t>
      </w:r>
      <w:r w:rsidR="00DC4885">
        <w:t xml:space="preserve"> </w:t>
      </w:r>
      <w:r w:rsidRPr="00DC4885">
        <w:rPr>
          <w:b/>
          <w:bCs/>
        </w:rPr>
        <w:t>Q(A1, A2, ..., An, B1, B2, ..., Bm)</w:t>
      </w:r>
      <w:r>
        <w:t xml:space="preserve"> nesta ordem. A relação resultante Q tem uma tupla para cada</w:t>
      </w:r>
      <w:r w:rsidR="00DC4885">
        <w:t xml:space="preserve"> </w:t>
      </w:r>
      <w:r>
        <w:t>combinação de tuplas. Assim, se R tem nR tuplas e S tem nS tuplas, então RχS terá nR*nS</w:t>
      </w:r>
      <w:r w:rsidR="00DC4885">
        <w:t xml:space="preserve"> </w:t>
      </w:r>
      <w:r>
        <w:t xml:space="preserve">tuplas. </w:t>
      </w:r>
    </w:p>
    <w:p w:rsidR="00DC4885" w:rsidRDefault="00DC4885" w:rsidP="00DC4885">
      <w:pPr>
        <w:jc w:val="both"/>
      </w:pPr>
      <w:r>
        <w:t>O CARTESIAN PRODUCT cria tuplas com atributos combinados de duas relações. Pode-se</w:t>
      </w:r>
      <w:r>
        <w:t xml:space="preserve"> </w:t>
      </w:r>
      <w:r>
        <w:t>então selecionar apenas as tuplas que estejam relacionadas especificando uma condição de</w:t>
      </w:r>
      <w:r>
        <w:t xml:space="preserve"> </w:t>
      </w:r>
      <w:r>
        <w:t>seleção apropriada, como foi feita no exemplo. Devido à seqüência: CARTESIAN PRODUCT</w:t>
      </w:r>
      <w:r>
        <w:t xml:space="preserve"> </w:t>
      </w:r>
      <w:r>
        <w:t>seguido de SELECT, ser muito comum para se identificar tuplas relacionadas de duas relações,</w:t>
      </w:r>
      <w:r>
        <w:t xml:space="preserve"> </w:t>
      </w:r>
      <w:r>
        <w:t>uma operação especial JOIN foi criada para especificar esta seqüência como uma única</w:t>
      </w:r>
      <w:r>
        <w:t xml:space="preserve"> </w:t>
      </w:r>
      <w:r>
        <w:t>operação. Assim, a operação CARTESIAN PRODUCT é raramente utilizada isoladamente.</w:t>
      </w:r>
    </w:p>
    <w:p w:rsidR="00DC4885" w:rsidRDefault="00DC4885"/>
    <w:p w:rsidR="00DC4885" w:rsidRPr="00DC4885" w:rsidRDefault="00DC4885" w:rsidP="00DC4885">
      <w:pPr>
        <w:jc w:val="both"/>
        <w:rPr>
          <w:b/>
          <w:bCs/>
        </w:rPr>
      </w:pPr>
      <w:r w:rsidRPr="00DC4885">
        <w:rPr>
          <w:b/>
          <w:bCs/>
        </w:rPr>
        <w:t>3.</w:t>
      </w:r>
      <w:r w:rsidRPr="00DC4885">
        <w:rPr>
          <w:b/>
          <w:bCs/>
        </w:rPr>
        <w:t xml:space="preserve"> A Operação JOIN</w:t>
      </w:r>
    </w:p>
    <w:p w:rsidR="00DC4885" w:rsidRDefault="00DC4885" w:rsidP="00DC4885">
      <w:pPr>
        <w:jc w:val="both"/>
      </w:pPr>
      <w:r>
        <w:t xml:space="preserve">A operação JOIN, denotada por </w:t>
      </w:r>
      <w:r>
        <w:rPr>
          <w:rFonts w:ascii="Cambria Math" w:hAnsi="Cambria Math" w:cs="Cambria Math"/>
        </w:rPr>
        <w:t>⌧</w:t>
      </w:r>
      <w:r>
        <w:t xml:space="preserve">, </w:t>
      </w:r>
      <w:r>
        <w:rPr>
          <w:rFonts w:ascii="Calibri" w:hAnsi="Calibri" w:cs="Calibri"/>
        </w:rPr>
        <w:t>é</w:t>
      </w:r>
      <w:r>
        <w:t xml:space="preserve"> usada para combinar tuplas relacionadas de rela</w:t>
      </w:r>
      <w:r>
        <w:rPr>
          <w:rFonts w:ascii="Calibri" w:hAnsi="Calibri" w:cs="Calibri"/>
        </w:rPr>
        <w:t>çõ</w:t>
      </w:r>
      <w:r>
        <w:t>es em</w:t>
      </w:r>
      <w:r>
        <w:t xml:space="preserve"> </w:t>
      </w:r>
      <w:r>
        <w:t>uma única tupla. Esta operação é muito importante para quaisquer bases de dados relacionais,</w:t>
      </w:r>
      <w:r>
        <w:t xml:space="preserve"> </w:t>
      </w:r>
      <w:r>
        <w:t>pois permite processar relacionamentos entre relações. Para ilustrar a operação JOIN, suponha</w:t>
      </w:r>
      <w:r>
        <w:t xml:space="preserve"> </w:t>
      </w:r>
      <w:r>
        <w:lastRenderedPageBreak/>
        <w:t>que se deseja recuperar os nomes dos gerentes de cada departamento. Para obter-se o nome</w:t>
      </w:r>
      <w:r>
        <w:t xml:space="preserve"> </w:t>
      </w:r>
      <w:r>
        <w:t>dos gerentes, é necessário combinar cada tupla de departamento com tuplas de empregados</w:t>
      </w:r>
      <w:r>
        <w:t xml:space="preserve"> </w:t>
      </w:r>
      <w:r>
        <w:t>cujo valor NSS seja igual ao valor de NSSGER na tupla departamento. Isto é feito usando a</w:t>
      </w:r>
      <w:r>
        <w:t xml:space="preserve"> </w:t>
      </w:r>
      <w:r>
        <w:t>operação JOIN, então projeta-se o resultado sobre aqueles atributos necessários:</w:t>
      </w:r>
    </w:p>
    <w:p w:rsidR="00DC4885" w:rsidRPr="00280A87" w:rsidRDefault="00DC4885" w:rsidP="00DC4885">
      <w:pPr>
        <w:ind w:left="708"/>
        <w:jc w:val="both"/>
        <w:rPr>
          <w:b/>
          <w:bCs/>
        </w:rPr>
      </w:pPr>
      <w:r w:rsidRPr="00280A87">
        <w:rPr>
          <w:b/>
          <w:bCs/>
        </w:rPr>
        <w:t xml:space="preserve">DEPT_GER←DEPARTAMENTO </w:t>
      </w:r>
      <w:r w:rsidRPr="00280A87">
        <w:rPr>
          <w:rFonts w:ascii="Cambria Math" w:hAnsi="Cambria Math" w:cs="Cambria Math"/>
          <w:b/>
          <w:bCs/>
        </w:rPr>
        <w:t>⌧</w:t>
      </w:r>
      <w:r w:rsidRPr="00280A87">
        <w:rPr>
          <w:b/>
          <w:bCs/>
        </w:rPr>
        <w:t>NSSGER=NSS EMPREGADO</w:t>
      </w:r>
    </w:p>
    <w:p w:rsidR="00DC4885" w:rsidRPr="00280A87" w:rsidRDefault="00DC4885" w:rsidP="00DC4885">
      <w:pPr>
        <w:ind w:left="708"/>
        <w:jc w:val="both"/>
        <w:rPr>
          <w:b/>
          <w:bCs/>
        </w:rPr>
      </w:pPr>
      <w:r w:rsidRPr="00280A87">
        <w:rPr>
          <w:b/>
          <w:bCs/>
        </w:rPr>
        <w:t>RESULT←πDNOME, SNOME, PNOME (DEPT_GER)</w:t>
      </w:r>
    </w:p>
    <w:p w:rsidR="00DC4885" w:rsidRPr="00280A87" w:rsidRDefault="00DC4885" w:rsidP="00DC4885">
      <w:pPr>
        <w:jc w:val="both"/>
        <w:rPr>
          <w:b/>
          <w:bCs/>
        </w:rPr>
      </w:pPr>
    </w:p>
    <w:p w:rsidR="00DC4885" w:rsidRDefault="00DC4885" w:rsidP="00DC4885">
      <w:pPr>
        <w:jc w:val="both"/>
      </w:pPr>
      <w:r>
        <w:t>O exemplo utilizado para ilustrar o</w:t>
      </w:r>
      <w:r>
        <w:t xml:space="preserve"> </w:t>
      </w:r>
      <w:r>
        <w:t>CARTESIAN PRODUCT pode ser especificado usando o operador JOIN trocando as duas</w:t>
      </w:r>
      <w:r>
        <w:t xml:space="preserve"> </w:t>
      </w:r>
      <w:r>
        <w:t>operações:</w:t>
      </w:r>
    </w:p>
    <w:p w:rsidR="00DC4885" w:rsidRPr="00DC4885" w:rsidRDefault="00DC4885" w:rsidP="00DC4885">
      <w:pPr>
        <w:ind w:left="708"/>
        <w:jc w:val="both"/>
        <w:rPr>
          <w:b/>
          <w:bCs/>
        </w:rPr>
      </w:pPr>
      <w:r w:rsidRPr="00DC4885">
        <w:rPr>
          <w:b/>
          <w:bCs/>
        </w:rPr>
        <w:t>EMP_DEP←EMP_NOMES χ DEPENDENTE</w:t>
      </w:r>
    </w:p>
    <w:p w:rsidR="00DC4885" w:rsidRPr="00DC4885" w:rsidRDefault="00DC4885" w:rsidP="00DC4885">
      <w:pPr>
        <w:ind w:left="708"/>
        <w:jc w:val="both"/>
        <w:rPr>
          <w:b/>
          <w:bCs/>
        </w:rPr>
      </w:pPr>
      <w:r w:rsidRPr="00DC4885">
        <w:rPr>
          <w:b/>
          <w:bCs/>
        </w:rPr>
        <w:t>DEP_ATUAL←σNSS=NSSEMP (EMP_DEP)</w:t>
      </w:r>
    </w:p>
    <w:p w:rsidR="00DC4885" w:rsidRDefault="00DC4885" w:rsidP="00DC4885">
      <w:pPr>
        <w:jc w:val="both"/>
      </w:pPr>
      <w:r>
        <w:t>por</w:t>
      </w:r>
    </w:p>
    <w:p w:rsidR="00DC4885" w:rsidRPr="00DC4885" w:rsidRDefault="00DC4885" w:rsidP="00DC4885">
      <w:pPr>
        <w:ind w:firstLine="708"/>
        <w:jc w:val="both"/>
        <w:rPr>
          <w:b/>
          <w:bCs/>
        </w:rPr>
      </w:pPr>
      <w:r w:rsidRPr="00DC4885">
        <w:rPr>
          <w:b/>
          <w:bCs/>
        </w:rPr>
        <w:t xml:space="preserve">DEP_ATUAL←EMP_NOME </w:t>
      </w:r>
      <w:r w:rsidRPr="00DC4885">
        <w:rPr>
          <w:rFonts w:ascii="Cambria Math" w:hAnsi="Cambria Math" w:cs="Cambria Math"/>
          <w:b/>
          <w:bCs/>
        </w:rPr>
        <w:t>⌧</w:t>
      </w:r>
      <w:r w:rsidRPr="00DC4885">
        <w:rPr>
          <w:b/>
          <w:bCs/>
        </w:rPr>
        <w:t>NSS=NSSEMP DEPENDENTE</w:t>
      </w:r>
    </w:p>
    <w:p w:rsidR="00DC4885" w:rsidRDefault="00DC4885" w:rsidP="00DC4885">
      <w:pPr>
        <w:jc w:val="both"/>
      </w:pPr>
      <w:r>
        <w:t>A forma geral da operação JOIN sobre duas relações R(A1, A2, ..., An) e S(B1, B2, ..., Bm) é:</w:t>
      </w:r>
    </w:p>
    <w:p w:rsidR="00DC4885" w:rsidRPr="00DC4885" w:rsidRDefault="00DC4885" w:rsidP="00DC4885">
      <w:pPr>
        <w:ind w:firstLine="708"/>
        <w:jc w:val="both"/>
        <w:rPr>
          <w:b/>
          <w:bCs/>
        </w:rPr>
      </w:pPr>
      <w:r w:rsidRPr="00DC4885">
        <w:rPr>
          <w:b/>
          <w:bCs/>
        </w:rPr>
        <w:t xml:space="preserve">R </w:t>
      </w:r>
      <w:r w:rsidRPr="00DC4885">
        <w:rPr>
          <w:rFonts w:ascii="Cambria Math" w:hAnsi="Cambria Math" w:cs="Cambria Math"/>
          <w:b/>
          <w:bCs/>
        </w:rPr>
        <w:t>⌧</w:t>
      </w:r>
      <w:r w:rsidRPr="00DC4885">
        <w:rPr>
          <w:b/>
          <w:bCs/>
        </w:rPr>
        <w:t>&lt;condi</w:t>
      </w:r>
      <w:r w:rsidRPr="00DC4885">
        <w:rPr>
          <w:rFonts w:ascii="Calibri" w:hAnsi="Calibri" w:cs="Calibri"/>
          <w:b/>
          <w:bCs/>
        </w:rPr>
        <w:t>çã</w:t>
      </w:r>
      <w:r w:rsidRPr="00DC4885">
        <w:rPr>
          <w:b/>
          <w:bCs/>
        </w:rPr>
        <w:t>o join&gt; S.</w:t>
      </w:r>
    </w:p>
    <w:p w:rsidR="00DC4885" w:rsidRDefault="00DC4885" w:rsidP="00DC4885">
      <w:pPr>
        <w:jc w:val="both"/>
      </w:pPr>
      <w:r>
        <w:t>O resultado de JOIN é uma relação Q com n+m atributos Q(A1, A2, ..., An, B1, B2, ..., Bm) nesta</w:t>
      </w:r>
      <w:r>
        <w:t xml:space="preserve"> </w:t>
      </w:r>
      <w:r>
        <w:t xml:space="preserve">ordem; Q tem um tupla para cada combinação de tuplas </w:t>
      </w:r>
      <w:r>
        <w:rPr>
          <w:rFonts w:ascii="Cambria Math" w:hAnsi="Cambria Math" w:cs="Cambria Math"/>
        </w:rPr>
        <w:t>⎯</w:t>
      </w:r>
      <w:r>
        <w:t xml:space="preserve"> uma de R e uma de S </w:t>
      </w:r>
      <w:r>
        <w:rPr>
          <w:rFonts w:ascii="Cambria Math" w:hAnsi="Cambria Math" w:cs="Cambria Math"/>
        </w:rPr>
        <w:t>⎯</w:t>
      </w:r>
      <w:r>
        <w:t xml:space="preserve"> onde quer</w:t>
      </w:r>
      <w:r>
        <w:t xml:space="preserve"> </w:t>
      </w:r>
      <w:r>
        <w:t>que a combinação satisfaça a condição join. Esta é a principal diferença entre CARTESIAN</w:t>
      </w:r>
      <w:r>
        <w:t xml:space="preserve"> </w:t>
      </w:r>
      <w:r>
        <w:t>PRODUCT e JOIN; em JOIN, apenas combinações de tuplas que satisfazem a condição join é</w:t>
      </w:r>
      <w:r>
        <w:t xml:space="preserve"> </w:t>
      </w:r>
      <w:r>
        <w:t>que aparecerá no resultado, já no CARTESIAN PRODUCT, todas as combinações de tuplas</w:t>
      </w:r>
      <w:r>
        <w:t xml:space="preserve"> </w:t>
      </w:r>
      <w:r>
        <w:t>são incluídas no resultado. A condição join é especificada sobre atributos de R e de S, e é</w:t>
      </w:r>
      <w:r>
        <w:t xml:space="preserve"> </w:t>
      </w:r>
      <w:r>
        <w:t>avaliada para cada combinação de tuplas.</w:t>
      </w:r>
      <w:r>
        <w:t xml:space="preserve"> </w:t>
      </w:r>
    </w:p>
    <w:p w:rsidR="00DC4885" w:rsidRDefault="00DC4885" w:rsidP="00DC4885">
      <w:pPr>
        <w:jc w:val="both"/>
      </w:pPr>
      <w:r>
        <w:t>Uma condição join tem a forma:</w:t>
      </w:r>
    </w:p>
    <w:p w:rsidR="00DC4885" w:rsidRPr="00DC4885" w:rsidRDefault="00DC4885" w:rsidP="00DC4885">
      <w:pPr>
        <w:ind w:firstLine="708"/>
        <w:jc w:val="both"/>
        <w:rPr>
          <w:b/>
          <w:bCs/>
        </w:rPr>
      </w:pPr>
      <w:r w:rsidRPr="00DC4885">
        <w:rPr>
          <w:b/>
          <w:bCs/>
        </w:rPr>
        <w:t>&lt;condição&gt; AND &lt;condição&gt; AND,...,OR, ..., AND &lt;condição&gt;</w:t>
      </w:r>
    </w:p>
    <w:p w:rsidR="00DC4885" w:rsidRDefault="00DC4885" w:rsidP="00DC4885">
      <w:pPr>
        <w:jc w:val="both"/>
      </w:pPr>
      <w:r>
        <w:t>onde cada condição é da forma Ai θ Bj, Ai</w:t>
      </w:r>
      <w:r>
        <w:t xml:space="preserve"> </w:t>
      </w:r>
      <w:r>
        <w:t>é um atributo de R, Bj</w:t>
      </w:r>
      <w:r>
        <w:t xml:space="preserve"> </w:t>
      </w:r>
      <w:r>
        <w:t>é um atributo de S, Ai</w:t>
      </w:r>
      <w:r>
        <w:t xml:space="preserve"> </w:t>
      </w:r>
      <w:r>
        <w:t>e Bj</w:t>
      </w:r>
      <w:r>
        <w:t xml:space="preserve"> </w:t>
      </w:r>
      <w:r>
        <w:t>têm</w:t>
      </w:r>
      <w:r>
        <w:t xml:space="preserve"> </w:t>
      </w:r>
      <w:r>
        <w:t>o mesmo domínio e θ é um dos operadores de comparação { =, &lt;, ≤, &gt;, ≥, ≠}. Uma operação</w:t>
      </w:r>
      <w:r>
        <w:t xml:space="preserve"> </w:t>
      </w:r>
      <w:r>
        <w:t xml:space="preserve">JOIN de condição especificada é denominada </w:t>
      </w:r>
      <w:r w:rsidRPr="00DC4885">
        <w:rPr>
          <w:b/>
          <w:bCs/>
        </w:rPr>
        <w:t>THETA JOIN</w:t>
      </w:r>
      <w:r>
        <w:t>. Tuplas cujos valores dos atributos</w:t>
      </w:r>
      <w:r>
        <w:t xml:space="preserve"> </w:t>
      </w:r>
      <w:r>
        <w:t>join são null não aparecem no resultado.</w:t>
      </w:r>
      <w:r>
        <w:t xml:space="preserve"> </w:t>
      </w:r>
    </w:p>
    <w:p w:rsidR="00DC4885" w:rsidRDefault="00DC4885" w:rsidP="00DC4885">
      <w:pPr>
        <w:jc w:val="both"/>
      </w:pPr>
      <w:r>
        <w:t>É muito comum encontrar JOIN que envolva condições joins com apenas a comparação de</w:t>
      </w:r>
      <w:r>
        <w:t xml:space="preserve"> </w:t>
      </w:r>
      <w:r>
        <w:t>igualdade. Um JOIN, onde apenas o operador de comparação = é utilizado é chamado</w:t>
      </w:r>
      <w:r>
        <w:t xml:space="preserve"> </w:t>
      </w:r>
      <w:r w:rsidRPr="00DC4885">
        <w:rPr>
          <w:b/>
          <w:bCs/>
        </w:rPr>
        <w:t>EQUIJOIN</w:t>
      </w:r>
      <w:r>
        <w:t>. Os dois exemplos anteriores eram EQUIJOIN. Note-se, que no resultado de uma</w:t>
      </w:r>
      <w:r>
        <w:t xml:space="preserve"> </w:t>
      </w:r>
      <w:r>
        <w:t>EQUIJOIN sempre terá um ou mais pares de atributos que tem valores idênticos em todas as</w:t>
      </w:r>
      <w:r>
        <w:t xml:space="preserve"> </w:t>
      </w:r>
      <w:r>
        <w:t xml:space="preserve">tuplas. </w:t>
      </w:r>
    </w:p>
    <w:p w:rsidR="00DC4885" w:rsidRDefault="00DC4885" w:rsidP="00DC4885">
      <w:pPr>
        <w:jc w:val="both"/>
      </w:pPr>
      <w:r>
        <w:lastRenderedPageBreak/>
        <w:t>Devido a esta duplicação ser desnecessária, uma nova operação chamada</w:t>
      </w:r>
      <w:r>
        <w:t xml:space="preserve"> </w:t>
      </w:r>
      <w:r w:rsidRPr="00DC4885">
        <w:rPr>
          <w:b/>
          <w:bCs/>
        </w:rPr>
        <w:t>NATURAL JOIN</w:t>
      </w:r>
      <w:r>
        <w:t xml:space="preserve"> foi criada. Denota-se o join natural por *, que é basicamente um equijoin</w:t>
      </w:r>
      <w:r>
        <w:t xml:space="preserve"> </w:t>
      </w:r>
      <w:r>
        <w:t>seguido da remoção de atributos desnecessários. Um exemplo é:</w:t>
      </w:r>
    </w:p>
    <w:p w:rsidR="00DC4885" w:rsidRPr="00280A87" w:rsidRDefault="00DC4885" w:rsidP="00DC4885">
      <w:pPr>
        <w:ind w:firstLine="708"/>
        <w:jc w:val="both"/>
        <w:rPr>
          <w:b/>
          <w:bCs/>
        </w:rPr>
      </w:pPr>
      <w:r w:rsidRPr="00280A87">
        <w:rPr>
          <w:b/>
          <w:bCs/>
        </w:rPr>
        <w:t>PROJ_DEPT←</w:t>
      </w:r>
      <w:r w:rsidRPr="00280A87">
        <w:rPr>
          <w:b/>
          <w:bCs/>
        </w:rPr>
        <w:t xml:space="preserve"> (</w:t>
      </w:r>
      <w:r w:rsidRPr="00280A87">
        <w:rPr>
          <w:b/>
          <w:bCs/>
        </w:rPr>
        <w:t>PROJETO</w:t>
      </w:r>
      <w:r w:rsidRPr="00280A87">
        <w:rPr>
          <w:b/>
          <w:bCs/>
        </w:rPr>
        <w:t>)</w:t>
      </w:r>
      <w:r w:rsidRPr="00280A87">
        <w:rPr>
          <w:b/>
          <w:bCs/>
        </w:rPr>
        <w:t xml:space="preserve"> * </w:t>
      </w:r>
      <w:r w:rsidRPr="00280A87">
        <w:rPr>
          <w:b/>
          <w:bCs/>
          <w:vertAlign w:val="subscript"/>
        </w:rPr>
        <w:t>DNUM=DNÚMERO</w:t>
      </w:r>
      <w:r w:rsidRPr="00280A87">
        <w:rPr>
          <w:b/>
          <w:bCs/>
        </w:rPr>
        <w:t xml:space="preserve"> </w:t>
      </w:r>
      <w:r w:rsidRPr="00280A87">
        <w:rPr>
          <w:b/>
          <w:bCs/>
        </w:rPr>
        <w:t>(</w:t>
      </w:r>
      <w:r w:rsidRPr="00280A87">
        <w:rPr>
          <w:b/>
          <w:bCs/>
        </w:rPr>
        <w:t>DEPARTAMENTO</w:t>
      </w:r>
      <w:r w:rsidRPr="00280A87">
        <w:rPr>
          <w:b/>
          <w:bCs/>
        </w:rPr>
        <w:t>)</w:t>
      </w:r>
    </w:p>
    <w:p w:rsidR="00DC4885" w:rsidRDefault="00DC4885" w:rsidP="00DC4885">
      <w:pPr>
        <w:jc w:val="both"/>
      </w:pPr>
      <w:r>
        <w:t>Os atributos DNUM e DN</w:t>
      </w:r>
      <w:r>
        <w:t>U</w:t>
      </w:r>
      <w:r>
        <w:t xml:space="preserve">MERO são chamados atributos de união. </w:t>
      </w:r>
    </w:p>
    <w:p w:rsidR="00DC4885" w:rsidRDefault="00DC4885" w:rsidP="00DC4885">
      <w:pPr>
        <w:jc w:val="both"/>
      </w:pPr>
      <w:r>
        <w:t>Na relação PROJ_DEPT, cada tupla combina uma tupla de</w:t>
      </w:r>
      <w:r>
        <w:t xml:space="preserve"> </w:t>
      </w:r>
      <w:r>
        <w:t>PROJETO com a tupla de DEPARTAMENTO que controla o projeto. Na relação resultante,</w:t>
      </w:r>
      <w:r>
        <w:t xml:space="preserve"> </w:t>
      </w:r>
      <w:r>
        <w:t>manteve-se apenas o primeiro atributo de união. Devido às comparações em uma condição join</w:t>
      </w:r>
      <w:r>
        <w:t xml:space="preserve"> </w:t>
      </w:r>
      <w:r>
        <w:t>de um join natural serem sempre comparações de igualdade, pode-se descartar o operador de</w:t>
      </w:r>
      <w:r>
        <w:t xml:space="preserve"> </w:t>
      </w:r>
      <w:r>
        <w:t>comparação e apenas listar os atributos de união como segue:</w:t>
      </w:r>
    </w:p>
    <w:p w:rsidR="00DC4885" w:rsidRPr="00280A87" w:rsidRDefault="00DC4885" w:rsidP="00DC4885">
      <w:pPr>
        <w:ind w:firstLine="708"/>
        <w:jc w:val="both"/>
        <w:rPr>
          <w:b/>
          <w:bCs/>
        </w:rPr>
      </w:pPr>
      <w:r w:rsidRPr="00280A87">
        <w:rPr>
          <w:b/>
          <w:bCs/>
        </w:rPr>
        <w:t xml:space="preserve">PROJ_DEPT←PROJETO * </w:t>
      </w:r>
      <w:r w:rsidRPr="00280A87">
        <w:rPr>
          <w:b/>
          <w:bCs/>
          <w:vertAlign w:val="subscript"/>
        </w:rPr>
        <w:t>(DNUM), (DNÚMERO)</w:t>
      </w:r>
      <w:r w:rsidRPr="00280A87">
        <w:rPr>
          <w:b/>
          <w:bCs/>
        </w:rPr>
        <w:t xml:space="preserve"> </w:t>
      </w:r>
      <w:r w:rsidRPr="00280A87">
        <w:rPr>
          <w:b/>
          <w:bCs/>
        </w:rPr>
        <w:t>DEPARTAMENTO</w:t>
      </w:r>
    </w:p>
    <w:p w:rsidR="00DC4885" w:rsidRDefault="00DC4885" w:rsidP="00DC4885">
      <w:pPr>
        <w:jc w:val="both"/>
      </w:pPr>
      <w:r>
        <w:t>Assim, a forma geral de um NATURAL JOIN é:</w:t>
      </w:r>
    </w:p>
    <w:p w:rsidR="00DC4885" w:rsidRPr="00DC4885" w:rsidRDefault="00DC4885" w:rsidP="00DC4885">
      <w:pPr>
        <w:ind w:firstLine="708"/>
        <w:jc w:val="both"/>
        <w:rPr>
          <w:b/>
          <w:bCs/>
        </w:rPr>
      </w:pPr>
      <w:r w:rsidRPr="00DC4885">
        <w:rPr>
          <w:b/>
          <w:bCs/>
        </w:rPr>
        <w:t>Q←R * (&lt;lista1&gt;),(&lt;lista2&gt;) S</w:t>
      </w:r>
    </w:p>
    <w:p w:rsidR="00DC4885" w:rsidRDefault="00DC4885" w:rsidP="00DC4885">
      <w:pPr>
        <w:jc w:val="both"/>
      </w:pPr>
      <w:r>
        <w:t>Neste caso, &lt;lista1&gt; especifica uma lista de i atributos de R e &lt;lista2&gt; especifica uma lista de i</w:t>
      </w:r>
      <w:r>
        <w:t xml:space="preserve"> </w:t>
      </w:r>
      <w:r>
        <w:t xml:space="preserve">atributos de S. Apenas os atributos da primeira relação R </w:t>
      </w:r>
      <w:r>
        <w:rPr>
          <w:rFonts w:ascii="Cambria Math" w:hAnsi="Cambria Math" w:cs="Cambria Math"/>
        </w:rPr>
        <w:t>⎯</w:t>
      </w:r>
      <w:r>
        <w:t xml:space="preserve"> &lt;lista1&gt; </w:t>
      </w:r>
      <w:r>
        <w:rPr>
          <w:rFonts w:ascii="Cambria Math" w:hAnsi="Cambria Math" w:cs="Cambria Math"/>
        </w:rPr>
        <w:t>⎯</w:t>
      </w:r>
      <w:r>
        <w:t xml:space="preserve"> ser</w:t>
      </w:r>
      <w:r>
        <w:rPr>
          <w:rFonts w:ascii="Calibri" w:hAnsi="Calibri" w:cs="Calibri"/>
        </w:rPr>
        <w:t>ã</w:t>
      </w:r>
      <w:r>
        <w:t>o mantidos na</w:t>
      </w:r>
      <w:r>
        <w:t xml:space="preserve"> </w:t>
      </w:r>
      <w:r>
        <w:t>relação resultante Q.</w:t>
      </w:r>
    </w:p>
    <w:p w:rsidR="00DC4885" w:rsidRDefault="00DC4885" w:rsidP="00DC4885">
      <w:pPr>
        <w:jc w:val="both"/>
      </w:pPr>
      <w:r>
        <w:t>Se os atributos sobre os quais o join natural é especificado tiverem os mesmos nomes em</w:t>
      </w:r>
      <w:r>
        <w:t xml:space="preserve"> </w:t>
      </w:r>
      <w:r>
        <w:t>ambas relações, pode-se tirar a condição join totalmente. Por exemplo, para aplicar um join</w:t>
      </w:r>
      <w:r>
        <w:t xml:space="preserve"> </w:t>
      </w:r>
      <w:r>
        <w:t>natural sobre DNÚMERO de DEPARTAMENTO e LOCAIS_DEPTO, é suficiente escrever:</w:t>
      </w:r>
    </w:p>
    <w:p w:rsidR="00DC4885" w:rsidRPr="00280A87" w:rsidRDefault="00DC4885" w:rsidP="00DC4885">
      <w:pPr>
        <w:ind w:firstLine="708"/>
        <w:jc w:val="both"/>
        <w:rPr>
          <w:b/>
          <w:bCs/>
        </w:rPr>
      </w:pPr>
      <w:r w:rsidRPr="00280A87">
        <w:rPr>
          <w:b/>
          <w:bCs/>
        </w:rPr>
        <w:t>DEPT_LOCS←DEPARTAMENTO * LOCAIS_DEPTO</w:t>
      </w:r>
    </w:p>
    <w:p w:rsidR="00DC4885" w:rsidRDefault="00DC4885" w:rsidP="00DC4885">
      <w:pPr>
        <w:jc w:val="both"/>
      </w:pPr>
      <w:r>
        <w:t>Esta operação é executada igualando-se</w:t>
      </w:r>
      <w:r>
        <w:t xml:space="preserve"> </w:t>
      </w:r>
      <w:r>
        <w:t>todos os pares de atributos que tenham o mesmo nome nas duas relações.</w:t>
      </w:r>
      <w:r>
        <w:t xml:space="preserve"> </w:t>
      </w:r>
    </w:p>
    <w:p w:rsidR="00DC4885" w:rsidRDefault="00DC4885" w:rsidP="00DC4885">
      <w:pPr>
        <w:jc w:val="both"/>
      </w:pPr>
      <w:r>
        <w:t>Note que, se nenhuma combinação de tuplas satisfizer a condição join, então o resultado será</w:t>
      </w:r>
      <w:r>
        <w:t xml:space="preserve"> </w:t>
      </w:r>
      <w:r>
        <w:t>uma relação vazia. Em geral, se R tiver nR tuplas e S tiver nS tuplas, o resultado de uma</w:t>
      </w:r>
      <w:r>
        <w:t xml:space="preserve"> </w:t>
      </w:r>
      <w:r>
        <w:t xml:space="preserve">operação JOIN R </w:t>
      </w:r>
      <w:r>
        <w:rPr>
          <w:rFonts w:ascii="Cambria Math" w:hAnsi="Cambria Math" w:cs="Cambria Math"/>
        </w:rPr>
        <w:t>⌧</w:t>
      </w:r>
      <w:r>
        <w:t xml:space="preserve"> &lt;condi</w:t>
      </w:r>
      <w:r>
        <w:rPr>
          <w:rFonts w:ascii="Calibri" w:hAnsi="Calibri" w:cs="Calibri"/>
        </w:rPr>
        <w:t>çã</w:t>
      </w:r>
      <w:r>
        <w:t>o join&gt; S ter</w:t>
      </w:r>
      <w:r>
        <w:rPr>
          <w:rFonts w:ascii="Calibri" w:hAnsi="Calibri" w:cs="Calibri"/>
        </w:rPr>
        <w:t>á</w:t>
      </w:r>
      <w:r>
        <w:t xml:space="preserve"> entre zero e nR*nS tuplas. Se não existir &lt;condição join&gt;</w:t>
      </w:r>
      <w:r>
        <w:t xml:space="preserve"> </w:t>
      </w:r>
      <w:r>
        <w:t>para satisfazer, então todas as combinações de tuplas serão incluídas. Nestes casos, JOIN</w:t>
      </w:r>
      <w:r>
        <w:t xml:space="preserve"> </w:t>
      </w:r>
      <w:r>
        <w:t>torna-se um CARTESIAN PRODUCT.</w:t>
      </w:r>
    </w:p>
    <w:p w:rsidR="00280A87" w:rsidRDefault="00280A87">
      <w:r>
        <w:br w:type="page"/>
      </w:r>
    </w:p>
    <w:p w:rsidR="00DC4885" w:rsidRDefault="00DC4885" w:rsidP="00DC4885">
      <w:pPr>
        <w:jc w:val="both"/>
      </w:pPr>
      <w:r w:rsidRPr="00280A87">
        <w:rPr>
          <w:b/>
          <w:bCs/>
        </w:rPr>
        <w:lastRenderedPageBreak/>
        <w:t>ATIVIDADE:</w:t>
      </w:r>
      <w:r w:rsidRPr="00280A87">
        <w:rPr>
          <w:b/>
          <w:bCs/>
        </w:rPr>
        <w:t xml:space="preserve"> Especifique as seguintes consultas sobre a base de dados mostrada na Figura </w:t>
      </w:r>
      <w:r w:rsidRPr="00280A87">
        <w:rPr>
          <w:b/>
          <w:bCs/>
        </w:rPr>
        <w:t xml:space="preserve">1. </w:t>
      </w:r>
      <w:r>
        <w:t>usando operações relacionais discutidas. Mostr</w:t>
      </w:r>
      <w:r w:rsidR="00280A87">
        <w:t>e</w:t>
      </w:r>
      <w:r>
        <w:t xml:space="preserve"> também os resultados de</w:t>
      </w:r>
      <w:r>
        <w:t xml:space="preserve"> </w:t>
      </w:r>
      <w:r>
        <w:t>cada consulta se aplicad</w:t>
      </w:r>
      <w:r>
        <w:t>a à base de dados da Figura 2</w:t>
      </w:r>
      <w:r w:rsidR="00280A87">
        <w:t>.</w:t>
      </w:r>
    </w:p>
    <w:p w:rsidR="00DC4885" w:rsidRDefault="00DC4885" w:rsidP="00DC4885">
      <w:pPr>
        <w:jc w:val="both"/>
      </w:pPr>
      <w:r>
        <w:t>a) Recuperar os nomes de empregados do departamento 5 que trabalham mais</w:t>
      </w:r>
      <w:r>
        <w:t xml:space="preserve"> </w:t>
      </w:r>
      <w:r>
        <w:t>que 10 horas no projeto 'ProdutoX'.</w:t>
      </w:r>
    </w:p>
    <w:p w:rsidR="00DC4885" w:rsidRDefault="00DC4885" w:rsidP="00DC4885">
      <w:pPr>
        <w:jc w:val="both"/>
      </w:pPr>
      <w:r>
        <w:t>b) Listar os nomes dos empregados que tenham um dependente com o mesmo</w:t>
      </w:r>
      <w:r>
        <w:t xml:space="preserve"> </w:t>
      </w:r>
      <w:r>
        <w:t>nome (PNOME).</w:t>
      </w:r>
    </w:p>
    <w:p w:rsidR="00DC4885" w:rsidRDefault="00DC4885" w:rsidP="00DC4885">
      <w:pPr>
        <w:jc w:val="both"/>
      </w:pPr>
      <w:r>
        <w:t>c) Encontrar os nomes de empregados que são diretamente supervisionados por</w:t>
      </w:r>
      <w:r>
        <w:t xml:space="preserve"> </w:t>
      </w:r>
      <w:r>
        <w:t>'Franklin Wong'.</w:t>
      </w:r>
    </w:p>
    <w:p w:rsidR="00DC4885" w:rsidRDefault="00DC4885" w:rsidP="00DC4885">
      <w:pPr>
        <w:jc w:val="both"/>
      </w:pPr>
      <w:r>
        <w:t>d) Para cada projeto, listar o nome do projeto e o total de horas (de todos os</w:t>
      </w:r>
      <w:r>
        <w:t xml:space="preserve"> </w:t>
      </w:r>
      <w:r>
        <w:t>empregados) gastos em cada projeto.</w:t>
      </w:r>
    </w:p>
    <w:p w:rsidR="00DC4885" w:rsidRDefault="00DC4885" w:rsidP="00DC4885">
      <w:pPr>
        <w:jc w:val="both"/>
      </w:pPr>
      <w:r>
        <w:t>e) Recuperar os nomes dos empregados que trabalham em todos os projetos.</w:t>
      </w:r>
    </w:p>
    <w:p w:rsidR="00DC4885" w:rsidRDefault="00DC4885" w:rsidP="00DC4885">
      <w:pPr>
        <w:jc w:val="both"/>
      </w:pPr>
      <w:r>
        <w:t>f) Recuperar os nomes dos empregados que não trabalham em quaisquer</w:t>
      </w:r>
      <w:r>
        <w:t xml:space="preserve"> </w:t>
      </w:r>
      <w:r>
        <w:t>projetos.</w:t>
      </w:r>
    </w:p>
    <w:p w:rsidR="00DC4885" w:rsidRDefault="00DC4885" w:rsidP="00DC4885">
      <w:pPr>
        <w:jc w:val="both"/>
      </w:pPr>
      <w:r>
        <w:t>g) Para cada departamento, recuperar o nome do departamento e a média salarial</w:t>
      </w:r>
      <w:r>
        <w:t xml:space="preserve"> </w:t>
      </w:r>
      <w:r>
        <w:t>dos empregados que trabalham no departamento.</w:t>
      </w:r>
    </w:p>
    <w:p w:rsidR="00DC4885" w:rsidRDefault="00DC4885" w:rsidP="00DC4885">
      <w:pPr>
        <w:jc w:val="both"/>
      </w:pPr>
      <w:r>
        <w:t>h) Recuperar a média salarial de todos os empregados femininos.</w:t>
      </w:r>
    </w:p>
    <w:p w:rsidR="00DC4885" w:rsidRDefault="00DC4885" w:rsidP="00DC4885">
      <w:pPr>
        <w:jc w:val="both"/>
      </w:pPr>
      <w:r>
        <w:t>i) Encontrar os nomes e endereços de empregados que trabalham em ao menos</w:t>
      </w:r>
      <w:r>
        <w:t xml:space="preserve"> </w:t>
      </w:r>
      <w:r>
        <w:t>um projeto localizado em Houston mas cujo departamento não possua</w:t>
      </w:r>
      <w:r>
        <w:t xml:space="preserve"> </w:t>
      </w:r>
      <w:r>
        <w:t>localização em Houston.</w:t>
      </w:r>
    </w:p>
    <w:p w:rsidR="00DC4885" w:rsidRDefault="00DC4885" w:rsidP="00DC4885">
      <w:pPr>
        <w:jc w:val="both"/>
      </w:pPr>
      <w:r>
        <w:t>j) Listar os sobrenomes dos gerentes de departamentos que não tenham</w:t>
      </w:r>
      <w:r>
        <w:t xml:space="preserve"> </w:t>
      </w:r>
      <w:r>
        <w:t>dependentes.</w:t>
      </w:r>
    </w:p>
    <w:p w:rsidR="00DC4885" w:rsidRDefault="00DC4885" w:rsidP="00DC4885">
      <w:pPr>
        <w:jc w:val="both"/>
      </w:pPr>
      <w:r>
        <w:t>k) Generalize a consulta i) acima para listar os nomes e endereços de</w:t>
      </w:r>
      <w:r>
        <w:t xml:space="preserve"> </w:t>
      </w:r>
      <w:r>
        <w:t>empregados que trabalham em um projeto em alguma cidade , mas que o</w:t>
      </w:r>
      <w:r>
        <w:t xml:space="preserve"> </w:t>
      </w:r>
      <w:r>
        <w:t>departamento não tenha nenhuma localização nessa cidade.</w:t>
      </w:r>
    </w:p>
    <w:p w:rsidR="00280A87" w:rsidRDefault="00280A87">
      <w:r>
        <w:br w:type="page"/>
      </w:r>
    </w:p>
    <w:p w:rsidR="00DC4885" w:rsidRDefault="00DC4885" w:rsidP="00280A87">
      <w:pPr>
        <w:jc w:val="both"/>
      </w:pPr>
      <w:r>
        <w:lastRenderedPageBreak/>
        <w:t>Figura 1. Es</w:t>
      </w:r>
      <w:r w:rsidR="00280A87">
        <w:t>quema da relação</w:t>
      </w:r>
    </w:p>
    <w:p w:rsidR="00DC4885" w:rsidRDefault="00280A87" w:rsidP="00280A87">
      <w:pPr>
        <w:jc w:val="both"/>
      </w:pPr>
      <w:r>
        <w:rPr>
          <w:noProof/>
        </w:rPr>
        <w:drawing>
          <wp:inline distT="0" distB="0" distL="0" distR="0" wp14:anchorId="2789BC5D" wp14:editId="6A0BF627">
            <wp:extent cx="4842934" cy="2405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71" t="28846" r="20096" b="22554"/>
                    <a:stretch/>
                  </pic:blipFill>
                  <pic:spPr bwMode="auto">
                    <a:xfrm>
                      <a:off x="0" y="0"/>
                      <a:ext cx="4859198" cy="241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A87" w:rsidRDefault="00280A87" w:rsidP="00280A87">
      <w:pPr>
        <w:jc w:val="both"/>
      </w:pPr>
      <w:r>
        <w:t>Figura 2. Dados das tabelas</w:t>
      </w:r>
    </w:p>
    <w:p w:rsidR="00280A87" w:rsidRDefault="00280A87" w:rsidP="00280A87">
      <w:pPr>
        <w:jc w:val="both"/>
      </w:pPr>
      <w:r>
        <w:rPr>
          <w:noProof/>
        </w:rPr>
        <w:drawing>
          <wp:inline distT="0" distB="0" distL="0" distR="0" wp14:anchorId="6218A29D" wp14:editId="3ECD18B3">
            <wp:extent cx="5435600" cy="34727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65" t="25363" r="26771" b="23346"/>
                    <a:stretch/>
                  </pic:blipFill>
                  <pic:spPr bwMode="auto">
                    <a:xfrm>
                      <a:off x="0" y="0"/>
                      <a:ext cx="5450923" cy="348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A87" w:rsidRDefault="00280A87" w:rsidP="00280A87">
      <w:pPr>
        <w:jc w:val="both"/>
      </w:pPr>
    </w:p>
    <w:p w:rsidR="00DC4885" w:rsidRDefault="00DC4885">
      <w:r>
        <w:br w:type="page"/>
      </w:r>
    </w:p>
    <w:p w:rsidR="00DC4885" w:rsidRPr="004F29CE" w:rsidRDefault="00280A87" w:rsidP="00DC4885">
      <w:pPr>
        <w:ind w:left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EFB4E27">
            <wp:simplePos x="0" y="0"/>
            <wp:positionH relativeFrom="column">
              <wp:posOffset>-113030</wp:posOffset>
            </wp:positionH>
            <wp:positionV relativeFrom="paragraph">
              <wp:posOffset>77470</wp:posOffset>
            </wp:positionV>
            <wp:extent cx="4055110" cy="315150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95" t="30100" r="42143" b="28091"/>
                    <a:stretch/>
                  </pic:blipFill>
                  <pic:spPr bwMode="auto">
                    <a:xfrm>
                      <a:off x="0" y="0"/>
                      <a:ext cx="405511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DC4885" w:rsidRPr="004F29CE" w:rsidSect="00DC1B6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54BD" w:rsidRDefault="004554BD" w:rsidP="00024C65">
      <w:pPr>
        <w:spacing w:after="0" w:line="240" w:lineRule="auto"/>
      </w:pPr>
      <w:r>
        <w:separator/>
      </w:r>
    </w:p>
  </w:endnote>
  <w:endnote w:type="continuationSeparator" w:id="0">
    <w:p w:rsidR="004554BD" w:rsidRDefault="004554BD" w:rsidP="00024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riadPro-Regular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TT318121453cO360115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6AF0" w:rsidRDefault="00CF6A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6AF0" w:rsidRDefault="00CF6A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6AF0" w:rsidRDefault="00CF6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54BD" w:rsidRDefault="004554BD" w:rsidP="00024C65">
      <w:pPr>
        <w:spacing w:after="0" w:line="240" w:lineRule="auto"/>
      </w:pPr>
      <w:r>
        <w:separator/>
      </w:r>
    </w:p>
  </w:footnote>
  <w:footnote w:type="continuationSeparator" w:id="0">
    <w:p w:rsidR="004554BD" w:rsidRDefault="004554BD" w:rsidP="00024C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6AF0" w:rsidRDefault="00CF6A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943"/>
      <w:gridCol w:w="5701"/>
    </w:tblGrid>
    <w:tr w:rsidR="00CF6AF0" w:rsidTr="00024C65">
      <w:tc>
        <w:tcPr>
          <w:tcW w:w="2943" w:type="dxa"/>
        </w:tcPr>
        <w:p w:rsidR="00CF6AF0" w:rsidRDefault="00CF6AF0" w:rsidP="00CF6AF0">
          <w:r>
            <w:rPr>
              <w:noProof/>
              <w:lang w:eastAsia="pt-BR"/>
            </w:rPr>
            <w:drawing>
              <wp:inline distT="0" distB="0" distL="0" distR="0">
                <wp:extent cx="952500" cy="647700"/>
                <wp:effectExtent l="0" t="0" r="0" b="0"/>
                <wp:docPr id="1" name="Imagem 1" descr="Logo Unisu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Unisu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250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</w:p>
      </w:tc>
      <w:tc>
        <w:tcPr>
          <w:tcW w:w="5701" w:type="dxa"/>
        </w:tcPr>
        <w:p w:rsidR="00CF6AF0" w:rsidRPr="00024C65" w:rsidRDefault="00CF6AF0" w:rsidP="00CF6AF0">
          <w:pPr>
            <w:jc w:val="right"/>
            <w:rPr>
              <w:b/>
            </w:rPr>
          </w:pPr>
          <w:r w:rsidRPr="00024C65">
            <w:rPr>
              <w:b/>
            </w:rPr>
            <w:t>UNIVERSIDADE DO SUL DE SANTA CATARINA – UNISUL</w:t>
          </w:r>
        </w:p>
        <w:p w:rsidR="00CF6AF0" w:rsidRDefault="00CF6AF0" w:rsidP="00466A39">
          <w:pPr>
            <w:jc w:val="right"/>
          </w:pPr>
          <w:r w:rsidRPr="00466A39">
            <w:t>CURSO DE SISTEMAS DE INFORMAÇÃO</w:t>
          </w:r>
        </w:p>
        <w:p w:rsidR="00CF6AF0" w:rsidRDefault="00CF6AF0" w:rsidP="00466A39">
          <w:pPr>
            <w:jc w:val="right"/>
          </w:pPr>
          <w:r>
            <w:t>BANCO DE DADOS</w:t>
          </w:r>
        </w:p>
        <w:p w:rsidR="00CF6AF0" w:rsidRPr="00466A39" w:rsidRDefault="00CF6AF0" w:rsidP="00466A39">
          <w:pPr>
            <w:jc w:val="right"/>
          </w:pPr>
          <w:r>
            <w:t xml:space="preserve"> </w:t>
          </w:r>
          <w:r>
            <w:tab/>
            <w:t>Profª</w:t>
          </w:r>
          <w:r w:rsidRPr="00466A39">
            <w:t xml:space="preserve">  MEng, Daniella Vieira</w:t>
          </w:r>
        </w:p>
        <w:p w:rsidR="00CF6AF0" w:rsidRDefault="00CF6AF0" w:rsidP="00466A39"/>
      </w:tc>
    </w:tr>
  </w:tbl>
  <w:p w:rsidR="00CF6AF0" w:rsidRDefault="00CF6A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6AF0" w:rsidRDefault="00CF6A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F62"/>
    <w:multiLevelType w:val="hybridMultilevel"/>
    <w:tmpl w:val="4AEE0650"/>
    <w:lvl w:ilvl="0" w:tplc="6D40A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00358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4E09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021B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D0A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421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C0B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7E6F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B8C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432303"/>
    <w:multiLevelType w:val="hybridMultilevel"/>
    <w:tmpl w:val="CD2C9B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E53C8"/>
    <w:multiLevelType w:val="hybridMultilevel"/>
    <w:tmpl w:val="CB46B770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91334"/>
    <w:multiLevelType w:val="hybridMultilevel"/>
    <w:tmpl w:val="F09888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E425A"/>
    <w:multiLevelType w:val="hybridMultilevel"/>
    <w:tmpl w:val="D91EE49E"/>
    <w:lvl w:ilvl="0" w:tplc="A934C944">
      <w:start w:val="1"/>
      <w:numFmt w:val="decimal"/>
      <w:lvlText w:val="%1)"/>
      <w:lvlJc w:val="left"/>
      <w:pPr>
        <w:ind w:left="720" w:hanging="360"/>
      </w:pPr>
      <w:rPr>
        <w:rFonts w:ascii="MyriadPro-Regular" w:hAnsi="MyriadPro-Regular" w:cs="MyriadPro-Regular"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44B96"/>
    <w:multiLevelType w:val="hybridMultilevel"/>
    <w:tmpl w:val="47BAFD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C632B"/>
    <w:multiLevelType w:val="hybridMultilevel"/>
    <w:tmpl w:val="2FC05A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06514B"/>
    <w:multiLevelType w:val="hybridMultilevel"/>
    <w:tmpl w:val="63867AB8"/>
    <w:lvl w:ilvl="0" w:tplc="0416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67B7EA5"/>
    <w:multiLevelType w:val="hybridMultilevel"/>
    <w:tmpl w:val="4CE2DE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F6103"/>
    <w:multiLevelType w:val="hybridMultilevel"/>
    <w:tmpl w:val="3A009510"/>
    <w:lvl w:ilvl="0" w:tplc="52F25FBC">
      <w:start w:val="1"/>
      <w:numFmt w:val="lowerLetter"/>
      <w:lvlText w:val="(%1)"/>
      <w:lvlJc w:val="left"/>
      <w:pPr>
        <w:ind w:left="40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8" w:hanging="360"/>
      </w:pPr>
    </w:lvl>
    <w:lvl w:ilvl="2" w:tplc="0416001B" w:tentative="1">
      <w:start w:val="1"/>
      <w:numFmt w:val="lowerRoman"/>
      <w:lvlText w:val="%3."/>
      <w:lvlJc w:val="right"/>
      <w:pPr>
        <w:ind w:left="1848" w:hanging="180"/>
      </w:pPr>
    </w:lvl>
    <w:lvl w:ilvl="3" w:tplc="0416000F" w:tentative="1">
      <w:start w:val="1"/>
      <w:numFmt w:val="decimal"/>
      <w:lvlText w:val="%4."/>
      <w:lvlJc w:val="left"/>
      <w:pPr>
        <w:ind w:left="2568" w:hanging="360"/>
      </w:pPr>
    </w:lvl>
    <w:lvl w:ilvl="4" w:tplc="04160019" w:tentative="1">
      <w:start w:val="1"/>
      <w:numFmt w:val="lowerLetter"/>
      <w:lvlText w:val="%5."/>
      <w:lvlJc w:val="left"/>
      <w:pPr>
        <w:ind w:left="3288" w:hanging="360"/>
      </w:pPr>
    </w:lvl>
    <w:lvl w:ilvl="5" w:tplc="0416001B" w:tentative="1">
      <w:start w:val="1"/>
      <w:numFmt w:val="lowerRoman"/>
      <w:lvlText w:val="%6."/>
      <w:lvlJc w:val="right"/>
      <w:pPr>
        <w:ind w:left="4008" w:hanging="180"/>
      </w:pPr>
    </w:lvl>
    <w:lvl w:ilvl="6" w:tplc="0416000F" w:tentative="1">
      <w:start w:val="1"/>
      <w:numFmt w:val="decimal"/>
      <w:lvlText w:val="%7."/>
      <w:lvlJc w:val="left"/>
      <w:pPr>
        <w:ind w:left="4728" w:hanging="360"/>
      </w:pPr>
    </w:lvl>
    <w:lvl w:ilvl="7" w:tplc="04160019" w:tentative="1">
      <w:start w:val="1"/>
      <w:numFmt w:val="lowerLetter"/>
      <w:lvlText w:val="%8."/>
      <w:lvlJc w:val="left"/>
      <w:pPr>
        <w:ind w:left="5448" w:hanging="360"/>
      </w:pPr>
    </w:lvl>
    <w:lvl w:ilvl="8" w:tplc="0416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0" w15:restartNumberingAfterBreak="0">
    <w:nsid w:val="2FDA69D7"/>
    <w:multiLevelType w:val="hybridMultilevel"/>
    <w:tmpl w:val="5964C852"/>
    <w:lvl w:ilvl="0" w:tplc="8904C9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5852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2209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100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06F8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D65C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EC7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6874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E63A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1C22DA5"/>
    <w:multiLevelType w:val="hybridMultilevel"/>
    <w:tmpl w:val="A6A23054"/>
    <w:lvl w:ilvl="0" w:tplc="66762EE8">
      <w:start w:val="1"/>
      <w:numFmt w:val="lowerRoman"/>
      <w:lvlText w:val="%1."/>
      <w:lvlJc w:val="left"/>
      <w:pPr>
        <w:ind w:left="1068" w:hanging="360"/>
      </w:pPr>
      <w:rPr>
        <w:rFonts w:asciiTheme="minorHAnsi" w:eastAsiaTheme="minorHAnsi" w:hAnsiTheme="minorHAnsi" w:cs="MSTT318121453cO3601150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2E001B1"/>
    <w:multiLevelType w:val="hybridMultilevel"/>
    <w:tmpl w:val="277C1E86"/>
    <w:lvl w:ilvl="0" w:tplc="6C8E130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DAA92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1C070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842C7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6CC4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C8FB4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F8DE0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E66F4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4201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A3C6061"/>
    <w:multiLevelType w:val="hybridMultilevel"/>
    <w:tmpl w:val="16B69716"/>
    <w:lvl w:ilvl="0" w:tplc="F446B89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66199A"/>
    <w:multiLevelType w:val="hybridMultilevel"/>
    <w:tmpl w:val="16B69716"/>
    <w:lvl w:ilvl="0" w:tplc="F446B89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942DE"/>
    <w:multiLevelType w:val="hybridMultilevel"/>
    <w:tmpl w:val="C46265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773823"/>
    <w:multiLevelType w:val="hybridMultilevel"/>
    <w:tmpl w:val="A280B638"/>
    <w:lvl w:ilvl="0" w:tplc="070E1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E2D6E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9258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3294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50E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EA7B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F6A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1C5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4AC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1981462"/>
    <w:multiLevelType w:val="hybridMultilevel"/>
    <w:tmpl w:val="3796C6C0"/>
    <w:lvl w:ilvl="0" w:tplc="B57CF636">
      <w:numFmt w:val="bullet"/>
      <w:lvlText w:val=""/>
      <w:lvlJc w:val="left"/>
      <w:pPr>
        <w:ind w:left="360" w:hanging="360"/>
      </w:pPr>
      <w:rPr>
        <w:rFonts w:ascii="MSTT318121453cO36011500" w:eastAsiaTheme="minorHAnsi" w:hAnsi="MSTT318121453cO36011500" w:cs="MSTT318121453cO36011500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F61EB9"/>
    <w:multiLevelType w:val="hybridMultilevel"/>
    <w:tmpl w:val="C122D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35BDA"/>
    <w:multiLevelType w:val="hybridMultilevel"/>
    <w:tmpl w:val="AEE62B2C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691C40"/>
    <w:multiLevelType w:val="hybridMultilevel"/>
    <w:tmpl w:val="88269E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D36272"/>
    <w:multiLevelType w:val="multilevel"/>
    <w:tmpl w:val="4C5E0A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4FAF3B80"/>
    <w:multiLevelType w:val="hybridMultilevel"/>
    <w:tmpl w:val="9C587F2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48F3695"/>
    <w:multiLevelType w:val="hybridMultilevel"/>
    <w:tmpl w:val="72FE1D0E"/>
    <w:lvl w:ilvl="0" w:tplc="E410E76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944E61"/>
    <w:multiLevelType w:val="hybridMultilevel"/>
    <w:tmpl w:val="38346E1E"/>
    <w:lvl w:ilvl="0" w:tplc="FB5245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784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3415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626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EAA3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70C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1694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F287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729B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8476173"/>
    <w:multiLevelType w:val="hybridMultilevel"/>
    <w:tmpl w:val="A65800EC"/>
    <w:lvl w:ilvl="0" w:tplc="CED2F1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86AC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B273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961B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424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C00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D2F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4847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A67A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177692F"/>
    <w:multiLevelType w:val="hybridMultilevel"/>
    <w:tmpl w:val="7A82446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8551AB"/>
    <w:multiLevelType w:val="hybridMultilevel"/>
    <w:tmpl w:val="A0323D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EF0185"/>
    <w:multiLevelType w:val="hybridMultilevel"/>
    <w:tmpl w:val="FE966CFA"/>
    <w:lvl w:ilvl="0" w:tplc="6D40A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4E09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021B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D0A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421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C0B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7E6F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B8C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C77559F"/>
    <w:multiLevelType w:val="hybridMultilevel"/>
    <w:tmpl w:val="634CE3F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24C0DB4"/>
    <w:multiLevelType w:val="hybridMultilevel"/>
    <w:tmpl w:val="AF70CE2C"/>
    <w:lvl w:ilvl="0" w:tplc="E9F4C7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8A1A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7A11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3EF9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7C87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6A9D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284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2CD0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64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38502E2"/>
    <w:multiLevelType w:val="hybridMultilevel"/>
    <w:tmpl w:val="9BF8F8D2"/>
    <w:lvl w:ilvl="0" w:tplc="1A603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68B3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7B8D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E4F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9C4D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2C0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0EB3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36D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D8B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7FE83559"/>
    <w:multiLevelType w:val="hybridMultilevel"/>
    <w:tmpl w:val="9E26BF4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30"/>
  </w:num>
  <w:num w:numId="3">
    <w:abstractNumId w:val="12"/>
  </w:num>
  <w:num w:numId="4">
    <w:abstractNumId w:val="0"/>
  </w:num>
  <w:num w:numId="5">
    <w:abstractNumId w:val="24"/>
  </w:num>
  <w:num w:numId="6">
    <w:abstractNumId w:val="16"/>
  </w:num>
  <w:num w:numId="7">
    <w:abstractNumId w:val="25"/>
  </w:num>
  <w:num w:numId="8">
    <w:abstractNumId w:val="10"/>
  </w:num>
  <w:num w:numId="9">
    <w:abstractNumId w:val="28"/>
  </w:num>
  <w:num w:numId="10">
    <w:abstractNumId w:val="19"/>
  </w:num>
  <w:num w:numId="11">
    <w:abstractNumId w:val="4"/>
  </w:num>
  <w:num w:numId="12">
    <w:abstractNumId w:val="8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1"/>
  </w:num>
  <w:num w:numId="16">
    <w:abstractNumId w:val="18"/>
  </w:num>
  <w:num w:numId="17">
    <w:abstractNumId w:val="17"/>
  </w:num>
  <w:num w:numId="18">
    <w:abstractNumId w:val="32"/>
  </w:num>
  <w:num w:numId="19">
    <w:abstractNumId w:val="27"/>
  </w:num>
  <w:num w:numId="20">
    <w:abstractNumId w:val="11"/>
  </w:num>
  <w:num w:numId="21">
    <w:abstractNumId w:val="26"/>
  </w:num>
  <w:num w:numId="22">
    <w:abstractNumId w:val="14"/>
  </w:num>
  <w:num w:numId="23">
    <w:abstractNumId w:val="13"/>
  </w:num>
  <w:num w:numId="24">
    <w:abstractNumId w:val="3"/>
  </w:num>
  <w:num w:numId="25">
    <w:abstractNumId w:val="29"/>
  </w:num>
  <w:num w:numId="26">
    <w:abstractNumId w:val="23"/>
  </w:num>
  <w:num w:numId="27">
    <w:abstractNumId w:val="22"/>
  </w:num>
  <w:num w:numId="28">
    <w:abstractNumId w:val="20"/>
  </w:num>
  <w:num w:numId="29">
    <w:abstractNumId w:val="7"/>
  </w:num>
  <w:num w:numId="30">
    <w:abstractNumId w:val="9"/>
  </w:num>
  <w:num w:numId="31">
    <w:abstractNumId w:val="21"/>
  </w:num>
  <w:num w:numId="32">
    <w:abstractNumId w:val="5"/>
  </w:num>
  <w:num w:numId="33">
    <w:abstractNumId w:val="15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C65"/>
    <w:rsid w:val="000008C5"/>
    <w:rsid w:val="000113E9"/>
    <w:rsid w:val="00014B95"/>
    <w:rsid w:val="00014EF2"/>
    <w:rsid w:val="000165DB"/>
    <w:rsid w:val="00020885"/>
    <w:rsid w:val="00021B2C"/>
    <w:rsid w:val="00024C65"/>
    <w:rsid w:val="00032336"/>
    <w:rsid w:val="000345ED"/>
    <w:rsid w:val="00034D45"/>
    <w:rsid w:val="00035B3F"/>
    <w:rsid w:val="00035F09"/>
    <w:rsid w:val="0004186A"/>
    <w:rsid w:val="0004253D"/>
    <w:rsid w:val="0004493D"/>
    <w:rsid w:val="00044B2A"/>
    <w:rsid w:val="00047BEE"/>
    <w:rsid w:val="00051845"/>
    <w:rsid w:val="0005378B"/>
    <w:rsid w:val="00057388"/>
    <w:rsid w:val="00063580"/>
    <w:rsid w:val="000650A2"/>
    <w:rsid w:val="00072244"/>
    <w:rsid w:val="00072CC3"/>
    <w:rsid w:val="000813A0"/>
    <w:rsid w:val="00085F49"/>
    <w:rsid w:val="00086951"/>
    <w:rsid w:val="00091727"/>
    <w:rsid w:val="000936C0"/>
    <w:rsid w:val="000942EB"/>
    <w:rsid w:val="000A2A91"/>
    <w:rsid w:val="000B0497"/>
    <w:rsid w:val="000B1B9F"/>
    <w:rsid w:val="000B2D71"/>
    <w:rsid w:val="000C0A0C"/>
    <w:rsid w:val="000C0AE1"/>
    <w:rsid w:val="000C0BAE"/>
    <w:rsid w:val="000C2149"/>
    <w:rsid w:val="000C2AA6"/>
    <w:rsid w:val="000C5615"/>
    <w:rsid w:val="000D0AD9"/>
    <w:rsid w:val="000D0DE8"/>
    <w:rsid w:val="000D1D7A"/>
    <w:rsid w:val="000D2E1A"/>
    <w:rsid w:val="000D4F75"/>
    <w:rsid w:val="000D688C"/>
    <w:rsid w:val="000F04CA"/>
    <w:rsid w:val="000F1207"/>
    <w:rsid w:val="000F28AF"/>
    <w:rsid w:val="000F4789"/>
    <w:rsid w:val="000F6AFC"/>
    <w:rsid w:val="00100D4C"/>
    <w:rsid w:val="00101BBE"/>
    <w:rsid w:val="00102059"/>
    <w:rsid w:val="001027A6"/>
    <w:rsid w:val="00102831"/>
    <w:rsid w:val="00106F12"/>
    <w:rsid w:val="0010739C"/>
    <w:rsid w:val="0011214F"/>
    <w:rsid w:val="00112DCC"/>
    <w:rsid w:val="001135F4"/>
    <w:rsid w:val="00113BAA"/>
    <w:rsid w:val="00114E91"/>
    <w:rsid w:val="0011689F"/>
    <w:rsid w:val="00120800"/>
    <w:rsid w:val="001229E8"/>
    <w:rsid w:val="00126B93"/>
    <w:rsid w:val="00136A2A"/>
    <w:rsid w:val="00137E9D"/>
    <w:rsid w:val="00140A77"/>
    <w:rsid w:val="001425DB"/>
    <w:rsid w:val="00144803"/>
    <w:rsid w:val="00146ED1"/>
    <w:rsid w:val="001501D1"/>
    <w:rsid w:val="00150952"/>
    <w:rsid w:val="00151A87"/>
    <w:rsid w:val="001525C8"/>
    <w:rsid w:val="00154D41"/>
    <w:rsid w:val="00161522"/>
    <w:rsid w:val="00165D93"/>
    <w:rsid w:val="00170798"/>
    <w:rsid w:val="00170AB0"/>
    <w:rsid w:val="00174258"/>
    <w:rsid w:val="00174D0D"/>
    <w:rsid w:val="00183DA5"/>
    <w:rsid w:val="00190D63"/>
    <w:rsid w:val="00192F76"/>
    <w:rsid w:val="00194676"/>
    <w:rsid w:val="001A064D"/>
    <w:rsid w:val="001A33D7"/>
    <w:rsid w:val="001A343A"/>
    <w:rsid w:val="001A376E"/>
    <w:rsid w:val="001A6083"/>
    <w:rsid w:val="001A6CD4"/>
    <w:rsid w:val="001A7142"/>
    <w:rsid w:val="001A7456"/>
    <w:rsid w:val="001B00B8"/>
    <w:rsid w:val="001B0E00"/>
    <w:rsid w:val="001B0EAE"/>
    <w:rsid w:val="001B13F9"/>
    <w:rsid w:val="001B3873"/>
    <w:rsid w:val="001B3B25"/>
    <w:rsid w:val="001B6865"/>
    <w:rsid w:val="001C32F1"/>
    <w:rsid w:val="001C3B59"/>
    <w:rsid w:val="001C4B63"/>
    <w:rsid w:val="001C5C88"/>
    <w:rsid w:val="001C6493"/>
    <w:rsid w:val="001D2440"/>
    <w:rsid w:val="001D350D"/>
    <w:rsid w:val="001D36CF"/>
    <w:rsid w:val="001D38A7"/>
    <w:rsid w:val="001D3A95"/>
    <w:rsid w:val="001D5981"/>
    <w:rsid w:val="001D59F9"/>
    <w:rsid w:val="001D6C76"/>
    <w:rsid w:val="001E09D6"/>
    <w:rsid w:val="001E1BC9"/>
    <w:rsid w:val="001E2DB4"/>
    <w:rsid w:val="001E370D"/>
    <w:rsid w:val="001E3AF9"/>
    <w:rsid w:val="001E41EC"/>
    <w:rsid w:val="001E7B35"/>
    <w:rsid w:val="001E7E35"/>
    <w:rsid w:val="001F281B"/>
    <w:rsid w:val="001F42FD"/>
    <w:rsid w:val="001F6282"/>
    <w:rsid w:val="002003B9"/>
    <w:rsid w:val="00200607"/>
    <w:rsid w:val="002044F1"/>
    <w:rsid w:val="00204B25"/>
    <w:rsid w:val="00205467"/>
    <w:rsid w:val="00205971"/>
    <w:rsid w:val="002125EF"/>
    <w:rsid w:val="00215D24"/>
    <w:rsid w:val="0022724E"/>
    <w:rsid w:val="0022750C"/>
    <w:rsid w:val="0023073D"/>
    <w:rsid w:val="00232ABF"/>
    <w:rsid w:val="0023566F"/>
    <w:rsid w:val="00235942"/>
    <w:rsid w:val="00242EDC"/>
    <w:rsid w:val="00252882"/>
    <w:rsid w:val="00252B9D"/>
    <w:rsid w:val="0025506D"/>
    <w:rsid w:val="0025636A"/>
    <w:rsid w:val="002578C1"/>
    <w:rsid w:val="002603D6"/>
    <w:rsid w:val="00264EE2"/>
    <w:rsid w:val="002710DE"/>
    <w:rsid w:val="002729C1"/>
    <w:rsid w:val="00273AC5"/>
    <w:rsid w:val="0027531F"/>
    <w:rsid w:val="002773B6"/>
    <w:rsid w:val="00280A87"/>
    <w:rsid w:val="002826BA"/>
    <w:rsid w:val="00284325"/>
    <w:rsid w:val="0028438A"/>
    <w:rsid w:val="00284C7D"/>
    <w:rsid w:val="002878FB"/>
    <w:rsid w:val="002879CF"/>
    <w:rsid w:val="00293DAB"/>
    <w:rsid w:val="00295699"/>
    <w:rsid w:val="002973EC"/>
    <w:rsid w:val="00297586"/>
    <w:rsid w:val="002A0D27"/>
    <w:rsid w:val="002A0FD6"/>
    <w:rsid w:val="002A1431"/>
    <w:rsid w:val="002A1EC0"/>
    <w:rsid w:val="002A25AF"/>
    <w:rsid w:val="002A72FD"/>
    <w:rsid w:val="002B3742"/>
    <w:rsid w:val="002B40E4"/>
    <w:rsid w:val="002C0878"/>
    <w:rsid w:val="002C1596"/>
    <w:rsid w:val="002C1B21"/>
    <w:rsid w:val="002C20AB"/>
    <w:rsid w:val="002C4887"/>
    <w:rsid w:val="002D1446"/>
    <w:rsid w:val="002D4BB2"/>
    <w:rsid w:val="002D56E4"/>
    <w:rsid w:val="002D5998"/>
    <w:rsid w:val="002D6835"/>
    <w:rsid w:val="002E05BA"/>
    <w:rsid w:val="002E0D4F"/>
    <w:rsid w:val="002E379D"/>
    <w:rsid w:val="002E4E0C"/>
    <w:rsid w:val="002E531B"/>
    <w:rsid w:val="002F21F2"/>
    <w:rsid w:val="002F4703"/>
    <w:rsid w:val="002F61CF"/>
    <w:rsid w:val="00300D14"/>
    <w:rsid w:val="003015E4"/>
    <w:rsid w:val="00303B8A"/>
    <w:rsid w:val="00304056"/>
    <w:rsid w:val="00316CC4"/>
    <w:rsid w:val="0032101C"/>
    <w:rsid w:val="0032487D"/>
    <w:rsid w:val="0032540C"/>
    <w:rsid w:val="00325EB2"/>
    <w:rsid w:val="00330A9A"/>
    <w:rsid w:val="00331464"/>
    <w:rsid w:val="00335853"/>
    <w:rsid w:val="00337E04"/>
    <w:rsid w:val="0034178A"/>
    <w:rsid w:val="003442B8"/>
    <w:rsid w:val="00345E30"/>
    <w:rsid w:val="00350E54"/>
    <w:rsid w:val="003563E8"/>
    <w:rsid w:val="00357A52"/>
    <w:rsid w:val="00361025"/>
    <w:rsid w:val="00362243"/>
    <w:rsid w:val="0036673F"/>
    <w:rsid w:val="00366CB9"/>
    <w:rsid w:val="0038235B"/>
    <w:rsid w:val="00382684"/>
    <w:rsid w:val="00384B79"/>
    <w:rsid w:val="00385CBE"/>
    <w:rsid w:val="0039115E"/>
    <w:rsid w:val="00396BFC"/>
    <w:rsid w:val="00397A33"/>
    <w:rsid w:val="003A0414"/>
    <w:rsid w:val="003A06A6"/>
    <w:rsid w:val="003B1516"/>
    <w:rsid w:val="003B2AD9"/>
    <w:rsid w:val="003C1A39"/>
    <w:rsid w:val="003C1D0D"/>
    <w:rsid w:val="003C26B1"/>
    <w:rsid w:val="003C7BDB"/>
    <w:rsid w:val="003D6982"/>
    <w:rsid w:val="003E1B7B"/>
    <w:rsid w:val="003E2C68"/>
    <w:rsid w:val="003E36A8"/>
    <w:rsid w:val="003E6806"/>
    <w:rsid w:val="003E6A65"/>
    <w:rsid w:val="003E6F39"/>
    <w:rsid w:val="003E7972"/>
    <w:rsid w:val="003F0AB0"/>
    <w:rsid w:val="003F2081"/>
    <w:rsid w:val="003F3A27"/>
    <w:rsid w:val="003F7C96"/>
    <w:rsid w:val="0040083C"/>
    <w:rsid w:val="00400A0D"/>
    <w:rsid w:val="00400B4C"/>
    <w:rsid w:val="00407FA0"/>
    <w:rsid w:val="00416442"/>
    <w:rsid w:val="004171F7"/>
    <w:rsid w:val="004172E8"/>
    <w:rsid w:val="0042444A"/>
    <w:rsid w:val="00424491"/>
    <w:rsid w:val="00427DD9"/>
    <w:rsid w:val="004302A3"/>
    <w:rsid w:val="0043137E"/>
    <w:rsid w:val="00436608"/>
    <w:rsid w:val="00440DDC"/>
    <w:rsid w:val="004415FD"/>
    <w:rsid w:val="00442BCA"/>
    <w:rsid w:val="004437C5"/>
    <w:rsid w:val="00443C2F"/>
    <w:rsid w:val="00443F31"/>
    <w:rsid w:val="004448F5"/>
    <w:rsid w:val="00446C56"/>
    <w:rsid w:val="00452023"/>
    <w:rsid w:val="004529B7"/>
    <w:rsid w:val="00452DD7"/>
    <w:rsid w:val="004554BD"/>
    <w:rsid w:val="00457B9D"/>
    <w:rsid w:val="00461F81"/>
    <w:rsid w:val="00464A95"/>
    <w:rsid w:val="00465617"/>
    <w:rsid w:val="00466A39"/>
    <w:rsid w:val="00466DD5"/>
    <w:rsid w:val="00467DC5"/>
    <w:rsid w:val="004719D9"/>
    <w:rsid w:val="00471AEF"/>
    <w:rsid w:val="004774CD"/>
    <w:rsid w:val="00482B95"/>
    <w:rsid w:val="004835F1"/>
    <w:rsid w:val="004864CF"/>
    <w:rsid w:val="00493A66"/>
    <w:rsid w:val="00495393"/>
    <w:rsid w:val="00496309"/>
    <w:rsid w:val="00496399"/>
    <w:rsid w:val="004B1582"/>
    <w:rsid w:val="004C0500"/>
    <w:rsid w:val="004C7828"/>
    <w:rsid w:val="004C7A2C"/>
    <w:rsid w:val="004D45C7"/>
    <w:rsid w:val="004E4FB1"/>
    <w:rsid w:val="004E7723"/>
    <w:rsid w:val="004F0B29"/>
    <w:rsid w:val="004F29CE"/>
    <w:rsid w:val="004F7EFD"/>
    <w:rsid w:val="00503BF4"/>
    <w:rsid w:val="005165FF"/>
    <w:rsid w:val="00521660"/>
    <w:rsid w:val="00522C58"/>
    <w:rsid w:val="00527F31"/>
    <w:rsid w:val="00533E64"/>
    <w:rsid w:val="00536344"/>
    <w:rsid w:val="00537606"/>
    <w:rsid w:val="00542233"/>
    <w:rsid w:val="00543860"/>
    <w:rsid w:val="00545031"/>
    <w:rsid w:val="00547364"/>
    <w:rsid w:val="005473F6"/>
    <w:rsid w:val="00552D02"/>
    <w:rsid w:val="0055408C"/>
    <w:rsid w:val="00554852"/>
    <w:rsid w:val="00555175"/>
    <w:rsid w:val="0055590C"/>
    <w:rsid w:val="00555D12"/>
    <w:rsid w:val="00555F05"/>
    <w:rsid w:val="005561A8"/>
    <w:rsid w:val="00556EDB"/>
    <w:rsid w:val="00557E9F"/>
    <w:rsid w:val="0056015A"/>
    <w:rsid w:val="005651FE"/>
    <w:rsid w:val="00565858"/>
    <w:rsid w:val="00565919"/>
    <w:rsid w:val="005666D2"/>
    <w:rsid w:val="005700B0"/>
    <w:rsid w:val="00571668"/>
    <w:rsid w:val="00572F6C"/>
    <w:rsid w:val="005827A5"/>
    <w:rsid w:val="00583148"/>
    <w:rsid w:val="00587E3B"/>
    <w:rsid w:val="00595A4F"/>
    <w:rsid w:val="005964DD"/>
    <w:rsid w:val="005A02EB"/>
    <w:rsid w:val="005A0E34"/>
    <w:rsid w:val="005A1CDC"/>
    <w:rsid w:val="005A4BA3"/>
    <w:rsid w:val="005B2290"/>
    <w:rsid w:val="005B2323"/>
    <w:rsid w:val="005C328D"/>
    <w:rsid w:val="005C385E"/>
    <w:rsid w:val="005C5072"/>
    <w:rsid w:val="005D0B0F"/>
    <w:rsid w:val="005D225F"/>
    <w:rsid w:val="005D230B"/>
    <w:rsid w:val="005D5540"/>
    <w:rsid w:val="005E130B"/>
    <w:rsid w:val="005E31CA"/>
    <w:rsid w:val="005E414F"/>
    <w:rsid w:val="005F243B"/>
    <w:rsid w:val="00603E47"/>
    <w:rsid w:val="00604573"/>
    <w:rsid w:val="0060485B"/>
    <w:rsid w:val="0060547B"/>
    <w:rsid w:val="006063B2"/>
    <w:rsid w:val="00607797"/>
    <w:rsid w:val="0061251C"/>
    <w:rsid w:val="00613E76"/>
    <w:rsid w:val="006165DB"/>
    <w:rsid w:val="00616F22"/>
    <w:rsid w:val="00627D1B"/>
    <w:rsid w:val="00627F3D"/>
    <w:rsid w:val="006300D8"/>
    <w:rsid w:val="00636B60"/>
    <w:rsid w:val="0064123A"/>
    <w:rsid w:val="00641925"/>
    <w:rsid w:val="00645EBA"/>
    <w:rsid w:val="006464C5"/>
    <w:rsid w:val="00647651"/>
    <w:rsid w:val="00653BCE"/>
    <w:rsid w:val="00653C92"/>
    <w:rsid w:val="00657B5F"/>
    <w:rsid w:val="006615B5"/>
    <w:rsid w:val="00664C77"/>
    <w:rsid w:val="006660B8"/>
    <w:rsid w:val="0067136B"/>
    <w:rsid w:val="0068039E"/>
    <w:rsid w:val="00682ABC"/>
    <w:rsid w:val="006830F7"/>
    <w:rsid w:val="00683CBB"/>
    <w:rsid w:val="00686D7B"/>
    <w:rsid w:val="0068742E"/>
    <w:rsid w:val="0069229F"/>
    <w:rsid w:val="00692603"/>
    <w:rsid w:val="006939B9"/>
    <w:rsid w:val="00694575"/>
    <w:rsid w:val="006962D4"/>
    <w:rsid w:val="006A467B"/>
    <w:rsid w:val="006A7EC1"/>
    <w:rsid w:val="006B2F67"/>
    <w:rsid w:val="006B72E2"/>
    <w:rsid w:val="006C3842"/>
    <w:rsid w:val="006C5D65"/>
    <w:rsid w:val="006D150E"/>
    <w:rsid w:val="006D784F"/>
    <w:rsid w:val="006E08E6"/>
    <w:rsid w:val="006F69AE"/>
    <w:rsid w:val="007061FB"/>
    <w:rsid w:val="00712166"/>
    <w:rsid w:val="00715076"/>
    <w:rsid w:val="00720902"/>
    <w:rsid w:val="00723417"/>
    <w:rsid w:val="00730AF8"/>
    <w:rsid w:val="007327F3"/>
    <w:rsid w:val="007331E7"/>
    <w:rsid w:val="007347EE"/>
    <w:rsid w:val="00735E46"/>
    <w:rsid w:val="00742177"/>
    <w:rsid w:val="00742ECF"/>
    <w:rsid w:val="00744B1F"/>
    <w:rsid w:val="00746022"/>
    <w:rsid w:val="00750FE5"/>
    <w:rsid w:val="0075296D"/>
    <w:rsid w:val="007606C9"/>
    <w:rsid w:val="007610CD"/>
    <w:rsid w:val="00762646"/>
    <w:rsid w:val="00763920"/>
    <w:rsid w:val="00775A96"/>
    <w:rsid w:val="007760F1"/>
    <w:rsid w:val="00777252"/>
    <w:rsid w:val="00780070"/>
    <w:rsid w:val="00783213"/>
    <w:rsid w:val="007838AC"/>
    <w:rsid w:val="007933A4"/>
    <w:rsid w:val="0079341A"/>
    <w:rsid w:val="007947D8"/>
    <w:rsid w:val="007A0549"/>
    <w:rsid w:val="007A2F73"/>
    <w:rsid w:val="007A68B1"/>
    <w:rsid w:val="007C3432"/>
    <w:rsid w:val="007C4DF6"/>
    <w:rsid w:val="007C6375"/>
    <w:rsid w:val="007D2252"/>
    <w:rsid w:val="007D2776"/>
    <w:rsid w:val="007D2FE9"/>
    <w:rsid w:val="007D3DCB"/>
    <w:rsid w:val="007D77D5"/>
    <w:rsid w:val="007E008F"/>
    <w:rsid w:val="007E218A"/>
    <w:rsid w:val="007E33EB"/>
    <w:rsid w:val="007F2725"/>
    <w:rsid w:val="007F4EB7"/>
    <w:rsid w:val="00801748"/>
    <w:rsid w:val="008042A3"/>
    <w:rsid w:val="00804827"/>
    <w:rsid w:val="0080630F"/>
    <w:rsid w:val="00806E4F"/>
    <w:rsid w:val="00810E6D"/>
    <w:rsid w:val="008112E2"/>
    <w:rsid w:val="008136AE"/>
    <w:rsid w:val="00822339"/>
    <w:rsid w:val="00822935"/>
    <w:rsid w:val="00822AE2"/>
    <w:rsid w:val="00825021"/>
    <w:rsid w:val="00831EB3"/>
    <w:rsid w:val="00834A2D"/>
    <w:rsid w:val="0084642E"/>
    <w:rsid w:val="00847D84"/>
    <w:rsid w:val="00850C6E"/>
    <w:rsid w:val="00852BDF"/>
    <w:rsid w:val="0085747C"/>
    <w:rsid w:val="0086164D"/>
    <w:rsid w:val="00865B4E"/>
    <w:rsid w:val="00870A04"/>
    <w:rsid w:val="00870AFF"/>
    <w:rsid w:val="00880484"/>
    <w:rsid w:val="00881A02"/>
    <w:rsid w:val="008821D6"/>
    <w:rsid w:val="00885060"/>
    <w:rsid w:val="0088733F"/>
    <w:rsid w:val="00893D21"/>
    <w:rsid w:val="0089410A"/>
    <w:rsid w:val="008A0455"/>
    <w:rsid w:val="008B0860"/>
    <w:rsid w:val="008B465D"/>
    <w:rsid w:val="008B5FA2"/>
    <w:rsid w:val="008B7940"/>
    <w:rsid w:val="008C23CC"/>
    <w:rsid w:val="008C5FDF"/>
    <w:rsid w:val="008C6AD4"/>
    <w:rsid w:val="008D0323"/>
    <w:rsid w:val="008D180E"/>
    <w:rsid w:val="008D3235"/>
    <w:rsid w:val="008D3D87"/>
    <w:rsid w:val="008E2411"/>
    <w:rsid w:val="008F419D"/>
    <w:rsid w:val="009018A9"/>
    <w:rsid w:val="009039CB"/>
    <w:rsid w:val="00903B8D"/>
    <w:rsid w:val="00907BEA"/>
    <w:rsid w:val="00907FFC"/>
    <w:rsid w:val="00910F5D"/>
    <w:rsid w:val="00911C6F"/>
    <w:rsid w:val="00913939"/>
    <w:rsid w:val="00913DAA"/>
    <w:rsid w:val="00913F68"/>
    <w:rsid w:val="009160AA"/>
    <w:rsid w:val="00920C62"/>
    <w:rsid w:val="00926FAA"/>
    <w:rsid w:val="00931278"/>
    <w:rsid w:val="009313ED"/>
    <w:rsid w:val="009356DC"/>
    <w:rsid w:val="00935DEA"/>
    <w:rsid w:val="00936111"/>
    <w:rsid w:val="00943C6C"/>
    <w:rsid w:val="0095049C"/>
    <w:rsid w:val="00950674"/>
    <w:rsid w:val="009546F4"/>
    <w:rsid w:val="009549E9"/>
    <w:rsid w:val="00955DD3"/>
    <w:rsid w:val="00956015"/>
    <w:rsid w:val="00957D7C"/>
    <w:rsid w:val="009630CE"/>
    <w:rsid w:val="00963440"/>
    <w:rsid w:val="009669F9"/>
    <w:rsid w:val="00970A91"/>
    <w:rsid w:val="00970FF0"/>
    <w:rsid w:val="00973EF8"/>
    <w:rsid w:val="0097658A"/>
    <w:rsid w:val="00984035"/>
    <w:rsid w:val="009856DA"/>
    <w:rsid w:val="0099155D"/>
    <w:rsid w:val="009919CE"/>
    <w:rsid w:val="00992272"/>
    <w:rsid w:val="009979B6"/>
    <w:rsid w:val="009A507E"/>
    <w:rsid w:val="009B31BB"/>
    <w:rsid w:val="009B3810"/>
    <w:rsid w:val="009B429D"/>
    <w:rsid w:val="009B67A1"/>
    <w:rsid w:val="009C0371"/>
    <w:rsid w:val="009C17F6"/>
    <w:rsid w:val="009C2E84"/>
    <w:rsid w:val="009C6C0E"/>
    <w:rsid w:val="009D1560"/>
    <w:rsid w:val="009D5AB8"/>
    <w:rsid w:val="009D7415"/>
    <w:rsid w:val="009D794A"/>
    <w:rsid w:val="009E2E68"/>
    <w:rsid w:val="009E474B"/>
    <w:rsid w:val="009E6264"/>
    <w:rsid w:val="009F7959"/>
    <w:rsid w:val="00A01A80"/>
    <w:rsid w:val="00A0334B"/>
    <w:rsid w:val="00A07B6A"/>
    <w:rsid w:val="00A232B5"/>
    <w:rsid w:val="00A24C80"/>
    <w:rsid w:val="00A2522F"/>
    <w:rsid w:val="00A331B5"/>
    <w:rsid w:val="00A33347"/>
    <w:rsid w:val="00A41272"/>
    <w:rsid w:val="00A425A7"/>
    <w:rsid w:val="00A42F36"/>
    <w:rsid w:val="00A46D78"/>
    <w:rsid w:val="00A5094E"/>
    <w:rsid w:val="00A50D14"/>
    <w:rsid w:val="00A563D9"/>
    <w:rsid w:val="00A657ED"/>
    <w:rsid w:val="00A66B28"/>
    <w:rsid w:val="00A67814"/>
    <w:rsid w:val="00A7033E"/>
    <w:rsid w:val="00A71D02"/>
    <w:rsid w:val="00A72DE6"/>
    <w:rsid w:val="00A75B5D"/>
    <w:rsid w:val="00A76627"/>
    <w:rsid w:val="00A804A0"/>
    <w:rsid w:val="00A83D86"/>
    <w:rsid w:val="00A83EDA"/>
    <w:rsid w:val="00A84CCC"/>
    <w:rsid w:val="00A913EB"/>
    <w:rsid w:val="00A9429F"/>
    <w:rsid w:val="00A94925"/>
    <w:rsid w:val="00A975D5"/>
    <w:rsid w:val="00AA2BB8"/>
    <w:rsid w:val="00AA3C28"/>
    <w:rsid w:val="00AA432F"/>
    <w:rsid w:val="00AA4D2E"/>
    <w:rsid w:val="00AA510A"/>
    <w:rsid w:val="00AB1C48"/>
    <w:rsid w:val="00AB2DB3"/>
    <w:rsid w:val="00AB3A7C"/>
    <w:rsid w:val="00AB3D38"/>
    <w:rsid w:val="00AB5EB1"/>
    <w:rsid w:val="00AC1FFD"/>
    <w:rsid w:val="00AC43A6"/>
    <w:rsid w:val="00AC5124"/>
    <w:rsid w:val="00AD141E"/>
    <w:rsid w:val="00AD22DE"/>
    <w:rsid w:val="00AD3B62"/>
    <w:rsid w:val="00AD5DA1"/>
    <w:rsid w:val="00AD7506"/>
    <w:rsid w:val="00AE2FB7"/>
    <w:rsid w:val="00AE5B5E"/>
    <w:rsid w:val="00AF0D34"/>
    <w:rsid w:val="00AF2E89"/>
    <w:rsid w:val="00AF4676"/>
    <w:rsid w:val="00B06100"/>
    <w:rsid w:val="00B06312"/>
    <w:rsid w:val="00B10B96"/>
    <w:rsid w:val="00B110AA"/>
    <w:rsid w:val="00B22B11"/>
    <w:rsid w:val="00B23773"/>
    <w:rsid w:val="00B24A39"/>
    <w:rsid w:val="00B302D1"/>
    <w:rsid w:val="00B306FB"/>
    <w:rsid w:val="00B32CC6"/>
    <w:rsid w:val="00B32FF0"/>
    <w:rsid w:val="00B33CCA"/>
    <w:rsid w:val="00B40A30"/>
    <w:rsid w:val="00B40A7E"/>
    <w:rsid w:val="00B41FF8"/>
    <w:rsid w:val="00B445A8"/>
    <w:rsid w:val="00B46FBA"/>
    <w:rsid w:val="00B51A44"/>
    <w:rsid w:val="00B52BC0"/>
    <w:rsid w:val="00B615BB"/>
    <w:rsid w:val="00B63F3D"/>
    <w:rsid w:val="00B6420C"/>
    <w:rsid w:val="00B65B51"/>
    <w:rsid w:val="00B666C4"/>
    <w:rsid w:val="00B7672B"/>
    <w:rsid w:val="00B77169"/>
    <w:rsid w:val="00B800C7"/>
    <w:rsid w:val="00B81163"/>
    <w:rsid w:val="00B844E9"/>
    <w:rsid w:val="00B8540A"/>
    <w:rsid w:val="00B90630"/>
    <w:rsid w:val="00B9179A"/>
    <w:rsid w:val="00B950B0"/>
    <w:rsid w:val="00BB2C46"/>
    <w:rsid w:val="00BB4D37"/>
    <w:rsid w:val="00BB7A22"/>
    <w:rsid w:val="00BC128A"/>
    <w:rsid w:val="00BC216D"/>
    <w:rsid w:val="00BC38D4"/>
    <w:rsid w:val="00BC7CB3"/>
    <w:rsid w:val="00BD276E"/>
    <w:rsid w:val="00BD4578"/>
    <w:rsid w:val="00BE325D"/>
    <w:rsid w:val="00BE74FC"/>
    <w:rsid w:val="00BF1688"/>
    <w:rsid w:val="00BF523D"/>
    <w:rsid w:val="00BF5923"/>
    <w:rsid w:val="00BF5EEF"/>
    <w:rsid w:val="00BF6C42"/>
    <w:rsid w:val="00C008D9"/>
    <w:rsid w:val="00C043FA"/>
    <w:rsid w:val="00C044C2"/>
    <w:rsid w:val="00C04D57"/>
    <w:rsid w:val="00C04F6F"/>
    <w:rsid w:val="00C050D7"/>
    <w:rsid w:val="00C14B46"/>
    <w:rsid w:val="00C158A6"/>
    <w:rsid w:val="00C169ED"/>
    <w:rsid w:val="00C16BA0"/>
    <w:rsid w:val="00C20FE4"/>
    <w:rsid w:val="00C2491B"/>
    <w:rsid w:val="00C26CF9"/>
    <w:rsid w:val="00C27AD1"/>
    <w:rsid w:val="00C3109F"/>
    <w:rsid w:val="00C31780"/>
    <w:rsid w:val="00C31EC4"/>
    <w:rsid w:val="00C3390E"/>
    <w:rsid w:val="00C354B0"/>
    <w:rsid w:val="00C35C7D"/>
    <w:rsid w:val="00C36C83"/>
    <w:rsid w:val="00C37C70"/>
    <w:rsid w:val="00C4179F"/>
    <w:rsid w:val="00C428BB"/>
    <w:rsid w:val="00C472A9"/>
    <w:rsid w:val="00C54220"/>
    <w:rsid w:val="00C55255"/>
    <w:rsid w:val="00C575AC"/>
    <w:rsid w:val="00C578C2"/>
    <w:rsid w:val="00C62031"/>
    <w:rsid w:val="00C62243"/>
    <w:rsid w:val="00C63765"/>
    <w:rsid w:val="00C66F30"/>
    <w:rsid w:val="00C67F9D"/>
    <w:rsid w:val="00C70183"/>
    <w:rsid w:val="00C715C3"/>
    <w:rsid w:val="00C767D5"/>
    <w:rsid w:val="00C77596"/>
    <w:rsid w:val="00C77AB9"/>
    <w:rsid w:val="00C86DAD"/>
    <w:rsid w:val="00C87C86"/>
    <w:rsid w:val="00C91DCC"/>
    <w:rsid w:val="00C93955"/>
    <w:rsid w:val="00C95CF2"/>
    <w:rsid w:val="00CA60FA"/>
    <w:rsid w:val="00CA63C4"/>
    <w:rsid w:val="00CA7895"/>
    <w:rsid w:val="00CA7A55"/>
    <w:rsid w:val="00CB39EE"/>
    <w:rsid w:val="00CC1B1A"/>
    <w:rsid w:val="00CC4564"/>
    <w:rsid w:val="00CC48B6"/>
    <w:rsid w:val="00CC4DE5"/>
    <w:rsid w:val="00CC74D4"/>
    <w:rsid w:val="00CC7C10"/>
    <w:rsid w:val="00CD0852"/>
    <w:rsid w:val="00CD7931"/>
    <w:rsid w:val="00CD7B19"/>
    <w:rsid w:val="00CE18F6"/>
    <w:rsid w:val="00CF03B8"/>
    <w:rsid w:val="00CF1337"/>
    <w:rsid w:val="00CF6AF0"/>
    <w:rsid w:val="00D01B69"/>
    <w:rsid w:val="00D02DF1"/>
    <w:rsid w:val="00D04424"/>
    <w:rsid w:val="00D04BDA"/>
    <w:rsid w:val="00D0678E"/>
    <w:rsid w:val="00D109AD"/>
    <w:rsid w:val="00D11B11"/>
    <w:rsid w:val="00D122B0"/>
    <w:rsid w:val="00D12C93"/>
    <w:rsid w:val="00D153F5"/>
    <w:rsid w:val="00D1596F"/>
    <w:rsid w:val="00D15B0A"/>
    <w:rsid w:val="00D2002E"/>
    <w:rsid w:val="00D21E4A"/>
    <w:rsid w:val="00D26077"/>
    <w:rsid w:val="00D27706"/>
    <w:rsid w:val="00D41E41"/>
    <w:rsid w:val="00D471B1"/>
    <w:rsid w:val="00D51D03"/>
    <w:rsid w:val="00D55734"/>
    <w:rsid w:val="00D55D81"/>
    <w:rsid w:val="00D563EB"/>
    <w:rsid w:val="00D614F7"/>
    <w:rsid w:val="00D772B5"/>
    <w:rsid w:val="00D77A8A"/>
    <w:rsid w:val="00D77CAE"/>
    <w:rsid w:val="00D8076E"/>
    <w:rsid w:val="00D964B0"/>
    <w:rsid w:val="00D9677A"/>
    <w:rsid w:val="00DA1BA5"/>
    <w:rsid w:val="00DA39F3"/>
    <w:rsid w:val="00DB27E1"/>
    <w:rsid w:val="00DB3248"/>
    <w:rsid w:val="00DB43BD"/>
    <w:rsid w:val="00DB52E5"/>
    <w:rsid w:val="00DC12EA"/>
    <w:rsid w:val="00DC1B62"/>
    <w:rsid w:val="00DC23A2"/>
    <w:rsid w:val="00DC26D9"/>
    <w:rsid w:val="00DC443B"/>
    <w:rsid w:val="00DC4885"/>
    <w:rsid w:val="00DC533E"/>
    <w:rsid w:val="00DC5E30"/>
    <w:rsid w:val="00DC7193"/>
    <w:rsid w:val="00DD1CA3"/>
    <w:rsid w:val="00DD1E77"/>
    <w:rsid w:val="00DD41A3"/>
    <w:rsid w:val="00DD4C68"/>
    <w:rsid w:val="00DD5343"/>
    <w:rsid w:val="00DD54D9"/>
    <w:rsid w:val="00DE29CA"/>
    <w:rsid w:val="00DE72B5"/>
    <w:rsid w:val="00DF5DF3"/>
    <w:rsid w:val="00E00DB1"/>
    <w:rsid w:val="00E01C1A"/>
    <w:rsid w:val="00E053F5"/>
    <w:rsid w:val="00E12077"/>
    <w:rsid w:val="00E126BA"/>
    <w:rsid w:val="00E17FF4"/>
    <w:rsid w:val="00E22994"/>
    <w:rsid w:val="00E31DA3"/>
    <w:rsid w:val="00E36F0D"/>
    <w:rsid w:val="00E415F3"/>
    <w:rsid w:val="00E438A1"/>
    <w:rsid w:val="00E43C02"/>
    <w:rsid w:val="00E46A06"/>
    <w:rsid w:val="00E46F26"/>
    <w:rsid w:val="00E5395A"/>
    <w:rsid w:val="00E60DCA"/>
    <w:rsid w:val="00E64C60"/>
    <w:rsid w:val="00E66B43"/>
    <w:rsid w:val="00E67CE8"/>
    <w:rsid w:val="00E711D2"/>
    <w:rsid w:val="00E7289E"/>
    <w:rsid w:val="00E81403"/>
    <w:rsid w:val="00E8161E"/>
    <w:rsid w:val="00E81D7F"/>
    <w:rsid w:val="00E83CB6"/>
    <w:rsid w:val="00E8535A"/>
    <w:rsid w:val="00E948F7"/>
    <w:rsid w:val="00E94C3F"/>
    <w:rsid w:val="00E96E39"/>
    <w:rsid w:val="00EA1256"/>
    <w:rsid w:val="00EA2DAF"/>
    <w:rsid w:val="00EA31E0"/>
    <w:rsid w:val="00EA379A"/>
    <w:rsid w:val="00EA38CD"/>
    <w:rsid w:val="00EB4550"/>
    <w:rsid w:val="00EB7576"/>
    <w:rsid w:val="00EB7637"/>
    <w:rsid w:val="00EC134D"/>
    <w:rsid w:val="00EC1F67"/>
    <w:rsid w:val="00EC21D0"/>
    <w:rsid w:val="00EC3D85"/>
    <w:rsid w:val="00ED461A"/>
    <w:rsid w:val="00ED4AA8"/>
    <w:rsid w:val="00ED78B2"/>
    <w:rsid w:val="00ED7B18"/>
    <w:rsid w:val="00EE05DA"/>
    <w:rsid w:val="00EE3E17"/>
    <w:rsid w:val="00EF3DB2"/>
    <w:rsid w:val="00F03886"/>
    <w:rsid w:val="00F043B0"/>
    <w:rsid w:val="00F12FBF"/>
    <w:rsid w:val="00F16399"/>
    <w:rsid w:val="00F22C6B"/>
    <w:rsid w:val="00F2512A"/>
    <w:rsid w:val="00F25930"/>
    <w:rsid w:val="00F30C60"/>
    <w:rsid w:val="00F31770"/>
    <w:rsid w:val="00F3648B"/>
    <w:rsid w:val="00F445F1"/>
    <w:rsid w:val="00F45ABC"/>
    <w:rsid w:val="00F465D7"/>
    <w:rsid w:val="00F46D45"/>
    <w:rsid w:val="00F52387"/>
    <w:rsid w:val="00F54DE5"/>
    <w:rsid w:val="00F56A01"/>
    <w:rsid w:val="00F57342"/>
    <w:rsid w:val="00F61631"/>
    <w:rsid w:val="00F7446B"/>
    <w:rsid w:val="00F7538A"/>
    <w:rsid w:val="00F757BF"/>
    <w:rsid w:val="00F81977"/>
    <w:rsid w:val="00F85252"/>
    <w:rsid w:val="00F92992"/>
    <w:rsid w:val="00F93635"/>
    <w:rsid w:val="00F949A4"/>
    <w:rsid w:val="00F94E68"/>
    <w:rsid w:val="00F9772E"/>
    <w:rsid w:val="00FA1226"/>
    <w:rsid w:val="00FA2B18"/>
    <w:rsid w:val="00FA322C"/>
    <w:rsid w:val="00FA5B22"/>
    <w:rsid w:val="00FA5FCC"/>
    <w:rsid w:val="00FA6FC2"/>
    <w:rsid w:val="00FB1045"/>
    <w:rsid w:val="00FB1373"/>
    <w:rsid w:val="00FB16F3"/>
    <w:rsid w:val="00FB2219"/>
    <w:rsid w:val="00FB28B8"/>
    <w:rsid w:val="00FB30B4"/>
    <w:rsid w:val="00FB3C8B"/>
    <w:rsid w:val="00FB3CF4"/>
    <w:rsid w:val="00FB41F6"/>
    <w:rsid w:val="00FC08AD"/>
    <w:rsid w:val="00FC0ADE"/>
    <w:rsid w:val="00FC2D5F"/>
    <w:rsid w:val="00FC32F6"/>
    <w:rsid w:val="00FC347F"/>
    <w:rsid w:val="00FC4135"/>
    <w:rsid w:val="00FC5DC8"/>
    <w:rsid w:val="00FC61A8"/>
    <w:rsid w:val="00FC739E"/>
    <w:rsid w:val="00FC752D"/>
    <w:rsid w:val="00FC7E46"/>
    <w:rsid w:val="00FD2CF5"/>
    <w:rsid w:val="00FD2D8F"/>
    <w:rsid w:val="00FD45B9"/>
    <w:rsid w:val="00FF2400"/>
    <w:rsid w:val="00FF3A1B"/>
    <w:rsid w:val="00FF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4C272D"/>
  <w15:docId w15:val="{65C3F161-438E-4C64-B200-20AEAA25D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E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E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66A39"/>
    <w:pPr>
      <w:keepNext/>
      <w:spacing w:after="0" w:line="240" w:lineRule="auto"/>
      <w:outlineLvl w:val="5"/>
    </w:pPr>
    <w:rPr>
      <w:rFonts w:ascii="Arial" w:eastAsia="Times New Roman" w:hAnsi="Arial" w:cs="Times New Roman"/>
      <w:b/>
      <w:szCs w:val="20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24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24C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C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024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24C65"/>
  </w:style>
  <w:style w:type="paragraph" w:styleId="Footer">
    <w:name w:val="footer"/>
    <w:basedOn w:val="Normal"/>
    <w:link w:val="FooterChar"/>
    <w:uiPriority w:val="99"/>
    <w:unhideWhenUsed/>
    <w:rsid w:val="00024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C65"/>
  </w:style>
  <w:style w:type="paragraph" w:styleId="NormalWeb">
    <w:name w:val="Normal (Web)"/>
    <w:basedOn w:val="Normal"/>
    <w:uiPriority w:val="99"/>
    <w:semiHidden/>
    <w:unhideWhenUsed/>
    <w:rsid w:val="00024C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unhideWhenUsed/>
    <w:rsid w:val="001027A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0A04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semiHidden/>
    <w:rsid w:val="00466A39"/>
    <w:rPr>
      <w:rFonts w:ascii="Arial" w:eastAsia="Times New Roman" w:hAnsi="Arial" w:cs="Times New Roman"/>
      <w:b/>
      <w:szCs w:val="20"/>
      <w:lang w:eastAsia="pt-BR"/>
    </w:rPr>
  </w:style>
  <w:style w:type="paragraph" w:styleId="BodyText">
    <w:name w:val="Body Text"/>
    <w:basedOn w:val="Normal"/>
    <w:link w:val="BodyTextChar"/>
    <w:semiHidden/>
    <w:unhideWhenUsed/>
    <w:rsid w:val="00466A39"/>
    <w:pPr>
      <w:spacing w:after="0" w:line="240" w:lineRule="auto"/>
      <w:jc w:val="both"/>
    </w:pPr>
    <w:rPr>
      <w:rFonts w:ascii="Arial" w:eastAsia="Times New Roman" w:hAnsi="Arial" w:cs="Times New Roman"/>
      <w:szCs w:val="20"/>
      <w:lang w:eastAsia="pt-BR"/>
    </w:rPr>
  </w:style>
  <w:style w:type="character" w:customStyle="1" w:styleId="BodyTextChar">
    <w:name w:val="Body Text Char"/>
    <w:basedOn w:val="DefaultParagraphFont"/>
    <w:link w:val="BodyText"/>
    <w:semiHidden/>
    <w:rsid w:val="00466A39"/>
    <w:rPr>
      <w:rFonts w:ascii="Arial" w:eastAsia="Times New Roman" w:hAnsi="Arial" w:cs="Times New Roman"/>
      <w:szCs w:val="20"/>
      <w:lang w:eastAsia="pt-BR"/>
    </w:rPr>
  </w:style>
  <w:style w:type="character" w:customStyle="1" w:styleId="apple-converted-space">
    <w:name w:val="apple-converted-space"/>
    <w:basedOn w:val="DefaultParagraphFont"/>
    <w:rsid w:val="00DC1B62"/>
  </w:style>
  <w:style w:type="character" w:styleId="Strong">
    <w:name w:val="Strong"/>
    <w:basedOn w:val="DefaultParagraphFont"/>
    <w:uiPriority w:val="22"/>
    <w:qFormat/>
    <w:rsid w:val="00DC1B62"/>
    <w:rPr>
      <w:b/>
      <w:bCs/>
    </w:rPr>
  </w:style>
  <w:style w:type="character" w:styleId="Mention">
    <w:name w:val="Mention"/>
    <w:basedOn w:val="DefaultParagraphFont"/>
    <w:uiPriority w:val="99"/>
    <w:semiHidden/>
    <w:unhideWhenUsed/>
    <w:rsid w:val="001B3873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D7506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E6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E6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6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4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11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802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807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84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28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12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3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21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17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203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46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806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4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401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16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29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64599">
          <w:marLeft w:val="-225"/>
          <w:marRight w:val="-22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8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911577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827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33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51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33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64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272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3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12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69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3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9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2B5DE-8177-4CCA-B112-FA37ED71E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1891</Words>
  <Characters>10212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Daniella Vieira</dc:creator>
  <cp:lastModifiedBy>Daniella Vieira</cp:lastModifiedBy>
  <cp:revision>7</cp:revision>
  <cp:lastPrinted>2015-09-16T18:26:00Z</cp:lastPrinted>
  <dcterms:created xsi:type="dcterms:W3CDTF">2017-08-20T23:26:00Z</dcterms:created>
  <dcterms:modified xsi:type="dcterms:W3CDTF">2017-10-02T16:51:00Z</dcterms:modified>
</cp:coreProperties>
</file>