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0802D3" w14:textId="77777777" w:rsidR="00C85328" w:rsidRPr="00B43F61" w:rsidRDefault="00C24198" w:rsidP="00844873">
      <w:pPr>
        <w:autoSpaceDE w:val="0"/>
        <w:autoSpaceDN w:val="0"/>
        <w:adjustRightInd w:val="0"/>
        <w:spacing w:line="360" w:lineRule="auto"/>
      </w:pPr>
      <w:r w:rsidRPr="00B43F61">
        <w:rPr>
          <w:noProof/>
        </w:rPr>
        <w:drawing>
          <wp:anchor distT="0" distB="0" distL="114300" distR="114300" simplePos="0" relativeHeight="251657216" behindDoc="1" locked="0" layoutInCell="1" allowOverlap="1" wp14:anchorId="6D080300" wp14:editId="6D080301">
            <wp:simplePos x="0" y="0"/>
            <wp:positionH relativeFrom="column">
              <wp:posOffset>4800600</wp:posOffset>
            </wp:positionH>
            <wp:positionV relativeFrom="paragraph">
              <wp:posOffset>-342900</wp:posOffset>
            </wp:positionV>
            <wp:extent cx="1371600" cy="322580"/>
            <wp:effectExtent l="0" t="0" r="0" b="0"/>
            <wp:wrapTight wrapText="bothSides">
              <wp:wrapPolygon edited="0">
                <wp:start x="0" y="0"/>
                <wp:lineTo x="0" y="20409"/>
                <wp:lineTo x="21300" y="20409"/>
                <wp:lineTo x="21300" y="0"/>
                <wp:lineTo x="0" y="0"/>
              </wp:wrapPolygon>
            </wp:wrapTight>
            <wp:docPr id="2" name="Imagem 2" descr="marcaUnisulVirt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rcaUnisulVirtua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71600" cy="3225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43F61">
        <w:rPr>
          <w:noProof/>
        </w:rPr>
        <w:drawing>
          <wp:anchor distT="0" distB="0" distL="114300" distR="114300" simplePos="0" relativeHeight="251658240" behindDoc="1" locked="0" layoutInCell="1" allowOverlap="1" wp14:anchorId="6D080302" wp14:editId="6D080303">
            <wp:simplePos x="0" y="0"/>
            <wp:positionH relativeFrom="column">
              <wp:posOffset>-800100</wp:posOffset>
            </wp:positionH>
            <wp:positionV relativeFrom="paragraph">
              <wp:posOffset>-457200</wp:posOffset>
            </wp:positionV>
            <wp:extent cx="800100" cy="436245"/>
            <wp:effectExtent l="0" t="0" r="0" b="0"/>
            <wp:wrapTight wrapText="bothSides">
              <wp:wrapPolygon edited="0">
                <wp:start x="8229" y="0"/>
                <wp:lineTo x="3086" y="4716"/>
                <wp:lineTo x="3086" y="10376"/>
                <wp:lineTo x="8743" y="15092"/>
                <wp:lineTo x="0" y="16978"/>
                <wp:lineTo x="0" y="20751"/>
                <wp:lineTo x="21086" y="20751"/>
                <wp:lineTo x="21086" y="18865"/>
                <wp:lineTo x="18514" y="16978"/>
                <wp:lineTo x="12857" y="15092"/>
                <wp:lineTo x="17486" y="9432"/>
                <wp:lineTo x="17486" y="4716"/>
                <wp:lineTo x="11829" y="0"/>
                <wp:lineTo x="8229" y="0"/>
              </wp:wrapPolygon>
            </wp:wrapTight>
            <wp:docPr id="3" name="Imagem 3" descr="marcaUnis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rcaUnisu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0100" cy="436245"/>
                    </a:xfrm>
                    <a:prstGeom prst="rect">
                      <a:avLst/>
                    </a:prstGeom>
                    <a:noFill/>
                    <a:ln>
                      <a:noFill/>
                    </a:ln>
                  </pic:spPr>
                </pic:pic>
              </a:graphicData>
            </a:graphic>
            <wp14:sizeRelH relativeFrom="page">
              <wp14:pctWidth>0</wp14:pctWidth>
            </wp14:sizeRelH>
            <wp14:sizeRelV relativeFrom="page">
              <wp14:pctHeight>0</wp14:pctHeight>
            </wp14:sizeRelV>
          </wp:anchor>
        </w:drawing>
      </w:r>
      <w:r w:rsidR="00C85328" w:rsidRPr="00B43F61">
        <w:t xml:space="preserve">    </w:t>
      </w:r>
    </w:p>
    <w:p w14:paraId="6D0802D4" w14:textId="77777777" w:rsidR="00C85328" w:rsidRPr="00B43F61" w:rsidRDefault="00C85328" w:rsidP="00844873">
      <w:pPr>
        <w:autoSpaceDE w:val="0"/>
        <w:autoSpaceDN w:val="0"/>
        <w:adjustRightInd w:val="0"/>
        <w:spacing w:line="360" w:lineRule="auto"/>
        <w:rPr>
          <w:sz w:val="28"/>
          <w:szCs w:val="28"/>
        </w:rPr>
      </w:pPr>
    </w:p>
    <w:p w14:paraId="6D0802D5" w14:textId="77777777" w:rsidR="00C85328" w:rsidRPr="00B43F61" w:rsidRDefault="00C85328" w:rsidP="00844873">
      <w:pPr>
        <w:autoSpaceDE w:val="0"/>
        <w:autoSpaceDN w:val="0"/>
        <w:adjustRightInd w:val="0"/>
        <w:spacing w:line="360" w:lineRule="auto"/>
        <w:rPr>
          <w:sz w:val="28"/>
          <w:szCs w:val="28"/>
        </w:rPr>
      </w:pPr>
    </w:p>
    <w:p w14:paraId="6D0802D6" w14:textId="77777777" w:rsidR="00C85328" w:rsidRPr="00B43F61" w:rsidRDefault="00C85328" w:rsidP="00844873">
      <w:pPr>
        <w:autoSpaceDE w:val="0"/>
        <w:autoSpaceDN w:val="0"/>
        <w:adjustRightInd w:val="0"/>
        <w:spacing w:line="360" w:lineRule="auto"/>
        <w:jc w:val="center"/>
        <w:rPr>
          <w:sz w:val="28"/>
          <w:szCs w:val="28"/>
        </w:rPr>
      </w:pPr>
      <w:r w:rsidRPr="00B43F61">
        <w:rPr>
          <w:sz w:val="28"/>
          <w:szCs w:val="28"/>
        </w:rPr>
        <w:t>Universidade do Sul de Santa Catarina – Unisul</w:t>
      </w:r>
    </w:p>
    <w:p w14:paraId="6D0802D8" w14:textId="5EF2A984" w:rsidR="00C85328" w:rsidRPr="00B43F61" w:rsidRDefault="00C85328" w:rsidP="00844873">
      <w:pPr>
        <w:spacing w:line="360" w:lineRule="auto"/>
        <w:jc w:val="center"/>
        <w:rPr>
          <w:sz w:val="28"/>
          <w:szCs w:val="28"/>
        </w:rPr>
      </w:pPr>
      <w:r w:rsidRPr="00B43F61">
        <w:rPr>
          <w:sz w:val="28"/>
          <w:szCs w:val="28"/>
        </w:rPr>
        <w:t>Campus Virtual</w:t>
      </w:r>
    </w:p>
    <w:p w14:paraId="6D0802D9" w14:textId="77777777" w:rsidR="00C85328" w:rsidRPr="00B43F61" w:rsidRDefault="00C85328" w:rsidP="00844873">
      <w:pPr>
        <w:spacing w:line="360" w:lineRule="auto"/>
        <w:jc w:val="center"/>
      </w:pPr>
    </w:p>
    <w:tbl>
      <w:tblPr>
        <w:tblW w:w="4425" w:type="dxa"/>
        <w:jc w:val="center"/>
        <w:tblLayout w:type="fixed"/>
        <w:tblCellMar>
          <w:left w:w="70" w:type="dxa"/>
          <w:right w:w="70" w:type="dxa"/>
        </w:tblCellMar>
        <w:tblLook w:val="0000" w:firstRow="0" w:lastRow="0" w:firstColumn="0" w:lastColumn="0" w:noHBand="0" w:noVBand="0"/>
      </w:tblPr>
      <w:tblGrid>
        <w:gridCol w:w="841"/>
        <w:gridCol w:w="3584"/>
      </w:tblGrid>
      <w:tr w:rsidR="00C85328" w:rsidRPr="00B43F61" w14:paraId="6D0802DC" w14:textId="77777777" w:rsidTr="00373B48">
        <w:trPr>
          <w:trHeight w:val="942"/>
          <w:jc w:val="center"/>
        </w:trPr>
        <w:tc>
          <w:tcPr>
            <w:tcW w:w="841" w:type="dxa"/>
            <w:vAlign w:val="center"/>
          </w:tcPr>
          <w:p w14:paraId="6D0802DA" w14:textId="77777777" w:rsidR="00C85328" w:rsidRPr="00B43F61" w:rsidRDefault="00C24198" w:rsidP="00844873">
            <w:pPr>
              <w:spacing w:line="360" w:lineRule="auto"/>
              <w:jc w:val="center"/>
              <w:rPr>
                <w:b/>
                <w:smallCaps/>
                <w:sz w:val="28"/>
                <w:szCs w:val="28"/>
              </w:rPr>
            </w:pPr>
            <w:r w:rsidRPr="00B43F61">
              <w:rPr>
                <w:b/>
                <w:smallCaps/>
                <w:noProof/>
                <w:sz w:val="28"/>
                <w:szCs w:val="28"/>
              </w:rPr>
              <w:drawing>
                <wp:inline distT="0" distB="0" distL="0" distR="0" wp14:anchorId="6D080304" wp14:editId="6D080305">
                  <wp:extent cx="460375" cy="439420"/>
                  <wp:effectExtent l="0" t="0" r="0" b="0"/>
                  <wp:docPr id="1" name="Imagem 1" descr="a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a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0375" cy="439420"/>
                          </a:xfrm>
                          <a:prstGeom prst="rect">
                            <a:avLst/>
                          </a:prstGeom>
                          <a:noFill/>
                          <a:ln>
                            <a:noFill/>
                          </a:ln>
                        </pic:spPr>
                      </pic:pic>
                    </a:graphicData>
                  </a:graphic>
                </wp:inline>
              </w:drawing>
            </w:r>
          </w:p>
        </w:tc>
        <w:tc>
          <w:tcPr>
            <w:tcW w:w="3584" w:type="dxa"/>
            <w:vAlign w:val="center"/>
          </w:tcPr>
          <w:p w14:paraId="6D0802DB" w14:textId="77777777" w:rsidR="00C85328" w:rsidRPr="00B43F61" w:rsidRDefault="00C85328" w:rsidP="00844873">
            <w:pPr>
              <w:pStyle w:val="Ttulo3"/>
              <w:ind w:firstLine="0"/>
              <w:rPr>
                <w:rFonts w:ascii="Times New Roman" w:hAnsi="Times New Roman"/>
                <w:sz w:val="28"/>
                <w:szCs w:val="28"/>
              </w:rPr>
            </w:pPr>
            <w:r w:rsidRPr="00B43F61">
              <w:rPr>
                <w:rFonts w:ascii="Times New Roman" w:hAnsi="Times New Roman"/>
                <w:sz w:val="28"/>
                <w:szCs w:val="28"/>
              </w:rPr>
              <w:t>Avaliação a Distância</w:t>
            </w:r>
            <w:r w:rsidR="009616BE" w:rsidRPr="00B43F61">
              <w:rPr>
                <w:rFonts w:ascii="Times New Roman" w:hAnsi="Times New Roman"/>
                <w:sz w:val="28"/>
                <w:szCs w:val="28"/>
              </w:rPr>
              <w:t xml:space="preserve"> </w:t>
            </w:r>
          </w:p>
        </w:tc>
      </w:tr>
    </w:tbl>
    <w:p w14:paraId="6D0802DD" w14:textId="77777777" w:rsidR="00C85328" w:rsidRPr="00B43F61" w:rsidRDefault="00C85328" w:rsidP="00844873">
      <w:pPr>
        <w:pStyle w:val="Corpodetexto"/>
        <w:spacing w:line="360" w:lineRule="auto"/>
        <w:jc w:val="both"/>
        <w:rPr>
          <w:b/>
        </w:rPr>
      </w:pPr>
    </w:p>
    <w:p w14:paraId="6D0802DE" w14:textId="77777777" w:rsidR="00C85328" w:rsidRPr="00B43F61" w:rsidRDefault="00CD735B" w:rsidP="00844873">
      <w:pPr>
        <w:pStyle w:val="Corpodetexto"/>
        <w:spacing w:after="0" w:line="360" w:lineRule="auto"/>
        <w:jc w:val="both"/>
        <w:rPr>
          <w:b/>
        </w:rPr>
      </w:pPr>
      <w:r w:rsidRPr="00B43F61">
        <w:t>Unidade de Aprendizagem</w:t>
      </w:r>
      <w:r w:rsidR="00C85328" w:rsidRPr="00B43F61">
        <w:t>:</w:t>
      </w:r>
      <w:r w:rsidR="000D1286" w:rsidRPr="00B43F61">
        <w:t xml:space="preserve"> </w:t>
      </w:r>
      <w:r w:rsidR="005D2A25" w:rsidRPr="00B43F61">
        <w:rPr>
          <w:b/>
        </w:rPr>
        <w:t xml:space="preserve">Gestão </w:t>
      </w:r>
      <w:r w:rsidR="00047685" w:rsidRPr="00B43F61">
        <w:rPr>
          <w:b/>
        </w:rPr>
        <w:t>Financeira de Curto Prazo</w:t>
      </w:r>
    </w:p>
    <w:p w14:paraId="6D0802DF" w14:textId="41422334" w:rsidR="00C85328" w:rsidRPr="00B43F61" w:rsidRDefault="00C85328" w:rsidP="00844873">
      <w:pPr>
        <w:pStyle w:val="Corpodetexto"/>
        <w:spacing w:after="0" w:line="360" w:lineRule="auto"/>
        <w:jc w:val="both"/>
      </w:pPr>
      <w:r w:rsidRPr="00B43F61">
        <w:t>Curso:</w:t>
      </w:r>
      <w:r w:rsidR="00102179" w:rsidRPr="00B43F61">
        <w:t xml:space="preserve"> Sistemas de Informação</w:t>
      </w:r>
    </w:p>
    <w:p w14:paraId="6D0802E0" w14:textId="016D0165" w:rsidR="00C85328" w:rsidRPr="00B43F61" w:rsidRDefault="00C85328" w:rsidP="00844873">
      <w:pPr>
        <w:pStyle w:val="Corpodetexto"/>
        <w:spacing w:after="0" w:line="360" w:lineRule="auto"/>
        <w:jc w:val="both"/>
      </w:pPr>
      <w:r w:rsidRPr="00B43F61">
        <w:t xml:space="preserve">Professor: </w:t>
      </w:r>
      <w:r w:rsidR="00814FDD" w:rsidRPr="00B43F61">
        <w:t>Fabiana Witt</w:t>
      </w:r>
    </w:p>
    <w:p w14:paraId="6D0802E1" w14:textId="62ECD241" w:rsidR="00C85328" w:rsidRPr="00B43F61" w:rsidRDefault="00C85328" w:rsidP="00844873">
      <w:pPr>
        <w:pStyle w:val="Corpodetexto"/>
        <w:spacing w:after="0" w:line="360" w:lineRule="auto"/>
        <w:jc w:val="both"/>
      </w:pPr>
      <w:r w:rsidRPr="00B43F61">
        <w:t xml:space="preserve">Nome do </w:t>
      </w:r>
      <w:r w:rsidR="0012188B" w:rsidRPr="00B43F61">
        <w:t>estudante</w:t>
      </w:r>
      <w:r w:rsidRPr="00B43F61">
        <w:t>:</w:t>
      </w:r>
      <w:r w:rsidR="00102179" w:rsidRPr="00B43F61">
        <w:t xml:space="preserve"> Diego Prestes de Sousa</w:t>
      </w:r>
    </w:p>
    <w:p w14:paraId="6D0802E2" w14:textId="3281C5E0" w:rsidR="00C85328" w:rsidRPr="00B43F61" w:rsidRDefault="00C85328" w:rsidP="00844873">
      <w:pPr>
        <w:pStyle w:val="Corpodetexto"/>
        <w:spacing w:after="0" w:line="360" w:lineRule="auto"/>
      </w:pPr>
      <w:r w:rsidRPr="00B43F61">
        <w:t xml:space="preserve">Data: </w:t>
      </w:r>
      <w:r w:rsidR="00102179" w:rsidRPr="00B43F61">
        <w:t>15/02/2020</w:t>
      </w:r>
    </w:p>
    <w:p w14:paraId="6D0802E4" w14:textId="77777777" w:rsidR="00C85328" w:rsidRPr="00B43F61" w:rsidRDefault="00C85328" w:rsidP="00844873">
      <w:pPr>
        <w:spacing w:line="360" w:lineRule="auto"/>
        <w:jc w:val="both"/>
        <w:rPr>
          <w:b/>
          <w:color w:val="000000"/>
          <w:sz w:val="28"/>
          <w:szCs w:val="28"/>
        </w:rPr>
      </w:pPr>
    </w:p>
    <w:p w14:paraId="6D0802E5" w14:textId="77777777" w:rsidR="00C85328" w:rsidRPr="00B43F61" w:rsidRDefault="00C85328" w:rsidP="00844873">
      <w:pPr>
        <w:pBdr>
          <w:top w:val="single" w:sz="4" w:space="1" w:color="auto"/>
          <w:left w:val="single" w:sz="4" w:space="4" w:color="auto"/>
          <w:bottom w:val="single" w:sz="4" w:space="1" w:color="auto"/>
          <w:right w:val="single" w:sz="4" w:space="4" w:color="auto"/>
        </w:pBdr>
        <w:shd w:val="clear" w:color="auto" w:fill="F3F3F3"/>
        <w:spacing w:line="360" w:lineRule="auto"/>
        <w:ind w:left="720"/>
        <w:rPr>
          <w:b/>
          <w:u w:val="single"/>
        </w:rPr>
      </w:pPr>
      <w:r w:rsidRPr="00B43F61">
        <w:rPr>
          <w:b/>
          <w:u w:val="single"/>
        </w:rPr>
        <w:t>Orientações:</w:t>
      </w:r>
    </w:p>
    <w:p w14:paraId="6D0802E6" w14:textId="77777777" w:rsidR="00C85328" w:rsidRPr="00B43F61" w:rsidRDefault="00C85328" w:rsidP="00844873">
      <w:pPr>
        <w:numPr>
          <w:ilvl w:val="0"/>
          <w:numId w:val="3"/>
        </w:numPr>
        <w:pBdr>
          <w:top w:val="single" w:sz="4" w:space="1" w:color="auto"/>
          <w:left w:val="single" w:sz="4" w:space="4" w:color="auto"/>
          <w:bottom w:val="single" w:sz="4" w:space="1" w:color="auto"/>
          <w:right w:val="single" w:sz="4" w:space="4" w:color="auto"/>
        </w:pBdr>
        <w:shd w:val="clear" w:color="auto" w:fill="F3F3F3"/>
        <w:spacing w:line="360" w:lineRule="auto"/>
      </w:pPr>
      <w:r w:rsidRPr="00B43F61">
        <w:t>Procure o professor sempre que tiver dúvidas.</w:t>
      </w:r>
    </w:p>
    <w:p w14:paraId="6D0802E7" w14:textId="77777777" w:rsidR="00C85328" w:rsidRPr="00B43F61" w:rsidRDefault="00C85328" w:rsidP="00844873">
      <w:pPr>
        <w:numPr>
          <w:ilvl w:val="0"/>
          <w:numId w:val="3"/>
        </w:numPr>
        <w:pBdr>
          <w:top w:val="single" w:sz="4" w:space="1" w:color="auto"/>
          <w:left w:val="single" w:sz="4" w:space="4" w:color="auto"/>
          <w:bottom w:val="single" w:sz="4" w:space="1" w:color="auto"/>
          <w:right w:val="single" w:sz="4" w:space="4" w:color="auto"/>
        </w:pBdr>
        <w:shd w:val="clear" w:color="auto" w:fill="F3F3F3"/>
        <w:spacing w:line="360" w:lineRule="auto"/>
      </w:pPr>
      <w:r w:rsidRPr="00B43F61">
        <w:t>Entregue a atividade no prazo estipulado.</w:t>
      </w:r>
    </w:p>
    <w:p w14:paraId="6D0802E8" w14:textId="77777777" w:rsidR="00C85328" w:rsidRPr="00B43F61" w:rsidRDefault="00C85328" w:rsidP="00844873">
      <w:pPr>
        <w:numPr>
          <w:ilvl w:val="0"/>
          <w:numId w:val="3"/>
        </w:numPr>
        <w:pBdr>
          <w:top w:val="single" w:sz="4" w:space="1" w:color="auto"/>
          <w:left w:val="single" w:sz="4" w:space="4" w:color="auto"/>
          <w:bottom w:val="single" w:sz="4" w:space="1" w:color="auto"/>
          <w:right w:val="single" w:sz="4" w:space="4" w:color="auto"/>
        </w:pBdr>
        <w:shd w:val="clear" w:color="auto" w:fill="F3F3F3"/>
        <w:spacing w:line="360" w:lineRule="auto"/>
      </w:pPr>
      <w:r w:rsidRPr="00B43F61">
        <w:t xml:space="preserve">Esta atividade é </w:t>
      </w:r>
      <w:r w:rsidRPr="00B43F61">
        <w:rPr>
          <w:b/>
        </w:rPr>
        <w:t>obrigatória</w:t>
      </w:r>
      <w:r w:rsidRPr="00B43F61">
        <w:t xml:space="preserve"> e fará parte da sua média final.</w:t>
      </w:r>
    </w:p>
    <w:p w14:paraId="6D0802E9" w14:textId="77777777" w:rsidR="005C377B" w:rsidRPr="00B43F61" w:rsidRDefault="00C85328" w:rsidP="00844873">
      <w:pPr>
        <w:numPr>
          <w:ilvl w:val="0"/>
          <w:numId w:val="3"/>
        </w:numPr>
        <w:pBdr>
          <w:top w:val="single" w:sz="4" w:space="1" w:color="auto"/>
          <w:left w:val="single" w:sz="4" w:space="4" w:color="auto"/>
          <w:bottom w:val="single" w:sz="4" w:space="1" w:color="auto"/>
          <w:right w:val="single" w:sz="4" w:space="4" w:color="auto"/>
        </w:pBdr>
        <w:shd w:val="clear" w:color="auto" w:fill="F3F3F3"/>
        <w:spacing w:line="360" w:lineRule="auto"/>
      </w:pPr>
      <w:r w:rsidRPr="00B43F61">
        <w:t>Encaminhe a atividade via Espaço UnisulVirtual de Aprendizagem (</w:t>
      </w:r>
      <w:r w:rsidRPr="00B43F61">
        <w:rPr>
          <w:b/>
        </w:rPr>
        <w:t>EVA</w:t>
      </w:r>
      <w:r w:rsidRPr="00B43F61">
        <w:t>).</w:t>
      </w:r>
    </w:p>
    <w:p w14:paraId="6D0802EA" w14:textId="77777777" w:rsidR="005C377B" w:rsidRPr="00B43F61" w:rsidRDefault="005C377B" w:rsidP="00844873">
      <w:pPr>
        <w:spacing w:line="360" w:lineRule="auto"/>
      </w:pPr>
    </w:p>
    <w:p w14:paraId="6D0802EB" w14:textId="3E2E487D" w:rsidR="00D96276" w:rsidRPr="00B43F61" w:rsidRDefault="00D96276" w:rsidP="00844873">
      <w:pPr>
        <w:shd w:val="clear" w:color="auto" w:fill="FFFFFF"/>
        <w:spacing w:after="120" w:line="360" w:lineRule="auto"/>
        <w:jc w:val="both"/>
        <w:rPr>
          <w:b/>
          <w:bCs/>
          <w:color w:val="000000"/>
        </w:rPr>
      </w:pPr>
      <w:r w:rsidRPr="00B43F61">
        <w:rPr>
          <w:b/>
          <w:bCs/>
          <w:color w:val="000000"/>
        </w:rPr>
        <w:t xml:space="preserve">Questão 1 </w:t>
      </w:r>
      <w:r w:rsidRPr="00B43F61">
        <w:rPr>
          <w:color w:val="000000"/>
        </w:rPr>
        <w:t>(</w:t>
      </w:r>
      <w:r w:rsidR="00350FC6" w:rsidRPr="00B43F61">
        <w:rPr>
          <w:color w:val="000000"/>
        </w:rPr>
        <w:t>2,5</w:t>
      </w:r>
      <w:r w:rsidRPr="00B43F61">
        <w:rPr>
          <w:color w:val="000000"/>
        </w:rPr>
        <w:t xml:space="preserve"> pontos)</w:t>
      </w:r>
      <w:r w:rsidRPr="00B43F61">
        <w:rPr>
          <w:b/>
          <w:bCs/>
          <w:color w:val="000000"/>
        </w:rPr>
        <w:t> </w:t>
      </w:r>
    </w:p>
    <w:p w14:paraId="6D0802ED" w14:textId="4C8D441A" w:rsidR="00D96276" w:rsidRPr="00B43F61" w:rsidRDefault="00D96276" w:rsidP="00844873">
      <w:pPr>
        <w:shd w:val="clear" w:color="auto" w:fill="FFFFFF"/>
        <w:spacing w:after="120" w:line="360" w:lineRule="auto"/>
        <w:jc w:val="both"/>
        <w:rPr>
          <w:color w:val="000000"/>
        </w:rPr>
      </w:pPr>
      <w:r w:rsidRPr="00B43F61">
        <w:rPr>
          <w:color w:val="000000"/>
        </w:rPr>
        <w:t xml:space="preserve">Dentre as principais decisões do Gestor Financeiro, temos a decisão de investimento e a decisão de financiamento. Diferencie as decisões de investimento e de financiamento, exemplificando. </w:t>
      </w:r>
    </w:p>
    <w:p w14:paraId="6D0802EE" w14:textId="41DFFB74" w:rsidR="00D96276" w:rsidRPr="00B43F61" w:rsidRDefault="00D96276" w:rsidP="00844873">
      <w:pPr>
        <w:shd w:val="clear" w:color="auto" w:fill="FFFFFF"/>
        <w:spacing w:after="120" w:line="360" w:lineRule="auto"/>
        <w:jc w:val="both"/>
        <w:rPr>
          <w:color w:val="000000"/>
        </w:rPr>
      </w:pPr>
      <w:r w:rsidRPr="00B43F61">
        <w:rPr>
          <w:b/>
          <w:bCs/>
          <w:color w:val="000000"/>
        </w:rPr>
        <w:t xml:space="preserve">Questão 2 </w:t>
      </w:r>
      <w:r w:rsidRPr="00B43F61">
        <w:rPr>
          <w:color w:val="000000"/>
        </w:rPr>
        <w:t>(</w:t>
      </w:r>
      <w:r w:rsidR="00350FC6" w:rsidRPr="00B43F61">
        <w:rPr>
          <w:color w:val="000000"/>
        </w:rPr>
        <w:t>2,5</w:t>
      </w:r>
      <w:r w:rsidRPr="00B43F61">
        <w:rPr>
          <w:color w:val="000000"/>
        </w:rPr>
        <w:t xml:space="preserve"> pontos) </w:t>
      </w:r>
    </w:p>
    <w:p w14:paraId="6D0802EF" w14:textId="77777777" w:rsidR="00D96276" w:rsidRPr="00B43F61" w:rsidRDefault="00D96276" w:rsidP="00844873">
      <w:pPr>
        <w:shd w:val="clear" w:color="auto" w:fill="FFFFFF"/>
        <w:spacing w:after="120" w:line="360" w:lineRule="auto"/>
        <w:jc w:val="both"/>
        <w:rPr>
          <w:color w:val="000000"/>
        </w:rPr>
      </w:pPr>
      <w:r w:rsidRPr="00B43F61">
        <w:rPr>
          <w:color w:val="000000"/>
        </w:rPr>
        <w:t>Considere as seguintes informações sobre a empresa </w:t>
      </w:r>
      <w:r w:rsidRPr="00B43F61">
        <w:rPr>
          <w:i/>
          <w:iCs/>
          <w:color w:val="000000"/>
        </w:rPr>
        <w:t>Gerenciando suas Finanças</w:t>
      </w:r>
      <w:r w:rsidRPr="00B43F61">
        <w:rPr>
          <w:color w:val="000000"/>
        </w:rPr>
        <w:t xml:space="preserve"> Ltda. e responda às questões: </w:t>
      </w:r>
    </w:p>
    <w:p w14:paraId="6D0802F0" w14:textId="77777777" w:rsidR="00D96276" w:rsidRPr="00B43F61" w:rsidRDefault="00D96276" w:rsidP="00844873">
      <w:pPr>
        <w:shd w:val="clear" w:color="auto" w:fill="FFFFFF"/>
        <w:spacing w:after="120" w:line="360" w:lineRule="auto"/>
        <w:jc w:val="both"/>
        <w:rPr>
          <w:color w:val="000000"/>
        </w:rPr>
      </w:pPr>
      <w:r w:rsidRPr="00B43F61">
        <w:rPr>
          <w:color w:val="000000"/>
        </w:rPr>
        <w:t>- Prazo médio de estocagem: 62 dias</w:t>
      </w:r>
    </w:p>
    <w:p w14:paraId="6D0802F1" w14:textId="77777777" w:rsidR="00D96276" w:rsidRPr="00B43F61" w:rsidRDefault="00D96276" w:rsidP="00844873">
      <w:pPr>
        <w:shd w:val="clear" w:color="auto" w:fill="FFFFFF"/>
        <w:spacing w:after="120" w:line="360" w:lineRule="auto"/>
        <w:jc w:val="both"/>
        <w:rPr>
          <w:color w:val="000000"/>
        </w:rPr>
      </w:pPr>
      <w:r w:rsidRPr="00B43F61">
        <w:rPr>
          <w:color w:val="000000"/>
        </w:rPr>
        <w:t>- Prazo médio de recebimento das vendas: 30 dias</w:t>
      </w:r>
    </w:p>
    <w:p w14:paraId="6D0802F2" w14:textId="77777777" w:rsidR="00D96276" w:rsidRPr="00B43F61" w:rsidRDefault="00D96276" w:rsidP="00844873">
      <w:pPr>
        <w:shd w:val="clear" w:color="auto" w:fill="FFFFFF"/>
        <w:spacing w:after="120" w:line="360" w:lineRule="auto"/>
        <w:jc w:val="both"/>
        <w:rPr>
          <w:color w:val="000000"/>
        </w:rPr>
      </w:pPr>
      <w:r w:rsidRPr="00B43F61">
        <w:rPr>
          <w:color w:val="000000"/>
        </w:rPr>
        <w:lastRenderedPageBreak/>
        <w:t>- Prazo médio de pagamento dos fornecedores: 32 dias</w:t>
      </w:r>
    </w:p>
    <w:p w14:paraId="6D0802F3" w14:textId="77777777" w:rsidR="00D96276" w:rsidRPr="00B43F61" w:rsidRDefault="00D96276" w:rsidP="00844873">
      <w:pPr>
        <w:shd w:val="clear" w:color="auto" w:fill="FFFFFF"/>
        <w:spacing w:after="120" w:line="360" w:lineRule="auto"/>
        <w:jc w:val="both"/>
        <w:rPr>
          <w:color w:val="000000"/>
        </w:rPr>
      </w:pPr>
      <w:r w:rsidRPr="00B43F61">
        <w:rPr>
          <w:color w:val="000000"/>
        </w:rPr>
        <w:t>- Desembolso total anual de R$ 6.000.000,00.</w:t>
      </w:r>
    </w:p>
    <w:p w14:paraId="451D6DB5" w14:textId="10595B9B" w:rsidR="00636373" w:rsidRPr="00B43F61" w:rsidRDefault="00D96276" w:rsidP="00844873">
      <w:pPr>
        <w:shd w:val="clear" w:color="auto" w:fill="FFFFFF"/>
        <w:spacing w:after="120" w:line="360" w:lineRule="auto"/>
        <w:jc w:val="both"/>
        <w:rPr>
          <w:color w:val="000000"/>
        </w:rPr>
      </w:pPr>
      <w:r w:rsidRPr="00B43F61">
        <w:rPr>
          <w:color w:val="000000"/>
        </w:rPr>
        <w:t>- Suponha um ano de 360 dias.</w:t>
      </w:r>
    </w:p>
    <w:p w14:paraId="4F1C04BA" w14:textId="77777777" w:rsidR="00BC1BD9" w:rsidRPr="00B43F61" w:rsidRDefault="00BC1BD9" w:rsidP="00844873">
      <w:pPr>
        <w:shd w:val="clear" w:color="auto" w:fill="FFFFFF"/>
        <w:spacing w:after="120" w:line="360" w:lineRule="auto"/>
        <w:jc w:val="both"/>
        <w:rPr>
          <w:color w:val="000000"/>
        </w:rPr>
      </w:pPr>
    </w:p>
    <w:p w14:paraId="6D0802F5" w14:textId="77777777" w:rsidR="00D96276" w:rsidRPr="00B43F61" w:rsidRDefault="00D96276" w:rsidP="00844873">
      <w:pPr>
        <w:shd w:val="clear" w:color="auto" w:fill="FFFFFF"/>
        <w:spacing w:after="120" w:line="360" w:lineRule="auto"/>
        <w:jc w:val="both"/>
        <w:rPr>
          <w:color w:val="000000"/>
        </w:rPr>
      </w:pPr>
      <w:r w:rsidRPr="00B43F61">
        <w:rPr>
          <w:b/>
          <w:bCs/>
          <w:color w:val="000000"/>
        </w:rPr>
        <w:t>a)</w:t>
      </w:r>
      <w:r w:rsidRPr="00B43F61">
        <w:rPr>
          <w:color w:val="000000"/>
        </w:rPr>
        <w:t> Calcule o ciclo operacional da empresa.</w:t>
      </w:r>
    </w:p>
    <w:p w14:paraId="6D0802F6" w14:textId="19406D56" w:rsidR="00D96276" w:rsidRPr="00B43F61" w:rsidRDefault="00D96276" w:rsidP="00844873">
      <w:pPr>
        <w:shd w:val="clear" w:color="auto" w:fill="FFFFFF"/>
        <w:spacing w:after="120" w:line="360" w:lineRule="auto"/>
        <w:jc w:val="both"/>
        <w:rPr>
          <w:color w:val="000000"/>
        </w:rPr>
      </w:pPr>
      <w:r w:rsidRPr="00B43F61">
        <w:rPr>
          <w:b/>
          <w:bCs/>
          <w:color w:val="000000"/>
        </w:rPr>
        <w:t>b)</w:t>
      </w:r>
      <w:r w:rsidRPr="00B43F61">
        <w:rPr>
          <w:color w:val="000000"/>
        </w:rPr>
        <w:t> Calcule o ciclo de conversão de caixa</w:t>
      </w:r>
      <w:r w:rsidR="00636373" w:rsidRPr="00B43F61">
        <w:rPr>
          <w:color w:val="000000"/>
        </w:rPr>
        <w:t xml:space="preserve"> (também chamado de ciclo de caixa ou ciclo financeiro)</w:t>
      </w:r>
      <w:r w:rsidRPr="00B43F61">
        <w:rPr>
          <w:color w:val="000000"/>
        </w:rPr>
        <w:t xml:space="preserve"> da empresa.</w:t>
      </w:r>
    </w:p>
    <w:p w14:paraId="6D0802F7" w14:textId="77777777" w:rsidR="00D96276" w:rsidRPr="00B43F61" w:rsidRDefault="00D96276" w:rsidP="00844873">
      <w:pPr>
        <w:shd w:val="clear" w:color="auto" w:fill="FFFFFF"/>
        <w:spacing w:after="120" w:line="360" w:lineRule="auto"/>
        <w:jc w:val="both"/>
        <w:rPr>
          <w:color w:val="000000"/>
        </w:rPr>
      </w:pPr>
      <w:r w:rsidRPr="00B43F61">
        <w:rPr>
          <w:b/>
          <w:bCs/>
          <w:color w:val="000000"/>
        </w:rPr>
        <w:t>c)</w:t>
      </w:r>
      <w:r w:rsidRPr="00B43F61">
        <w:rPr>
          <w:color w:val="000000"/>
        </w:rPr>
        <w:t> Calcule o saldo mínimo de caixa da empresa.</w:t>
      </w:r>
    </w:p>
    <w:p w14:paraId="6D0802F8" w14:textId="77777777" w:rsidR="00D96276" w:rsidRPr="00B43F61" w:rsidRDefault="00D96276" w:rsidP="00844873">
      <w:pPr>
        <w:shd w:val="clear" w:color="auto" w:fill="FFFFFF"/>
        <w:spacing w:after="120" w:line="360" w:lineRule="auto"/>
        <w:jc w:val="both"/>
        <w:rPr>
          <w:color w:val="000000"/>
        </w:rPr>
      </w:pPr>
      <w:r w:rsidRPr="00B43F61">
        <w:rPr>
          <w:b/>
          <w:bCs/>
          <w:color w:val="000000"/>
        </w:rPr>
        <w:t>d)</w:t>
      </w:r>
      <w:r w:rsidRPr="00B43F61">
        <w:rPr>
          <w:color w:val="000000"/>
        </w:rPr>
        <w:t> Analise como a administração da empresa poderia reduzir o seu ciclo de conversão de caixa.</w:t>
      </w:r>
    </w:p>
    <w:p w14:paraId="6D0802F9" w14:textId="77777777" w:rsidR="00D96276" w:rsidRPr="00B43F61" w:rsidRDefault="00D96276" w:rsidP="00844873">
      <w:pPr>
        <w:shd w:val="clear" w:color="auto" w:fill="FFFFFF"/>
        <w:spacing w:after="120" w:line="360" w:lineRule="auto"/>
        <w:jc w:val="both"/>
        <w:rPr>
          <w:b/>
          <w:bCs/>
          <w:color w:val="000000"/>
        </w:rPr>
      </w:pPr>
    </w:p>
    <w:p w14:paraId="6D0802FA" w14:textId="77777777" w:rsidR="00D96276" w:rsidRPr="00B43F61" w:rsidRDefault="00D96276" w:rsidP="00844873">
      <w:pPr>
        <w:shd w:val="clear" w:color="auto" w:fill="FFFFFF"/>
        <w:spacing w:after="120" w:line="360" w:lineRule="auto"/>
        <w:jc w:val="both"/>
        <w:rPr>
          <w:color w:val="000000"/>
        </w:rPr>
      </w:pPr>
      <w:r w:rsidRPr="00B43F61">
        <w:rPr>
          <w:b/>
          <w:bCs/>
          <w:color w:val="000000"/>
        </w:rPr>
        <w:t xml:space="preserve">Questão 3 </w:t>
      </w:r>
      <w:r w:rsidRPr="00B43F61">
        <w:rPr>
          <w:color w:val="000000"/>
        </w:rPr>
        <w:t>(2,5 pontos) </w:t>
      </w:r>
    </w:p>
    <w:p w14:paraId="6D0802FC" w14:textId="00EE2EFD" w:rsidR="00A63E94" w:rsidRPr="00B43F61" w:rsidRDefault="00A63E94" w:rsidP="00844873">
      <w:pPr>
        <w:shd w:val="clear" w:color="auto" w:fill="FFFFFF"/>
        <w:spacing w:after="120" w:line="360" w:lineRule="auto"/>
        <w:jc w:val="both"/>
        <w:rPr>
          <w:bCs/>
          <w:color w:val="000000"/>
        </w:rPr>
      </w:pPr>
      <w:r w:rsidRPr="00B43F61">
        <w:rPr>
          <w:bCs/>
          <w:color w:val="000000"/>
        </w:rPr>
        <w:t xml:space="preserve">Determinada empresa está avaliando uma decisão de compra de mercadorias, devendo optar entre </w:t>
      </w:r>
      <w:r w:rsidR="007B175F" w:rsidRPr="00B43F61">
        <w:rPr>
          <w:bCs/>
          <w:color w:val="000000"/>
        </w:rPr>
        <w:t>adquiri-las</w:t>
      </w:r>
      <w:r w:rsidRPr="00B43F61">
        <w:rPr>
          <w:bCs/>
          <w:color w:val="000000"/>
        </w:rPr>
        <w:t xml:space="preserve"> à vista ou a prazo. O preço de compra da mercadoria </w:t>
      </w:r>
      <w:r w:rsidR="00B9229A" w:rsidRPr="00B43F61">
        <w:rPr>
          <w:bCs/>
          <w:color w:val="000000"/>
        </w:rPr>
        <w:t>à</w:t>
      </w:r>
      <w:r w:rsidRPr="00B43F61">
        <w:rPr>
          <w:bCs/>
          <w:color w:val="000000"/>
        </w:rPr>
        <w:t xml:space="preserve"> vista é de $ 12.000 por unidade, sendo que a prazo passa para $ 12.350, com pagamento em 45 dias. O prazo de estocagem da mercadoria é estimado em 30 dias. O prazo de recebimento das vendas normalmente praticado pela empresa é de 60 dias, sendo o preço de venda de $1</w:t>
      </w:r>
      <w:r w:rsidR="00FB42DC" w:rsidRPr="00B43F61">
        <w:rPr>
          <w:bCs/>
          <w:color w:val="000000"/>
        </w:rPr>
        <w:t>6</w:t>
      </w:r>
      <w:r w:rsidRPr="00B43F61">
        <w:rPr>
          <w:bCs/>
          <w:color w:val="000000"/>
        </w:rPr>
        <w:t xml:space="preserve">.000. Admitindo-se um custo de captação de 2,3% a.m., calcule qual </w:t>
      </w:r>
      <w:r w:rsidR="007B175F" w:rsidRPr="00B43F61">
        <w:rPr>
          <w:bCs/>
          <w:color w:val="000000"/>
        </w:rPr>
        <w:t xml:space="preserve">é </w:t>
      </w:r>
      <w:r w:rsidRPr="00B43F61">
        <w:rPr>
          <w:bCs/>
          <w:color w:val="000000"/>
        </w:rPr>
        <w:t xml:space="preserve">a melhor opção de compra da mercadoria para a empresa. Demonstre seus cálculos. </w:t>
      </w:r>
    </w:p>
    <w:p w14:paraId="6D0802FD" w14:textId="77777777" w:rsidR="00D96276" w:rsidRPr="00B43F61" w:rsidRDefault="00D96276" w:rsidP="00844873">
      <w:pPr>
        <w:shd w:val="clear" w:color="auto" w:fill="FFFFFF"/>
        <w:spacing w:after="120" w:line="360" w:lineRule="auto"/>
        <w:jc w:val="both"/>
        <w:rPr>
          <w:color w:val="000000"/>
        </w:rPr>
      </w:pPr>
      <w:r w:rsidRPr="00B43F61">
        <w:rPr>
          <w:b/>
          <w:bCs/>
          <w:color w:val="000000"/>
        </w:rPr>
        <w:t xml:space="preserve">Questão 4 </w:t>
      </w:r>
      <w:r w:rsidRPr="00B43F61">
        <w:rPr>
          <w:color w:val="000000"/>
        </w:rPr>
        <w:t>(2,5 pontos) </w:t>
      </w:r>
    </w:p>
    <w:p w14:paraId="1D94E1E6" w14:textId="77777777" w:rsidR="00D4658F" w:rsidRPr="00B43F61" w:rsidRDefault="00D4658F" w:rsidP="00844873">
      <w:pPr>
        <w:pStyle w:val="NormalWeb"/>
        <w:spacing w:after="120" w:line="360" w:lineRule="auto"/>
        <w:jc w:val="both"/>
        <w:rPr>
          <w:color w:val="000000"/>
        </w:rPr>
      </w:pPr>
      <w:r w:rsidRPr="00B43F61">
        <w:rPr>
          <w:color w:val="000000"/>
        </w:rPr>
        <w:t>O Plano de Reposição de Estoques indica qual o momento em que um item deve ser reposto e em que quantidades deve ser adquirido. Um dos métodos mais difundidos para se projetar o Plano de Reposição de Estoques é o método do Lote Econômico de Compra (LEC). A partir do que estudamos sobre o Lote Econômico de Compra (LEC), diga se concorda ou discorda da seguinte afirmação e justifique sua resposta:</w:t>
      </w:r>
    </w:p>
    <w:p w14:paraId="3AB302CD" w14:textId="627A6905" w:rsidR="00811830" w:rsidRPr="00B43F61" w:rsidRDefault="00D4658F" w:rsidP="00844873">
      <w:pPr>
        <w:pStyle w:val="NormalWeb"/>
        <w:spacing w:before="0" w:beforeAutospacing="0" w:after="120" w:afterAutospacing="0" w:line="360" w:lineRule="auto"/>
        <w:jc w:val="both"/>
        <w:rPr>
          <w:i/>
          <w:iCs/>
          <w:color w:val="000000"/>
        </w:rPr>
      </w:pPr>
      <w:r w:rsidRPr="00B43F61">
        <w:rPr>
          <w:i/>
          <w:iCs/>
          <w:color w:val="000000"/>
        </w:rPr>
        <w:t>"O lote econômico de compra (LEC) representa a melhor combinação entre o preço de venda e o prazo de pagamento de um item de matéria prima".</w:t>
      </w:r>
    </w:p>
    <w:p w14:paraId="0D1BC660" w14:textId="6777A9AD" w:rsidR="00BC1BD9" w:rsidRPr="00B43F61" w:rsidRDefault="00BC1BD9" w:rsidP="00844873">
      <w:pPr>
        <w:pStyle w:val="NormalWeb"/>
        <w:spacing w:before="0" w:beforeAutospacing="0" w:after="120" w:afterAutospacing="0" w:line="360" w:lineRule="auto"/>
        <w:jc w:val="both"/>
        <w:rPr>
          <w:color w:val="000000"/>
        </w:rPr>
      </w:pPr>
    </w:p>
    <w:p w14:paraId="74B52ED5" w14:textId="77777777" w:rsidR="008867C9" w:rsidRPr="00B43F61" w:rsidRDefault="008867C9" w:rsidP="00844873">
      <w:pPr>
        <w:pStyle w:val="NormalWeb"/>
        <w:spacing w:before="0" w:beforeAutospacing="0" w:after="120" w:afterAutospacing="0" w:line="360" w:lineRule="auto"/>
        <w:jc w:val="both"/>
        <w:rPr>
          <w:color w:val="000000"/>
        </w:rPr>
      </w:pPr>
    </w:p>
    <w:p w14:paraId="6C5EF80E" w14:textId="3B9A3EC6" w:rsidR="00E97803" w:rsidRPr="00B43F61" w:rsidRDefault="00811830" w:rsidP="00844873">
      <w:pPr>
        <w:pStyle w:val="NormalWeb"/>
        <w:spacing w:before="0" w:beforeAutospacing="0" w:after="120" w:afterAutospacing="0" w:line="360" w:lineRule="auto"/>
        <w:jc w:val="center"/>
        <w:rPr>
          <w:b/>
          <w:bCs/>
          <w:color w:val="000000"/>
        </w:rPr>
      </w:pPr>
      <w:r w:rsidRPr="00B43F61">
        <w:rPr>
          <w:b/>
          <w:bCs/>
          <w:color w:val="000000"/>
        </w:rPr>
        <w:lastRenderedPageBreak/>
        <w:t>RESPOSTAS</w:t>
      </w:r>
    </w:p>
    <w:p w14:paraId="6BC5CAE0" w14:textId="1639223D" w:rsidR="005C2EA0" w:rsidRPr="00B43F61" w:rsidRDefault="009B4ED0" w:rsidP="00844873">
      <w:pPr>
        <w:pStyle w:val="NormalWeb"/>
        <w:spacing w:before="0" w:beforeAutospacing="0" w:after="120" w:afterAutospacing="0" w:line="360" w:lineRule="auto"/>
        <w:jc w:val="both"/>
        <w:rPr>
          <w:color w:val="000000"/>
        </w:rPr>
      </w:pPr>
      <w:r w:rsidRPr="00B43F61">
        <w:rPr>
          <w:color w:val="000000"/>
        </w:rPr>
        <w:t>Questão 1:</w:t>
      </w:r>
    </w:p>
    <w:p w14:paraId="2B6B6209" w14:textId="1B48C7A5" w:rsidR="005C2EA0" w:rsidRPr="00B43F61" w:rsidRDefault="005C2EA0" w:rsidP="00844873">
      <w:pPr>
        <w:pStyle w:val="NormalWeb"/>
        <w:spacing w:before="0" w:beforeAutospacing="0" w:after="120" w:afterAutospacing="0" w:line="360" w:lineRule="auto"/>
        <w:jc w:val="both"/>
        <w:rPr>
          <w:color w:val="000000"/>
        </w:rPr>
      </w:pPr>
      <w:r w:rsidRPr="00B43F61">
        <w:rPr>
          <w:color w:val="000000"/>
        </w:rPr>
        <w:tab/>
        <w:t>Decisões de investimento:</w:t>
      </w:r>
      <w:r w:rsidR="008C1CE1" w:rsidRPr="00B43F61">
        <w:rPr>
          <w:color w:val="000000"/>
        </w:rPr>
        <w:t xml:space="preserve"> tentarei usar um exemplo da vida real para ilustrar, visto que ajudei minha mãe por alguns anos a gerenciar a empresa dela. Sempre há motivos inteiros ou externos – quase sempre externos – para nos forçar a coletar recursos adicionais e principalmente tomar decisões que elevará o risco de tal empreendimento. </w:t>
      </w:r>
      <w:r w:rsidR="00EE23EB" w:rsidRPr="00B43F61">
        <w:rPr>
          <w:color w:val="000000"/>
        </w:rPr>
        <w:t>Normalmente isso se dá com os concorrentes diminuindo os preços de forma agressiva ou lançando novos produtos e trabalhando com marketing forte.</w:t>
      </w:r>
      <w:r w:rsidR="00767828" w:rsidRPr="00B43F61">
        <w:rPr>
          <w:color w:val="000000"/>
        </w:rPr>
        <w:t xml:space="preserve"> Vale dizer que mesmo que não haja um fator externo contra a empresa, sempre há a possibilidade de um fator interno ou oportunidade externa fazer com que tomemos uma decisão de investimento. Em nosso caso, trabalhamos com redes de proteção para campos de futebol (sim, bem especifico) e investiríamos em: mão de obra, montar uma fábrica de corda para fabricarmos nossa matéria prima ou </w:t>
      </w:r>
      <w:r w:rsidR="000B76D1" w:rsidRPr="00B43F61">
        <w:rPr>
          <w:color w:val="000000"/>
        </w:rPr>
        <w:t>comprar um container enorme cheio de corda, para baratear nossos custos com matéria prima.</w:t>
      </w:r>
    </w:p>
    <w:p w14:paraId="0264B694" w14:textId="56E48996" w:rsidR="00C22FFC" w:rsidRPr="00B43F61" w:rsidRDefault="00767828" w:rsidP="00844873">
      <w:pPr>
        <w:pStyle w:val="NormalWeb"/>
        <w:spacing w:before="0" w:beforeAutospacing="0" w:after="120" w:afterAutospacing="0" w:line="360" w:lineRule="auto"/>
        <w:jc w:val="both"/>
        <w:rPr>
          <w:color w:val="000000"/>
        </w:rPr>
      </w:pPr>
      <w:r w:rsidRPr="00B43F61">
        <w:rPr>
          <w:color w:val="000000"/>
        </w:rPr>
        <w:tab/>
        <w:t>Decis</w:t>
      </w:r>
      <w:r w:rsidR="00460DCF" w:rsidRPr="00B43F61">
        <w:rPr>
          <w:color w:val="000000"/>
        </w:rPr>
        <w:t>ões</w:t>
      </w:r>
      <w:r w:rsidRPr="00B43F61">
        <w:rPr>
          <w:color w:val="000000"/>
        </w:rPr>
        <w:t xml:space="preserve"> de financiamento:</w:t>
      </w:r>
      <w:r w:rsidR="00CF4EA1" w:rsidRPr="00B43F61">
        <w:rPr>
          <w:color w:val="000000"/>
        </w:rPr>
        <w:t xml:space="preserve"> </w:t>
      </w:r>
      <w:r w:rsidR="00460DCF" w:rsidRPr="00B43F61">
        <w:rPr>
          <w:color w:val="000000"/>
        </w:rPr>
        <w:t xml:space="preserve">decisões de financiamento, diferente das decisões de investimento que envolvem muitas outras questões não financeiras, as decisões de financiamento referem-se mais </w:t>
      </w:r>
      <w:r w:rsidR="00FD5E21" w:rsidRPr="00B43F61">
        <w:rPr>
          <w:color w:val="000000"/>
        </w:rPr>
        <w:t xml:space="preserve">a montar uma estrutura financeira adequada às operações e projetos novos da empresa, que serão implementados no futuro. </w:t>
      </w:r>
      <w:r w:rsidR="00067918" w:rsidRPr="00B43F61">
        <w:rPr>
          <w:color w:val="000000"/>
        </w:rPr>
        <w:t>Um exemplo disso é um pequeno empréstimo no banco que terá um impacto positivo no curto prazo, mas pode haver um prejuízo no final das contas. A decisão de financiamento visa essas preocupações financeiras.</w:t>
      </w:r>
    </w:p>
    <w:p w14:paraId="187F1AFB" w14:textId="7B151037" w:rsidR="00D65A77" w:rsidRDefault="00D65A77" w:rsidP="00844873">
      <w:pPr>
        <w:pStyle w:val="NormalWeb"/>
        <w:spacing w:before="0" w:beforeAutospacing="0" w:after="120" w:afterAutospacing="0" w:line="360" w:lineRule="auto"/>
        <w:jc w:val="both"/>
        <w:rPr>
          <w:color w:val="000000"/>
        </w:rPr>
      </w:pPr>
    </w:p>
    <w:p w14:paraId="721C00C5" w14:textId="77777777" w:rsidR="00AC082D" w:rsidRPr="00B43F61" w:rsidRDefault="00AC082D" w:rsidP="00844873">
      <w:pPr>
        <w:pStyle w:val="NormalWeb"/>
        <w:spacing w:before="0" w:beforeAutospacing="0" w:after="120" w:afterAutospacing="0" w:line="360" w:lineRule="auto"/>
        <w:jc w:val="both"/>
        <w:rPr>
          <w:color w:val="000000"/>
        </w:rPr>
      </w:pPr>
    </w:p>
    <w:p w14:paraId="70CB4B34" w14:textId="1291D691" w:rsidR="00D65A77" w:rsidRPr="00B43F61" w:rsidRDefault="00D65A77" w:rsidP="00844873">
      <w:pPr>
        <w:pStyle w:val="NormalWeb"/>
        <w:spacing w:before="0" w:beforeAutospacing="0" w:after="120" w:afterAutospacing="0" w:line="360" w:lineRule="auto"/>
        <w:jc w:val="both"/>
        <w:rPr>
          <w:color w:val="000000"/>
        </w:rPr>
      </w:pPr>
      <w:r w:rsidRPr="00B43F61">
        <w:rPr>
          <w:color w:val="000000"/>
        </w:rPr>
        <w:t>Questão 2:</w:t>
      </w:r>
    </w:p>
    <w:p w14:paraId="7FE13A89" w14:textId="536E4997" w:rsidR="00830FEE" w:rsidRPr="00B43F61" w:rsidRDefault="00830FEE" w:rsidP="00844873">
      <w:pPr>
        <w:pStyle w:val="NormalWeb"/>
        <w:spacing w:before="0" w:beforeAutospacing="0" w:after="120" w:afterAutospacing="0" w:line="360" w:lineRule="auto"/>
        <w:jc w:val="both"/>
        <w:rPr>
          <w:color w:val="000000"/>
        </w:rPr>
      </w:pPr>
      <w:r w:rsidRPr="00B43F61">
        <w:rPr>
          <w:color w:val="000000"/>
        </w:rPr>
        <w:t>LEGENDA:</w:t>
      </w:r>
    </w:p>
    <w:p w14:paraId="34DC6D68" w14:textId="0B1A4438" w:rsidR="00D65A77" w:rsidRPr="00B43F61" w:rsidRDefault="00C36967" w:rsidP="00844873">
      <w:pPr>
        <w:pStyle w:val="NormalWeb"/>
        <w:spacing w:before="0" w:beforeAutospacing="0" w:after="120" w:afterAutospacing="0" w:line="360" w:lineRule="auto"/>
        <w:jc w:val="both"/>
        <w:rPr>
          <w:color w:val="000000"/>
        </w:rPr>
      </w:pPr>
      <w:r w:rsidRPr="00B43F61">
        <w:rPr>
          <w:color w:val="000000"/>
        </w:rPr>
        <w:t>Prazo médio de estocagem</w:t>
      </w:r>
      <w:r w:rsidR="00D65A77" w:rsidRPr="00B43F61">
        <w:rPr>
          <w:color w:val="000000"/>
        </w:rPr>
        <w:t xml:space="preserve">: </w:t>
      </w:r>
      <w:r w:rsidRPr="00B43F61">
        <w:rPr>
          <w:color w:val="000000"/>
        </w:rPr>
        <w:t>PME</w:t>
      </w:r>
    </w:p>
    <w:p w14:paraId="60CA1CAF" w14:textId="1A2338EA" w:rsidR="00DA6B9A" w:rsidRPr="00B43F61" w:rsidRDefault="005D6D9E" w:rsidP="00844873">
      <w:pPr>
        <w:pStyle w:val="NormalWeb"/>
        <w:spacing w:before="0" w:beforeAutospacing="0" w:after="120" w:afterAutospacing="0" w:line="360" w:lineRule="auto"/>
        <w:jc w:val="both"/>
        <w:rPr>
          <w:color w:val="000000"/>
        </w:rPr>
      </w:pPr>
      <w:r w:rsidRPr="00B43F61">
        <w:rPr>
          <w:color w:val="000000"/>
        </w:rPr>
        <w:t>P</w:t>
      </w:r>
      <w:r w:rsidR="00DA6B9A" w:rsidRPr="00B43F61">
        <w:rPr>
          <w:color w:val="000000"/>
        </w:rPr>
        <w:t>razo médio de recebimento de venda: PM</w:t>
      </w:r>
      <w:r w:rsidR="008F52D6" w:rsidRPr="00B43F61">
        <w:rPr>
          <w:color w:val="000000"/>
        </w:rPr>
        <w:t>R</w:t>
      </w:r>
      <w:r w:rsidR="00DA6B9A" w:rsidRPr="00B43F61">
        <w:rPr>
          <w:color w:val="000000"/>
        </w:rPr>
        <w:t>V</w:t>
      </w:r>
    </w:p>
    <w:p w14:paraId="24ABBA49" w14:textId="521D4F9A" w:rsidR="00907771" w:rsidRPr="00B43F61" w:rsidRDefault="005D6D9E" w:rsidP="00844873">
      <w:pPr>
        <w:pStyle w:val="NormalWeb"/>
        <w:spacing w:before="0" w:beforeAutospacing="0" w:after="120" w:afterAutospacing="0" w:line="360" w:lineRule="auto"/>
        <w:jc w:val="both"/>
        <w:rPr>
          <w:color w:val="000000"/>
        </w:rPr>
      </w:pPr>
      <w:r w:rsidRPr="00B43F61">
        <w:rPr>
          <w:color w:val="000000"/>
        </w:rPr>
        <w:t>C</w:t>
      </w:r>
      <w:r w:rsidR="00907771" w:rsidRPr="00B43F61">
        <w:rPr>
          <w:color w:val="000000"/>
        </w:rPr>
        <w:t>iclo de conversão de caixa: CCC</w:t>
      </w:r>
    </w:p>
    <w:p w14:paraId="4983B6F6" w14:textId="6B681927" w:rsidR="00A860D1" w:rsidRPr="00B43F61" w:rsidRDefault="00A860D1" w:rsidP="00844873">
      <w:pPr>
        <w:pStyle w:val="NormalWeb"/>
        <w:spacing w:before="0" w:beforeAutospacing="0" w:after="120" w:afterAutospacing="0" w:line="360" w:lineRule="auto"/>
        <w:jc w:val="both"/>
        <w:rPr>
          <w:color w:val="000000"/>
        </w:rPr>
      </w:pPr>
      <w:r w:rsidRPr="00B43F61">
        <w:rPr>
          <w:color w:val="000000"/>
        </w:rPr>
        <w:t>Prazo médio de pagamento dos fornecedores: PMPF</w:t>
      </w:r>
    </w:p>
    <w:p w14:paraId="1399DF96" w14:textId="2D3D3AA2" w:rsidR="00830FEE" w:rsidRPr="00B43F61" w:rsidRDefault="00830FEE" w:rsidP="00844873">
      <w:pPr>
        <w:pStyle w:val="NormalWeb"/>
        <w:spacing w:before="0" w:beforeAutospacing="0" w:after="120" w:afterAutospacing="0" w:line="360" w:lineRule="auto"/>
        <w:jc w:val="both"/>
        <w:rPr>
          <w:color w:val="000000"/>
        </w:rPr>
      </w:pPr>
      <w:r w:rsidRPr="00B43F61">
        <w:rPr>
          <w:color w:val="000000"/>
        </w:rPr>
        <w:t xml:space="preserve">saldo mínimo de caixa da empresa: </w:t>
      </w:r>
      <w:r w:rsidR="000A45EF" w:rsidRPr="00B43F61">
        <w:rPr>
          <w:color w:val="000000"/>
        </w:rPr>
        <w:t>SMCE</w:t>
      </w:r>
    </w:p>
    <w:p w14:paraId="327968CF" w14:textId="6CCF510E" w:rsidR="00DA6B9A" w:rsidRPr="00B43F61" w:rsidRDefault="00FB2E47" w:rsidP="00844873">
      <w:pPr>
        <w:pStyle w:val="NormalWeb"/>
        <w:spacing w:before="0" w:beforeAutospacing="0" w:after="120" w:afterAutospacing="0" w:line="360" w:lineRule="auto"/>
        <w:jc w:val="both"/>
        <w:rPr>
          <w:color w:val="000000"/>
        </w:rPr>
      </w:pPr>
      <w:r w:rsidRPr="00B43F61">
        <w:rPr>
          <w:color w:val="000000"/>
        </w:rPr>
        <w:lastRenderedPageBreak/>
        <w:t>A:</w:t>
      </w:r>
    </w:p>
    <w:p w14:paraId="0C4083F2" w14:textId="5915895D" w:rsidR="00C36967" w:rsidRPr="00B43F61" w:rsidRDefault="00C36967" w:rsidP="00844873">
      <w:pPr>
        <w:pStyle w:val="NormalWeb"/>
        <w:spacing w:before="0" w:beforeAutospacing="0" w:after="120" w:afterAutospacing="0" w:line="360" w:lineRule="auto"/>
        <w:jc w:val="both"/>
        <w:rPr>
          <w:color w:val="000000"/>
        </w:rPr>
      </w:pPr>
      <w:r w:rsidRPr="00B43F61">
        <w:rPr>
          <w:color w:val="000000"/>
        </w:rPr>
        <w:t>CO = PME + PMRV</w:t>
      </w:r>
    </w:p>
    <w:p w14:paraId="5601FDFD" w14:textId="4C026334" w:rsidR="00C36967" w:rsidRPr="00B43F61" w:rsidRDefault="00C36967" w:rsidP="00844873">
      <w:pPr>
        <w:pStyle w:val="NormalWeb"/>
        <w:spacing w:before="0" w:beforeAutospacing="0" w:after="120" w:afterAutospacing="0" w:line="360" w:lineRule="auto"/>
        <w:jc w:val="both"/>
        <w:rPr>
          <w:color w:val="000000"/>
        </w:rPr>
      </w:pPr>
      <w:r w:rsidRPr="00B43F61">
        <w:rPr>
          <w:color w:val="000000"/>
        </w:rPr>
        <w:t xml:space="preserve">CO = </w:t>
      </w:r>
      <w:r w:rsidR="00F551E6" w:rsidRPr="00B43F61">
        <w:rPr>
          <w:color w:val="000000"/>
        </w:rPr>
        <w:t>62 + 30 = 92 dias</w:t>
      </w:r>
    </w:p>
    <w:p w14:paraId="12A49A62" w14:textId="13B4C89A" w:rsidR="00F551E6" w:rsidRPr="00B43F61" w:rsidRDefault="007D4663" w:rsidP="00844873">
      <w:pPr>
        <w:pStyle w:val="NormalWeb"/>
        <w:spacing w:before="0" w:beforeAutospacing="0" w:after="120" w:afterAutospacing="0" w:line="360" w:lineRule="auto"/>
        <w:jc w:val="both"/>
        <w:rPr>
          <w:color w:val="000000"/>
        </w:rPr>
      </w:pPr>
      <w:r>
        <w:rPr>
          <w:color w:val="000000"/>
        </w:rPr>
        <w:t xml:space="preserve"> </w:t>
      </w:r>
    </w:p>
    <w:p w14:paraId="210D7394" w14:textId="77777777" w:rsidR="00A860D1" w:rsidRPr="00B43F61" w:rsidRDefault="00A860D1" w:rsidP="00844873">
      <w:pPr>
        <w:pStyle w:val="NormalWeb"/>
        <w:spacing w:before="0" w:beforeAutospacing="0" w:after="120" w:afterAutospacing="0" w:line="360" w:lineRule="auto"/>
        <w:jc w:val="both"/>
        <w:rPr>
          <w:color w:val="000000"/>
        </w:rPr>
      </w:pPr>
    </w:p>
    <w:p w14:paraId="4000C4BC" w14:textId="6BF684C0" w:rsidR="008903CB" w:rsidRPr="00B43F61" w:rsidRDefault="008903CB" w:rsidP="00844873">
      <w:pPr>
        <w:pStyle w:val="NormalWeb"/>
        <w:spacing w:before="0" w:beforeAutospacing="0" w:after="120" w:afterAutospacing="0" w:line="360" w:lineRule="auto"/>
        <w:jc w:val="both"/>
        <w:rPr>
          <w:color w:val="000000"/>
        </w:rPr>
      </w:pPr>
      <w:r w:rsidRPr="00B43F61">
        <w:rPr>
          <w:color w:val="000000"/>
        </w:rPr>
        <w:t>B:</w:t>
      </w:r>
    </w:p>
    <w:p w14:paraId="6B4FAAE4" w14:textId="05234BFF" w:rsidR="008903CB" w:rsidRPr="00B43F61" w:rsidRDefault="00907771" w:rsidP="00844873">
      <w:pPr>
        <w:pStyle w:val="NormalWeb"/>
        <w:spacing w:before="0" w:beforeAutospacing="0" w:after="120" w:afterAutospacing="0" w:line="360" w:lineRule="auto"/>
        <w:jc w:val="both"/>
        <w:rPr>
          <w:color w:val="000000"/>
        </w:rPr>
      </w:pPr>
      <w:r w:rsidRPr="00B43F61">
        <w:rPr>
          <w:color w:val="000000"/>
        </w:rPr>
        <w:t xml:space="preserve">CCC = </w:t>
      </w:r>
      <w:r w:rsidR="008F52D6" w:rsidRPr="00B43F61">
        <w:rPr>
          <w:color w:val="000000"/>
        </w:rPr>
        <w:t xml:space="preserve">PME + PMR </w:t>
      </w:r>
      <w:r w:rsidR="006D10D5" w:rsidRPr="00B43F61">
        <w:rPr>
          <w:color w:val="000000"/>
        </w:rPr>
        <w:t>–</w:t>
      </w:r>
      <w:r w:rsidR="008F52D6" w:rsidRPr="00B43F61">
        <w:rPr>
          <w:color w:val="000000"/>
        </w:rPr>
        <w:t xml:space="preserve"> PMPF</w:t>
      </w:r>
    </w:p>
    <w:p w14:paraId="3E6174A4" w14:textId="4B6D8CAA" w:rsidR="006D10D5" w:rsidRPr="00B43F61" w:rsidRDefault="006D10D5" w:rsidP="00844873">
      <w:pPr>
        <w:pStyle w:val="NormalWeb"/>
        <w:spacing w:before="0" w:beforeAutospacing="0" w:after="120" w:afterAutospacing="0" w:line="360" w:lineRule="auto"/>
        <w:jc w:val="both"/>
        <w:rPr>
          <w:color w:val="000000"/>
        </w:rPr>
      </w:pPr>
      <w:r w:rsidRPr="00B43F61">
        <w:rPr>
          <w:color w:val="000000"/>
        </w:rPr>
        <w:t>CCC = 62 + 30 – 32 = 60 dias</w:t>
      </w:r>
    </w:p>
    <w:p w14:paraId="44BA2901" w14:textId="5C5095A6" w:rsidR="006D10D5" w:rsidRPr="00B43F61" w:rsidRDefault="006D10D5" w:rsidP="00844873">
      <w:pPr>
        <w:pStyle w:val="NormalWeb"/>
        <w:spacing w:before="0" w:beforeAutospacing="0" w:after="120" w:afterAutospacing="0" w:line="360" w:lineRule="auto"/>
        <w:jc w:val="both"/>
        <w:rPr>
          <w:color w:val="000000"/>
        </w:rPr>
      </w:pPr>
      <w:r w:rsidRPr="00B43F61">
        <w:rPr>
          <w:color w:val="000000"/>
        </w:rPr>
        <w:t>CCC = 60 dias</w:t>
      </w:r>
    </w:p>
    <w:p w14:paraId="1A89D7B3" w14:textId="7FC7270B" w:rsidR="008370CC" w:rsidRPr="00B43F61" w:rsidRDefault="008370CC" w:rsidP="00844873">
      <w:pPr>
        <w:pStyle w:val="NormalWeb"/>
        <w:spacing w:before="0" w:beforeAutospacing="0" w:after="120" w:afterAutospacing="0" w:line="360" w:lineRule="auto"/>
        <w:jc w:val="both"/>
        <w:rPr>
          <w:color w:val="000000"/>
        </w:rPr>
      </w:pPr>
    </w:p>
    <w:p w14:paraId="1631C5BD" w14:textId="79BD3FCF" w:rsidR="000A3A51" w:rsidRPr="00B43F61" w:rsidRDefault="000A3A51" w:rsidP="00844873">
      <w:pPr>
        <w:pStyle w:val="NormalWeb"/>
        <w:spacing w:before="0" w:beforeAutospacing="0" w:after="120" w:afterAutospacing="0" w:line="360" w:lineRule="auto"/>
        <w:jc w:val="both"/>
        <w:rPr>
          <w:color w:val="000000"/>
        </w:rPr>
      </w:pPr>
      <w:r w:rsidRPr="00B43F61">
        <w:rPr>
          <w:color w:val="000000"/>
        </w:rPr>
        <w:t>C:</w:t>
      </w:r>
    </w:p>
    <w:p w14:paraId="6C45DF68" w14:textId="47BCFD41" w:rsidR="00830FEE" w:rsidRPr="00B43F61" w:rsidRDefault="00694208" w:rsidP="00844873">
      <w:pPr>
        <w:pStyle w:val="NormalWeb"/>
        <w:spacing w:before="0" w:beforeAutospacing="0" w:after="120" w:afterAutospacing="0" w:line="360" w:lineRule="auto"/>
        <w:jc w:val="both"/>
        <w:rPr>
          <w:color w:val="000000"/>
        </w:rPr>
      </w:pPr>
      <w:r w:rsidRPr="00B43F61">
        <w:rPr>
          <w:color w:val="000000"/>
        </w:rPr>
        <w:t xml:space="preserve">SMCE </w:t>
      </w:r>
      <w:r w:rsidR="00830FEE" w:rsidRPr="00B43F61">
        <w:rPr>
          <w:color w:val="000000"/>
        </w:rPr>
        <w:t xml:space="preserve">= </w:t>
      </w:r>
      <w:r w:rsidRPr="00B43F61">
        <w:rPr>
          <w:color w:val="000000"/>
        </w:rPr>
        <w:t>360/60 = 6</w:t>
      </w:r>
    </w:p>
    <w:p w14:paraId="384C79DC" w14:textId="7088F123" w:rsidR="00694208" w:rsidRPr="00B43F61" w:rsidRDefault="00694208" w:rsidP="00844873">
      <w:pPr>
        <w:pStyle w:val="NormalWeb"/>
        <w:spacing w:before="0" w:beforeAutospacing="0" w:after="120" w:afterAutospacing="0" w:line="360" w:lineRule="auto"/>
        <w:jc w:val="both"/>
        <w:rPr>
          <w:color w:val="000000"/>
        </w:rPr>
      </w:pPr>
      <w:r w:rsidRPr="00B43F61">
        <w:rPr>
          <w:color w:val="000000"/>
        </w:rPr>
        <w:t>SMCE = R$6.000.000/6</w:t>
      </w:r>
    </w:p>
    <w:p w14:paraId="5097AFBE" w14:textId="46FDF649" w:rsidR="00694208" w:rsidRPr="00B43F61" w:rsidRDefault="00694208" w:rsidP="00844873">
      <w:pPr>
        <w:pStyle w:val="NormalWeb"/>
        <w:spacing w:before="0" w:beforeAutospacing="0" w:after="120" w:afterAutospacing="0" w:line="360" w:lineRule="auto"/>
        <w:jc w:val="both"/>
        <w:rPr>
          <w:color w:val="000000"/>
        </w:rPr>
      </w:pPr>
      <w:r w:rsidRPr="00B43F61">
        <w:rPr>
          <w:color w:val="000000"/>
        </w:rPr>
        <w:t>SMCE = R$1.000.000</w:t>
      </w:r>
    </w:p>
    <w:p w14:paraId="17DE3C5E" w14:textId="43BEA090" w:rsidR="00844F19" w:rsidRPr="00B43F61" w:rsidRDefault="00844F19" w:rsidP="00844873">
      <w:pPr>
        <w:pStyle w:val="NormalWeb"/>
        <w:spacing w:before="0" w:beforeAutospacing="0" w:after="120" w:afterAutospacing="0" w:line="360" w:lineRule="auto"/>
        <w:jc w:val="both"/>
        <w:rPr>
          <w:color w:val="000000"/>
        </w:rPr>
      </w:pPr>
    </w:p>
    <w:p w14:paraId="032299EB" w14:textId="7B2B3A09" w:rsidR="00844F19" w:rsidRPr="00B43F61" w:rsidRDefault="00844F19" w:rsidP="00844873">
      <w:pPr>
        <w:pStyle w:val="NormalWeb"/>
        <w:spacing w:before="0" w:beforeAutospacing="0" w:after="120" w:afterAutospacing="0" w:line="360" w:lineRule="auto"/>
        <w:jc w:val="both"/>
        <w:rPr>
          <w:color w:val="000000"/>
        </w:rPr>
      </w:pPr>
      <w:r w:rsidRPr="00B43F61">
        <w:rPr>
          <w:color w:val="000000"/>
        </w:rPr>
        <w:t xml:space="preserve">D: </w:t>
      </w:r>
      <w:r w:rsidR="006D1F98" w:rsidRPr="00B43F61">
        <w:rPr>
          <w:color w:val="000000"/>
        </w:rPr>
        <w:t>Pode ser reduzido através da diminuição do prazo de recebimento de vendas e prazo médio de estocagem ou aumento de pagamento dos fornecedores.</w:t>
      </w:r>
    </w:p>
    <w:p w14:paraId="445E6075" w14:textId="73A745A3" w:rsidR="00FA13B7" w:rsidRPr="00B43F61" w:rsidRDefault="00FA13B7" w:rsidP="00844873">
      <w:pPr>
        <w:pStyle w:val="NormalWeb"/>
        <w:spacing w:before="0" w:beforeAutospacing="0" w:after="120" w:afterAutospacing="0" w:line="360" w:lineRule="auto"/>
        <w:jc w:val="both"/>
        <w:rPr>
          <w:color w:val="000000"/>
        </w:rPr>
      </w:pPr>
    </w:p>
    <w:p w14:paraId="11835EC9" w14:textId="77777777" w:rsidR="00AC5AE9" w:rsidRPr="00B43F61" w:rsidRDefault="00FA13B7" w:rsidP="00844873">
      <w:pPr>
        <w:pStyle w:val="NormalWeb"/>
        <w:spacing w:before="0" w:beforeAutospacing="0" w:after="120" w:afterAutospacing="0" w:line="360" w:lineRule="auto"/>
        <w:jc w:val="both"/>
        <w:rPr>
          <w:color w:val="000000"/>
        </w:rPr>
      </w:pPr>
      <w:r w:rsidRPr="00B43F61">
        <w:rPr>
          <w:color w:val="000000"/>
        </w:rPr>
        <w:t>Questão 3:</w:t>
      </w:r>
    </w:p>
    <w:p w14:paraId="37057F0A" w14:textId="53C015EC" w:rsidR="00AC5AE9" w:rsidRPr="00B43F61" w:rsidRDefault="00AC5AE9" w:rsidP="00844873">
      <w:pPr>
        <w:pStyle w:val="NormalWeb"/>
        <w:spacing w:before="0" w:beforeAutospacing="0" w:after="120" w:afterAutospacing="0" w:line="360" w:lineRule="auto"/>
        <w:jc w:val="both"/>
        <w:rPr>
          <w:color w:val="000000"/>
        </w:rPr>
      </w:pPr>
      <w:r w:rsidRPr="00B43F61">
        <w:rPr>
          <w:color w:val="000000"/>
        </w:rPr>
        <w:t>por facilidade, vou continuar abreviando as variáveis da dos cálculos:</w:t>
      </w:r>
    </w:p>
    <w:p w14:paraId="0B15EC95" w14:textId="1EBCA906" w:rsidR="00332EE5" w:rsidRPr="00B43F61" w:rsidRDefault="00332EE5" w:rsidP="00844873">
      <w:pPr>
        <w:pStyle w:val="NormalWeb"/>
        <w:spacing w:before="0" w:beforeAutospacing="0" w:after="120" w:afterAutospacing="0" w:line="360" w:lineRule="auto"/>
        <w:jc w:val="both"/>
        <w:rPr>
          <w:color w:val="000000"/>
        </w:rPr>
      </w:pPr>
      <w:r w:rsidRPr="00B43F61">
        <w:rPr>
          <w:color w:val="000000"/>
        </w:rPr>
        <w:t>Compra à vista:</w:t>
      </w:r>
    </w:p>
    <w:p w14:paraId="79FF332B" w14:textId="77777777" w:rsidR="00332EE5" w:rsidRPr="00B43F61" w:rsidRDefault="00332EE5" w:rsidP="00844873">
      <w:pPr>
        <w:spacing w:line="360" w:lineRule="auto"/>
        <w:jc w:val="both"/>
      </w:pPr>
      <w:r w:rsidRPr="00B43F61">
        <w:t xml:space="preserve">CMVP = 12.000 RVP = PVP – CMVP (1+kc) PE + PR </w:t>
      </w:r>
    </w:p>
    <w:p w14:paraId="1225728B" w14:textId="77777777" w:rsidR="00332EE5" w:rsidRPr="00B43F61" w:rsidRDefault="00332EE5" w:rsidP="00844873">
      <w:pPr>
        <w:spacing w:line="360" w:lineRule="auto"/>
        <w:jc w:val="both"/>
      </w:pPr>
      <w:r w:rsidRPr="00B43F61">
        <w:t xml:space="preserve">RVP = 16.000 - 12.000(1+0,23) ^ (1+2) </w:t>
      </w:r>
    </w:p>
    <w:p w14:paraId="693CCEFB" w14:textId="77777777" w:rsidR="0033450C" w:rsidRPr="00B43F61" w:rsidRDefault="00332EE5" w:rsidP="00844873">
      <w:pPr>
        <w:spacing w:line="360" w:lineRule="auto"/>
        <w:jc w:val="both"/>
      </w:pPr>
      <w:r w:rsidRPr="00B43F61">
        <w:t xml:space="preserve">RVP = 16.000 - 12.000 (1,023) ^ 3 </w:t>
      </w:r>
    </w:p>
    <w:p w14:paraId="35FC9602" w14:textId="6EFC5BED" w:rsidR="0033450C" w:rsidRPr="00B43F61" w:rsidRDefault="00332EE5" w:rsidP="00844873">
      <w:pPr>
        <w:spacing w:line="360" w:lineRule="auto"/>
        <w:jc w:val="both"/>
      </w:pPr>
      <w:r w:rsidRPr="00B43F61">
        <w:t>RVP = 3.152,81</w:t>
      </w:r>
    </w:p>
    <w:p w14:paraId="625F8B0E" w14:textId="066690F3" w:rsidR="009D3F91" w:rsidRPr="00B43F61" w:rsidRDefault="009D3F91" w:rsidP="00844873">
      <w:pPr>
        <w:spacing w:line="360" w:lineRule="auto"/>
        <w:jc w:val="both"/>
      </w:pPr>
    </w:p>
    <w:p w14:paraId="27D36D3B" w14:textId="751237B0" w:rsidR="009D3F91" w:rsidRPr="00B43F61" w:rsidRDefault="009D3F91" w:rsidP="00844873">
      <w:pPr>
        <w:spacing w:line="360" w:lineRule="auto"/>
        <w:jc w:val="both"/>
      </w:pPr>
    </w:p>
    <w:p w14:paraId="52F1EF6B" w14:textId="270CB6B2" w:rsidR="009D3F91" w:rsidRPr="00B43F61" w:rsidRDefault="009D3F91" w:rsidP="00844873">
      <w:pPr>
        <w:spacing w:line="360" w:lineRule="auto"/>
        <w:jc w:val="both"/>
      </w:pPr>
    </w:p>
    <w:p w14:paraId="2DC99944" w14:textId="77777777" w:rsidR="00972B31" w:rsidRPr="00B43F61" w:rsidRDefault="00972B31" w:rsidP="00844873">
      <w:pPr>
        <w:spacing w:line="360" w:lineRule="auto"/>
        <w:jc w:val="both"/>
      </w:pPr>
    </w:p>
    <w:p w14:paraId="2B40F8FA" w14:textId="77777777" w:rsidR="0033450C" w:rsidRPr="00B43F61" w:rsidRDefault="00332EE5" w:rsidP="00844873">
      <w:pPr>
        <w:spacing w:line="360" w:lineRule="auto"/>
        <w:jc w:val="both"/>
      </w:pPr>
      <w:r w:rsidRPr="00B43F61">
        <w:t xml:space="preserve">Compra a prazo: </w:t>
      </w:r>
    </w:p>
    <w:p w14:paraId="1A03F430" w14:textId="77777777" w:rsidR="0033450C" w:rsidRPr="00B43F61" w:rsidRDefault="00332EE5" w:rsidP="00844873">
      <w:pPr>
        <w:spacing w:line="360" w:lineRule="auto"/>
        <w:jc w:val="both"/>
      </w:pPr>
      <w:r w:rsidRPr="00B43F61">
        <w:t xml:space="preserve">CMVP = 12.350 </w:t>
      </w:r>
    </w:p>
    <w:p w14:paraId="3EF0D892" w14:textId="77777777" w:rsidR="00573474" w:rsidRPr="00B43F61" w:rsidRDefault="00332EE5" w:rsidP="00844873">
      <w:pPr>
        <w:spacing w:line="360" w:lineRule="auto"/>
        <w:jc w:val="both"/>
      </w:pPr>
      <w:r w:rsidRPr="00B43F61">
        <w:t xml:space="preserve">PP = 45 dias = 1,5 meses </w:t>
      </w:r>
    </w:p>
    <w:p w14:paraId="003BFBF3" w14:textId="77777777" w:rsidR="00573474" w:rsidRPr="00B43F61" w:rsidRDefault="00332EE5" w:rsidP="00844873">
      <w:pPr>
        <w:spacing w:line="360" w:lineRule="auto"/>
        <w:jc w:val="both"/>
      </w:pPr>
      <w:r w:rsidRPr="00B43F61">
        <w:t xml:space="preserve">PE = 30 dias = 01mês </w:t>
      </w:r>
    </w:p>
    <w:p w14:paraId="0329549E" w14:textId="77777777" w:rsidR="00573474" w:rsidRPr="00B43F61" w:rsidRDefault="00332EE5" w:rsidP="00844873">
      <w:pPr>
        <w:spacing w:line="360" w:lineRule="auto"/>
        <w:jc w:val="both"/>
      </w:pPr>
      <w:r w:rsidRPr="00B43F61">
        <w:t xml:space="preserve">PR = 60 dias = 02 meses </w:t>
      </w:r>
    </w:p>
    <w:p w14:paraId="087D3AB0" w14:textId="77777777" w:rsidR="00573474" w:rsidRPr="00B43F61" w:rsidRDefault="00332EE5" w:rsidP="00844873">
      <w:pPr>
        <w:spacing w:line="360" w:lineRule="auto"/>
        <w:jc w:val="both"/>
      </w:pPr>
      <w:r w:rsidRPr="00B43F61">
        <w:t xml:space="preserve">PVP = 16.000 </w:t>
      </w:r>
    </w:p>
    <w:p w14:paraId="2A7E7716" w14:textId="2861D1F0" w:rsidR="00573474" w:rsidRPr="00B43F61" w:rsidRDefault="00332EE5" w:rsidP="00844873">
      <w:pPr>
        <w:spacing w:line="360" w:lineRule="auto"/>
        <w:jc w:val="both"/>
      </w:pPr>
      <w:r w:rsidRPr="00B43F61">
        <w:t xml:space="preserve">KC = 2,3% </w:t>
      </w:r>
      <w:r w:rsidR="00263D4E" w:rsidRPr="00B43F61">
        <w:t>a.m</w:t>
      </w:r>
      <w:r w:rsidR="009D3F91" w:rsidRPr="00B43F61">
        <w:t>.</w:t>
      </w:r>
      <w:r w:rsidRPr="00B43F61">
        <w:t xml:space="preserve"> </w:t>
      </w:r>
    </w:p>
    <w:p w14:paraId="2E1B6745" w14:textId="77777777" w:rsidR="00F27130" w:rsidRPr="00B43F61" w:rsidRDefault="00332EE5" w:rsidP="00844873">
      <w:pPr>
        <w:spacing w:line="360" w:lineRule="auto"/>
        <w:jc w:val="both"/>
      </w:pPr>
      <w:r w:rsidRPr="00B43F61">
        <w:t xml:space="preserve">RVP = PVP – CMVP (1+kc) PE + PR – PP </w:t>
      </w:r>
    </w:p>
    <w:p w14:paraId="2BBAFFE9" w14:textId="77777777" w:rsidR="00F27130" w:rsidRPr="00B43F61" w:rsidRDefault="00332EE5" w:rsidP="00844873">
      <w:pPr>
        <w:spacing w:line="360" w:lineRule="auto"/>
        <w:jc w:val="both"/>
      </w:pPr>
      <w:r w:rsidRPr="00B43F61">
        <w:t xml:space="preserve">RVP = 16.000 - 12.350 (1,023) ^ (1+2 - 1,5) </w:t>
      </w:r>
    </w:p>
    <w:p w14:paraId="36819EE9" w14:textId="77777777" w:rsidR="00F27130" w:rsidRPr="00B43F61" w:rsidRDefault="00332EE5" w:rsidP="00844873">
      <w:pPr>
        <w:spacing w:line="360" w:lineRule="auto"/>
        <w:jc w:val="both"/>
      </w:pPr>
      <w:r w:rsidRPr="00B43F61">
        <w:t xml:space="preserve">RVP = 16.000 - 12.350 (1,023) ^1,5 </w:t>
      </w:r>
    </w:p>
    <w:p w14:paraId="409EF80A" w14:textId="4BBFB51C" w:rsidR="00332EE5" w:rsidRPr="00B43F61" w:rsidRDefault="00332EE5" w:rsidP="00844873">
      <w:pPr>
        <w:spacing w:line="360" w:lineRule="auto"/>
        <w:jc w:val="both"/>
      </w:pPr>
      <w:r w:rsidRPr="00B43F61">
        <w:t>RVP = 3.367,45</w:t>
      </w:r>
    </w:p>
    <w:p w14:paraId="1493D39C" w14:textId="0629B263" w:rsidR="00295C52" w:rsidRPr="00B43F61" w:rsidRDefault="00295C52" w:rsidP="00844873">
      <w:pPr>
        <w:spacing w:line="360" w:lineRule="auto"/>
        <w:jc w:val="both"/>
      </w:pPr>
    </w:p>
    <w:p w14:paraId="08AD219D" w14:textId="01E58F15" w:rsidR="00295C52" w:rsidRPr="00B43F61" w:rsidRDefault="00295C52" w:rsidP="00844873">
      <w:pPr>
        <w:spacing w:line="360" w:lineRule="auto"/>
        <w:jc w:val="both"/>
      </w:pPr>
      <w:r w:rsidRPr="00B43F61">
        <w:t>Questão 4:</w:t>
      </w:r>
    </w:p>
    <w:p w14:paraId="5EAEBDF1" w14:textId="0DDBEA79" w:rsidR="00295C52" w:rsidRPr="00B43F61" w:rsidRDefault="00E431E4" w:rsidP="00844873">
      <w:pPr>
        <w:spacing w:line="360" w:lineRule="auto"/>
        <w:jc w:val="both"/>
      </w:pPr>
      <w:r w:rsidRPr="00B43F61">
        <w:t>Sim, pois o LEC, juntamente com as decisões de compra que permitem a empresa consegue melhores resultados financeiros com a gestão deste grupo importante do ativo circulante.</w:t>
      </w:r>
      <w:r w:rsidR="00162CE9" w:rsidRPr="00B43F61">
        <w:t xml:space="preserve"> Ainda é difícil dizer o que é “melhor” ou “pior”, </w:t>
      </w:r>
      <w:r w:rsidR="001D1F1C" w:rsidRPr="00B43F61">
        <w:t>mas</w:t>
      </w:r>
      <w:r w:rsidR="002F740C" w:rsidRPr="00B43F61">
        <w:t xml:space="preserve">, segundo o próprio livro de gestão financeira e alguma pesquisa que fiz sobre o tópico, sim, o </w:t>
      </w:r>
      <w:r w:rsidR="002F740C" w:rsidRPr="00B43F61">
        <w:rPr>
          <w:color w:val="000000"/>
        </w:rPr>
        <w:t>Lote Econômico de Compra representa a melhor combinação entre o preço de venda e o prazo de pagamento de um item de matéria prima</w:t>
      </w:r>
    </w:p>
    <w:sectPr w:rsidR="00295C52" w:rsidRPr="00B43F6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AE286F" w14:textId="77777777" w:rsidR="00C076F2" w:rsidRDefault="00C076F2" w:rsidP="001F12FB">
      <w:r>
        <w:separator/>
      </w:r>
    </w:p>
  </w:endnote>
  <w:endnote w:type="continuationSeparator" w:id="0">
    <w:p w14:paraId="454355CA" w14:textId="77777777" w:rsidR="00C076F2" w:rsidRDefault="00C076F2" w:rsidP="001F12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EE9230" w14:textId="77777777" w:rsidR="00C076F2" w:rsidRDefault="00C076F2" w:rsidP="001F12FB">
      <w:r>
        <w:separator/>
      </w:r>
    </w:p>
  </w:footnote>
  <w:footnote w:type="continuationSeparator" w:id="0">
    <w:p w14:paraId="3E3A848C" w14:textId="77777777" w:rsidR="00C076F2" w:rsidRDefault="00C076F2" w:rsidP="001F12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46452"/>
    <w:multiLevelType w:val="hybridMultilevel"/>
    <w:tmpl w:val="8780BB7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3C17F73"/>
    <w:multiLevelType w:val="hybridMultilevel"/>
    <w:tmpl w:val="4F1EC04C"/>
    <w:lvl w:ilvl="0" w:tplc="04160011">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15:restartNumberingAfterBreak="0">
    <w:nsid w:val="15D77EE5"/>
    <w:multiLevelType w:val="multilevel"/>
    <w:tmpl w:val="962E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676DFF"/>
    <w:multiLevelType w:val="hybridMultilevel"/>
    <w:tmpl w:val="9A8ED9E6"/>
    <w:lvl w:ilvl="0" w:tplc="672A3EAA">
      <w:start w:val="1"/>
      <w:numFmt w:val="lowerLetter"/>
      <w:lvlText w:val="%1)"/>
      <w:lvlJc w:val="left"/>
      <w:pPr>
        <w:tabs>
          <w:tab w:val="num" w:pos="1069"/>
        </w:tabs>
        <w:ind w:left="1069" w:hanging="360"/>
      </w:pPr>
      <w:rPr>
        <w:rFonts w:hint="default"/>
      </w:rPr>
    </w:lvl>
    <w:lvl w:ilvl="1" w:tplc="04160019" w:tentative="1">
      <w:start w:val="1"/>
      <w:numFmt w:val="lowerLetter"/>
      <w:lvlText w:val="%2."/>
      <w:lvlJc w:val="left"/>
      <w:pPr>
        <w:tabs>
          <w:tab w:val="num" w:pos="1789"/>
        </w:tabs>
        <w:ind w:left="1789" w:hanging="360"/>
      </w:pPr>
    </w:lvl>
    <w:lvl w:ilvl="2" w:tplc="0416001B" w:tentative="1">
      <w:start w:val="1"/>
      <w:numFmt w:val="lowerRoman"/>
      <w:lvlText w:val="%3."/>
      <w:lvlJc w:val="right"/>
      <w:pPr>
        <w:tabs>
          <w:tab w:val="num" w:pos="2509"/>
        </w:tabs>
        <w:ind w:left="2509" w:hanging="180"/>
      </w:pPr>
    </w:lvl>
    <w:lvl w:ilvl="3" w:tplc="0416000F" w:tentative="1">
      <w:start w:val="1"/>
      <w:numFmt w:val="decimal"/>
      <w:lvlText w:val="%4."/>
      <w:lvlJc w:val="left"/>
      <w:pPr>
        <w:tabs>
          <w:tab w:val="num" w:pos="3229"/>
        </w:tabs>
        <w:ind w:left="3229" w:hanging="360"/>
      </w:pPr>
    </w:lvl>
    <w:lvl w:ilvl="4" w:tplc="04160019" w:tentative="1">
      <w:start w:val="1"/>
      <w:numFmt w:val="lowerLetter"/>
      <w:lvlText w:val="%5."/>
      <w:lvlJc w:val="left"/>
      <w:pPr>
        <w:tabs>
          <w:tab w:val="num" w:pos="3949"/>
        </w:tabs>
        <w:ind w:left="3949" w:hanging="360"/>
      </w:pPr>
    </w:lvl>
    <w:lvl w:ilvl="5" w:tplc="0416001B" w:tentative="1">
      <w:start w:val="1"/>
      <w:numFmt w:val="lowerRoman"/>
      <w:lvlText w:val="%6."/>
      <w:lvlJc w:val="right"/>
      <w:pPr>
        <w:tabs>
          <w:tab w:val="num" w:pos="4669"/>
        </w:tabs>
        <w:ind w:left="4669" w:hanging="180"/>
      </w:pPr>
    </w:lvl>
    <w:lvl w:ilvl="6" w:tplc="0416000F" w:tentative="1">
      <w:start w:val="1"/>
      <w:numFmt w:val="decimal"/>
      <w:lvlText w:val="%7."/>
      <w:lvlJc w:val="left"/>
      <w:pPr>
        <w:tabs>
          <w:tab w:val="num" w:pos="5389"/>
        </w:tabs>
        <w:ind w:left="5389" w:hanging="360"/>
      </w:pPr>
    </w:lvl>
    <w:lvl w:ilvl="7" w:tplc="04160019" w:tentative="1">
      <w:start w:val="1"/>
      <w:numFmt w:val="lowerLetter"/>
      <w:lvlText w:val="%8."/>
      <w:lvlJc w:val="left"/>
      <w:pPr>
        <w:tabs>
          <w:tab w:val="num" w:pos="6109"/>
        </w:tabs>
        <w:ind w:left="6109" w:hanging="360"/>
      </w:pPr>
    </w:lvl>
    <w:lvl w:ilvl="8" w:tplc="0416001B" w:tentative="1">
      <w:start w:val="1"/>
      <w:numFmt w:val="lowerRoman"/>
      <w:lvlText w:val="%9."/>
      <w:lvlJc w:val="right"/>
      <w:pPr>
        <w:tabs>
          <w:tab w:val="num" w:pos="6829"/>
        </w:tabs>
        <w:ind w:left="6829" w:hanging="180"/>
      </w:pPr>
    </w:lvl>
  </w:abstractNum>
  <w:abstractNum w:abstractNumId="4" w15:restartNumberingAfterBreak="0">
    <w:nsid w:val="207B3733"/>
    <w:multiLevelType w:val="hybridMultilevel"/>
    <w:tmpl w:val="D22C5C54"/>
    <w:lvl w:ilvl="0" w:tplc="04160011">
      <w:start w:val="1"/>
      <w:numFmt w:val="decimal"/>
      <w:lvlText w:val="%1)"/>
      <w:lvlJc w:val="left"/>
      <w:pPr>
        <w:tabs>
          <w:tab w:val="num" w:pos="2205"/>
        </w:tabs>
        <w:ind w:left="2205" w:hanging="360"/>
      </w:pPr>
    </w:lvl>
    <w:lvl w:ilvl="1" w:tplc="04160019" w:tentative="1">
      <w:start w:val="1"/>
      <w:numFmt w:val="lowerLetter"/>
      <w:lvlText w:val="%2."/>
      <w:lvlJc w:val="left"/>
      <w:pPr>
        <w:tabs>
          <w:tab w:val="num" w:pos="2925"/>
        </w:tabs>
        <w:ind w:left="2925" w:hanging="360"/>
      </w:pPr>
    </w:lvl>
    <w:lvl w:ilvl="2" w:tplc="0416001B" w:tentative="1">
      <w:start w:val="1"/>
      <w:numFmt w:val="lowerRoman"/>
      <w:lvlText w:val="%3."/>
      <w:lvlJc w:val="right"/>
      <w:pPr>
        <w:tabs>
          <w:tab w:val="num" w:pos="3645"/>
        </w:tabs>
        <w:ind w:left="3645" w:hanging="180"/>
      </w:pPr>
    </w:lvl>
    <w:lvl w:ilvl="3" w:tplc="0416000F" w:tentative="1">
      <w:start w:val="1"/>
      <w:numFmt w:val="decimal"/>
      <w:lvlText w:val="%4."/>
      <w:lvlJc w:val="left"/>
      <w:pPr>
        <w:tabs>
          <w:tab w:val="num" w:pos="4365"/>
        </w:tabs>
        <w:ind w:left="4365" w:hanging="360"/>
      </w:pPr>
    </w:lvl>
    <w:lvl w:ilvl="4" w:tplc="04160019" w:tentative="1">
      <w:start w:val="1"/>
      <w:numFmt w:val="lowerLetter"/>
      <w:lvlText w:val="%5."/>
      <w:lvlJc w:val="left"/>
      <w:pPr>
        <w:tabs>
          <w:tab w:val="num" w:pos="5085"/>
        </w:tabs>
        <w:ind w:left="5085" w:hanging="360"/>
      </w:pPr>
    </w:lvl>
    <w:lvl w:ilvl="5" w:tplc="0416001B" w:tentative="1">
      <w:start w:val="1"/>
      <w:numFmt w:val="lowerRoman"/>
      <w:lvlText w:val="%6."/>
      <w:lvlJc w:val="right"/>
      <w:pPr>
        <w:tabs>
          <w:tab w:val="num" w:pos="5805"/>
        </w:tabs>
        <w:ind w:left="5805" w:hanging="180"/>
      </w:pPr>
    </w:lvl>
    <w:lvl w:ilvl="6" w:tplc="0416000F" w:tentative="1">
      <w:start w:val="1"/>
      <w:numFmt w:val="decimal"/>
      <w:lvlText w:val="%7."/>
      <w:lvlJc w:val="left"/>
      <w:pPr>
        <w:tabs>
          <w:tab w:val="num" w:pos="6525"/>
        </w:tabs>
        <w:ind w:left="6525" w:hanging="360"/>
      </w:pPr>
    </w:lvl>
    <w:lvl w:ilvl="7" w:tplc="04160019" w:tentative="1">
      <w:start w:val="1"/>
      <w:numFmt w:val="lowerLetter"/>
      <w:lvlText w:val="%8."/>
      <w:lvlJc w:val="left"/>
      <w:pPr>
        <w:tabs>
          <w:tab w:val="num" w:pos="7245"/>
        </w:tabs>
        <w:ind w:left="7245" w:hanging="360"/>
      </w:pPr>
    </w:lvl>
    <w:lvl w:ilvl="8" w:tplc="0416001B" w:tentative="1">
      <w:start w:val="1"/>
      <w:numFmt w:val="lowerRoman"/>
      <w:lvlText w:val="%9."/>
      <w:lvlJc w:val="right"/>
      <w:pPr>
        <w:tabs>
          <w:tab w:val="num" w:pos="7965"/>
        </w:tabs>
        <w:ind w:left="7965" w:hanging="180"/>
      </w:pPr>
    </w:lvl>
  </w:abstractNum>
  <w:abstractNum w:abstractNumId="5" w15:restartNumberingAfterBreak="0">
    <w:nsid w:val="40FF25A6"/>
    <w:multiLevelType w:val="multilevel"/>
    <w:tmpl w:val="1488E3D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15:restartNumberingAfterBreak="0">
    <w:nsid w:val="437D6728"/>
    <w:multiLevelType w:val="hybridMultilevel"/>
    <w:tmpl w:val="7BE69A7A"/>
    <w:lvl w:ilvl="0" w:tplc="41FA7110">
      <w:start w:val="1"/>
      <w:numFmt w:val="bullet"/>
      <w:lvlText w:val=""/>
      <w:lvlJc w:val="left"/>
      <w:pPr>
        <w:tabs>
          <w:tab w:val="num" w:pos="757"/>
        </w:tabs>
        <w:ind w:left="757" w:hanging="397"/>
      </w:pPr>
      <w:rPr>
        <w:rFonts w:ascii="Wingdings" w:hAnsi="Wingdings" w:hint="default"/>
      </w:rPr>
    </w:lvl>
    <w:lvl w:ilvl="1" w:tplc="E9FA9AFC">
      <w:start w:val="1"/>
      <w:numFmt w:val="decimal"/>
      <w:lvlText w:val="%2."/>
      <w:lvlJc w:val="left"/>
      <w:pPr>
        <w:tabs>
          <w:tab w:val="num" w:pos="1800"/>
        </w:tabs>
        <w:ind w:left="1800" w:hanging="360"/>
      </w:pPr>
      <w:rPr>
        <w:b/>
      </w:rPr>
    </w:lvl>
    <w:lvl w:ilvl="2" w:tplc="04160005">
      <w:start w:val="1"/>
      <w:numFmt w:val="decimal"/>
      <w:lvlText w:val="%3."/>
      <w:lvlJc w:val="left"/>
      <w:pPr>
        <w:tabs>
          <w:tab w:val="num" w:pos="2160"/>
        </w:tabs>
        <w:ind w:left="2160" w:hanging="360"/>
      </w:pPr>
    </w:lvl>
    <w:lvl w:ilvl="3" w:tplc="04160001">
      <w:start w:val="1"/>
      <w:numFmt w:val="decimal"/>
      <w:lvlText w:val="%4."/>
      <w:lvlJc w:val="left"/>
      <w:pPr>
        <w:tabs>
          <w:tab w:val="num" w:pos="2880"/>
        </w:tabs>
        <w:ind w:left="2880" w:hanging="360"/>
      </w:pPr>
    </w:lvl>
    <w:lvl w:ilvl="4" w:tplc="04160003">
      <w:start w:val="1"/>
      <w:numFmt w:val="decimal"/>
      <w:lvlText w:val="%5."/>
      <w:lvlJc w:val="left"/>
      <w:pPr>
        <w:tabs>
          <w:tab w:val="num" w:pos="3600"/>
        </w:tabs>
        <w:ind w:left="3600" w:hanging="360"/>
      </w:pPr>
    </w:lvl>
    <w:lvl w:ilvl="5" w:tplc="04160005">
      <w:start w:val="1"/>
      <w:numFmt w:val="decimal"/>
      <w:lvlText w:val="%6."/>
      <w:lvlJc w:val="left"/>
      <w:pPr>
        <w:tabs>
          <w:tab w:val="num" w:pos="4320"/>
        </w:tabs>
        <w:ind w:left="4320" w:hanging="360"/>
      </w:pPr>
    </w:lvl>
    <w:lvl w:ilvl="6" w:tplc="04160001">
      <w:start w:val="1"/>
      <w:numFmt w:val="decimal"/>
      <w:lvlText w:val="%7."/>
      <w:lvlJc w:val="left"/>
      <w:pPr>
        <w:tabs>
          <w:tab w:val="num" w:pos="5040"/>
        </w:tabs>
        <w:ind w:left="5040" w:hanging="360"/>
      </w:pPr>
    </w:lvl>
    <w:lvl w:ilvl="7" w:tplc="04160003">
      <w:start w:val="1"/>
      <w:numFmt w:val="decimal"/>
      <w:lvlText w:val="%8."/>
      <w:lvlJc w:val="left"/>
      <w:pPr>
        <w:tabs>
          <w:tab w:val="num" w:pos="5760"/>
        </w:tabs>
        <w:ind w:left="5760" w:hanging="360"/>
      </w:pPr>
    </w:lvl>
    <w:lvl w:ilvl="8" w:tplc="04160005">
      <w:start w:val="1"/>
      <w:numFmt w:val="decimal"/>
      <w:lvlText w:val="%9."/>
      <w:lvlJc w:val="left"/>
      <w:pPr>
        <w:tabs>
          <w:tab w:val="num" w:pos="6480"/>
        </w:tabs>
        <w:ind w:left="6480" w:hanging="360"/>
      </w:pPr>
    </w:lvl>
  </w:abstractNum>
  <w:abstractNum w:abstractNumId="7" w15:restartNumberingAfterBreak="0">
    <w:nsid w:val="458D7149"/>
    <w:multiLevelType w:val="hybridMultilevel"/>
    <w:tmpl w:val="68364A6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6363F0D"/>
    <w:multiLevelType w:val="hybridMultilevel"/>
    <w:tmpl w:val="4F34E25C"/>
    <w:lvl w:ilvl="0" w:tplc="15420B88">
      <w:start w:val="1"/>
      <w:numFmt w:val="bullet"/>
      <w:lvlText w:val=""/>
      <w:lvlJc w:val="left"/>
      <w:pPr>
        <w:tabs>
          <w:tab w:val="num" w:pos="1080"/>
        </w:tabs>
        <w:ind w:left="1080" w:hanging="360"/>
      </w:pPr>
      <w:rPr>
        <w:rFonts w:ascii="Wingdings" w:hAnsi="Wingdings" w:hint="default"/>
      </w:rPr>
    </w:lvl>
    <w:lvl w:ilvl="1" w:tplc="04160003">
      <w:start w:val="1"/>
      <w:numFmt w:val="decimal"/>
      <w:lvlText w:val="%2."/>
      <w:lvlJc w:val="left"/>
      <w:pPr>
        <w:tabs>
          <w:tab w:val="num" w:pos="1440"/>
        </w:tabs>
        <w:ind w:left="1440" w:hanging="360"/>
      </w:pPr>
    </w:lvl>
    <w:lvl w:ilvl="2" w:tplc="04160005">
      <w:start w:val="1"/>
      <w:numFmt w:val="decimal"/>
      <w:lvlText w:val="%3."/>
      <w:lvlJc w:val="left"/>
      <w:pPr>
        <w:tabs>
          <w:tab w:val="num" w:pos="2160"/>
        </w:tabs>
        <w:ind w:left="2160" w:hanging="360"/>
      </w:pPr>
    </w:lvl>
    <w:lvl w:ilvl="3" w:tplc="04160001">
      <w:start w:val="1"/>
      <w:numFmt w:val="decimal"/>
      <w:lvlText w:val="%4."/>
      <w:lvlJc w:val="left"/>
      <w:pPr>
        <w:tabs>
          <w:tab w:val="num" w:pos="2880"/>
        </w:tabs>
        <w:ind w:left="2880" w:hanging="360"/>
      </w:pPr>
    </w:lvl>
    <w:lvl w:ilvl="4" w:tplc="04160003">
      <w:start w:val="1"/>
      <w:numFmt w:val="decimal"/>
      <w:lvlText w:val="%5."/>
      <w:lvlJc w:val="left"/>
      <w:pPr>
        <w:tabs>
          <w:tab w:val="num" w:pos="3600"/>
        </w:tabs>
        <w:ind w:left="3600" w:hanging="360"/>
      </w:pPr>
    </w:lvl>
    <w:lvl w:ilvl="5" w:tplc="04160005">
      <w:start w:val="1"/>
      <w:numFmt w:val="decimal"/>
      <w:lvlText w:val="%6."/>
      <w:lvlJc w:val="left"/>
      <w:pPr>
        <w:tabs>
          <w:tab w:val="num" w:pos="4320"/>
        </w:tabs>
        <w:ind w:left="4320" w:hanging="360"/>
      </w:pPr>
    </w:lvl>
    <w:lvl w:ilvl="6" w:tplc="04160001">
      <w:start w:val="1"/>
      <w:numFmt w:val="decimal"/>
      <w:lvlText w:val="%7."/>
      <w:lvlJc w:val="left"/>
      <w:pPr>
        <w:tabs>
          <w:tab w:val="num" w:pos="5040"/>
        </w:tabs>
        <w:ind w:left="5040" w:hanging="360"/>
      </w:pPr>
    </w:lvl>
    <w:lvl w:ilvl="7" w:tplc="04160003">
      <w:start w:val="1"/>
      <w:numFmt w:val="decimal"/>
      <w:lvlText w:val="%8."/>
      <w:lvlJc w:val="left"/>
      <w:pPr>
        <w:tabs>
          <w:tab w:val="num" w:pos="5760"/>
        </w:tabs>
        <w:ind w:left="5760" w:hanging="360"/>
      </w:pPr>
    </w:lvl>
    <w:lvl w:ilvl="8" w:tplc="04160005">
      <w:start w:val="1"/>
      <w:numFmt w:val="decimal"/>
      <w:lvlText w:val="%9."/>
      <w:lvlJc w:val="left"/>
      <w:pPr>
        <w:tabs>
          <w:tab w:val="num" w:pos="6480"/>
        </w:tabs>
        <w:ind w:left="6480" w:hanging="360"/>
      </w:pPr>
    </w:lvl>
  </w:abstractNum>
  <w:abstractNum w:abstractNumId="9" w15:restartNumberingAfterBreak="0">
    <w:nsid w:val="527928D1"/>
    <w:multiLevelType w:val="hybridMultilevel"/>
    <w:tmpl w:val="4C42DF44"/>
    <w:lvl w:ilvl="0" w:tplc="D8082D18">
      <w:start w:val="1"/>
      <w:numFmt w:val="bullet"/>
      <w:lvlText w:val=""/>
      <w:lvlJc w:val="left"/>
      <w:pPr>
        <w:tabs>
          <w:tab w:val="num" w:pos="720"/>
        </w:tabs>
        <w:ind w:left="720" w:hanging="72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5460574"/>
    <w:multiLevelType w:val="multilevel"/>
    <w:tmpl w:val="CC3EEF7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 w15:restartNumberingAfterBreak="0">
    <w:nsid w:val="69064E15"/>
    <w:multiLevelType w:val="multilevel"/>
    <w:tmpl w:val="863C2F5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9"/>
  </w:num>
  <w:num w:numId="6">
    <w:abstractNumId w:val="4"/>
  </w:num>
  <w:num w:numId="7">
    <w:abstractNumId w:val="1"/>
  </w:num>
  <w:num w:numId="8">
    <w:abstractNumId w:val="3"/>
  </w:num>
  <w:num w:numId="9">
    <w:abstractNumId w:val="5"/>
  </w:num>
  <w:num w:numId="10">
    <w:abstractNumId w:val="10"/>
    <w:lvlOverride w:ilvl="0">
      <w:startOverride w:val="2"/>
    </w:lvlOverride>
  </w:num>
  <w:num w:numId="11">
    <w:abstractNumId w:val="11"/>
    <w:lvlOverride w:ilvl="0">
      <w:startOverride w:val="3"/>
    </w:lvlOverride>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426"/>
    <w:rsid w:val="0000414A"/>
    <w:rsid w:val="00014329"/>
    <w:rsid w:val="00041426"/>
    <w:rsid w:val="00047685"/>
    <w:rsid w:val="00067918"/>
    <w:rsid w:val="00077F6D"/>
    <w:rsid w:val="00085A6C"/>
    <w:rsid w:val="00096CB4"/>
    <w:rsid w:val="000A3A51"/>
    <w:rsid w:val="000A45EF"/>
    <w:rsid w:val="000B76D1"/>
    <w:rsid w:val="000D1286"/>
    <w:rsid w:val="000E6B8E"/>
    <w:rsid w:val="00102179"/>
    <w:rsid w:val="00113AA2"/>
    <w:rsid w:val="0012188B"/>
    <w:rsid w:val="0012354B"/>
    <w:rsid w:val="00152ED2"/>
    <w:rsid w:val="00153CB6"/>
    <w:rsid w:val="00162CE9"/>
    <w:rsid w:val="0016707B"/>
    <w:rsid w:val="00185577"/>
    <w:rsid w:val="001B0220"/>
    <w:rsid w:val="001D07E4"/>
    <w:rsid w:val="001D1F1C"/>
    <w:rsid w:val="001F12FB"/>
    <w:rsid w:val="00216CEC"/>
    <w:rsid w:val="00263D4E"/>
    <w:rsid w:val="00284FC2"/>
    <w:rsid w:val="00295C52"/>
    <w:rsid w:val="00295CCC"/>
    <w:rsid w:val="002D0DBA"/>
    <w:rsid w:val="002E375B"/>
    <w:rsid w:val="002F740C"/>
    <w:rsid w:val="00305FD1"/>
    <w:rsid w:val="00320832"/>
    <w:rsid w:val="00332EE5"/>
    <w:rsid w:val="0033450C"/>
    <w:rsid w:val="00342872"/>
    <w:rsid w:val="00350FC6"/>
    <w:rsid w:val="003716E0"/>
    <w:rsid w:val="00373B48"/>
    <w:rsid w:val="0039501B"/>
    <w:rsid w:val="003A75F7"/>
    <w:rsid w:val="004042A5"/>
    <w:rsid w:val="00404E7E"/>
    <w:rsid w:val="004175AE"/>
    <w:rsid w:val="00441742"/>
    <w:rsid w:val="0044234F"/>
    <w:rsid w:val="0045020E"/>
    <w:rsid w:val="00454BD2"/>
    <w:rsid w:val="00460DCF"/>
    <w:rsid w:val="004665D3"/>
    <w:rsid w:val="004820B9"/>
    <w:rsid w:val="00485E10"/>
    <w:rsid w:val="00492E98"/>
    <w:rsid w:val="004B0266"/>
    <w:rsid w:val="004F1516"/>
    <w:rsid w:val="004F26B2"/>
    <w:rsid w:val="005022A1"/>
    <w:rsid w:val="00514141"/>
    <w:rsid w:val="00524E75"/>
    <w:rsid w:val="005539F4"/>
    <w:rsid w:val="00573474"/>
    <w:rsid w:val="00586F72"/>
    <w:rsid w:val="00596C84"/>
    <w:rsid w:val="005B359B"/>
    <w:rsid w:val="005C2EA0"/>
    <w:rsid w:val="005C377B"/>
    <w:rsid w:val="005D2A25"/>
    <w:rsid w:val="005D6D9E"/>
    <w:rsid w:val="005E0008"/>
    <w:rsid w:val="00636373"/>
    <w:rsid w:val="0064512D"/>
    <w:rsid w:val="0064731A"/>
    <w:rsid w:val="006502EA"/>
    <w:rsid w:val="00663B3A"/>
    <w:rsid w:val="00685A8C"/>
    <w:rsid w:val="00687876"/>
    <w:rsid w:val="006912CD"/>
    <w:rsid w:val="00694208"/>
    <w:rsid w:val="00694962"/>
    <w:rsid w:val="006D10D5"/>
    <w:rsid w:val="006D1F98"/>
    <w:rsid w:val="007014A0"/>
    <w:rsid w:val="00711584"/>
    <w:rsid w:val="007152B8"/>
    <w:rsid w:val="00721EBC"/>
    <w:rsid w:val="00734AD6"/>
    <w:rsid w:val="0075463B"/>
    <w:rsid w:val="00755B3E"/>
    <w:rsid w:val="0076596E"/>
    <w:rsid w:val="00767828"/>
    <w:rsid w:val="00786848"/>
    <w:rsid w:val="007B175F"/>
    <w:rsid w:val="007B206B"/>
    <w:rsid w:val="007B5396"/>
    <w:rsid w:val="007D4663"/>
    <w:rsid w:val="00811830"/>
    <w:rsid w:val="00814FDD"/>
    <w:rsid w:val="00830FEE"/>
    <w:rsid w:val="008370CC"/>
    <w:rsid w:val="00844873"/>
    <w:rsid w:val="00844F19"/>
    <w:rsid w:val="00875C79"/>
    <w:rsid w:val="00882797"/>
    <w:rsid w:val="008867C9"/>
    <w:rsid w:val="008903CB"/>
    <w:rsid w:val="008C017A"/>
    <w:rsid w:val="008C1CE1"/>
    <w:rsid w:val="008F52D6"/>
    <w:rsid w:val="009044C4"/>
    <w:rsid w:val="00907771"/>
    <w:rsid w:val="0091075A"/>
    <w:rsid w:val="009616BE"/>
    <w:rsid w:val="0097283F"/>
    <w:rsid w:val="00972B31"/>
    <w:rsid w:val="00986282"/>
    <w:rsid w:val="00993B48"/>
    <w:rsid w:val="009B4ED0"/>
    <w:rsid w:val="009C0625"/>
    <w:rsid w:val="009C4574"/>
    <w:rsid w:val="009D3F91"/>
    <w:rsid w:val="009D6A61"/>
    <w:rsid w:val="009F2F86"/>
    <w:rsid w:val="00A37A7D"/>
    <w:rsid w:val="00A62D46"/>
    <w:rsid w:val="00A63E94"/>
    <w:rsid w:val="00A77276"/>
    <w:rsid w:val="00A860D1"/>
    <w:rsid w:val="00A90B5E"/>
    <w:rsid w:val="00AA09E7"/>
    <w:rsid w:val="00AB04D9"/>
    <w:rsid w:val="00AC082D"/>
    <w:rsid w:val="00AC5AE9"/>
    <w:rsid w:val="00AF7C41"/>
    <w:rsid w:val="00B42F13"/>
    <w:rsid w:val="00B43F61"/>
    <w:rsid w:val="00B449E0"/>
    <w:rsid w:val="00B56B8D"/>
    <w:rsid w:val="00B86FEB"/>
    <w:rsid w:val="00B9229A"/>
    <w:rsid w:val="00BB2727"/>
    <w:rsid w:val="00BC1BD9"/>
    <w:rsid w:val="00BD7CC2"/>
    <w:rsid w:val="00BE4557"/>
    <w:rsid w:val="00BF3E38"/>
    <w:rsid w:val="00C076F2"/>
    <w:rsid w:val="00C22FFC"/>
    <w:rsid w:val="00C24198"/>
    <w:rsid w:val="00C36967"/>
    <w:rsid w:val="00C7010E"/>
    <w:rsid w:val="00C85328"/>
    <w:rsid w:val="00C92A5F"/>
    <w:rsid w:val="00C9351B"/>
    <w:rsid w:val="00CD735B"/>
    <w:rsid w:val="00CF046A"/>
    <w:rsid w:val="00CF4EA1"/>
    <w:rsid w:val="00D00C06"/>
    <w:rsid w:val="00D4658F"/>
    <w:rsid w:val="00D47723"/>
    <w:rsid w:val="00D60FAD"/>
    <w:rsid w:val="00D65A77"/>
    <w:rsid w:val="00D72FA4"/>
    <w:rsid w:val="00D76FC8"/>
    <w:rsid w:val="00D96276"/>
    <w:rsid w:val="00D973BC"/>
    <w:rsid w:val="00DA1CFA"/>
    <w:rsid w:val="00DA6B9A"/>
    <w:rsid w:val="00DC42C7"/>
    <w:rsid w:val="00DC7704"/>
    <w:rsid w:val="00E431E4"/>
    <w:rsid w:val="00E44DAD"/>
    <w:rsid w:val="00E97803"/>
    <w:rsid w:val="00ED6807"/>
    <w:rsid w:val="00EE23EB"/>
    <w:rsid w:val="00EE75FA"/>
    <w:rsid w:val="00F27130"/>
    <w:rsid w:val="00F551E6"/>
    <w:rsid w:val="00F631FB"/>
    <w:rsid w:val="00FA13B7"/>
    <w:rsid w:val="00FA4761"/>
    <w:rsid w:val="00FB2E47"/>
    <w:rsid w:val="00FB42DC"/>
    <w:rsid w:val="00FD5E21"/>
    <w:rsid w:val="00FD76A0"/>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0802D3"/>
  <w15:chartTrackingRefBased/>
  <w15:docId w15:val="{BBE408F0-31E9-4E40-B2DA-2AE015F83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41426"/>
    <w:rPr>
      <w:sz w:val="24"/>
      <w:szCs w:val="24"/>
      <w:lang w:eastAsia="pt-BR"/>
    </w:rPr>
  </w:style>
  <w:style w:type="paragraph" w:styleId="Ttulo1">
    <w:name w:val="heading 1"/>
    <w:basedOn w:val="Normal"/>
    <w:next w:val="Normal"/>
    <w:qFormat/>
    <w:rsid w:val="00041426"/>
    <w:pPr>
      <w:keepNext/>
      <w:spacing w:before="240" w:after="60"/>
      <w:outlineLvl w:val="0"/>
    </w:pPr>
    <w:rPr>
      <w:rFonts w:ascii="Arial" w:hAnsi="Arial" w:cs="Arial"/>
      <w:b/>
      <w:bCs/>
      <w:kern w:val="32"/>
      <w:sz w:val="32"/>
      <w:szCs w:val="32"/>
    </w:rPr>
  </w:style>
  <w:style w:type="paragraph" w:styleId="Ttulo3">
    <w:name w:val="heading 3"/>
    <w:basedOn w:val="Normal"/>
    <w:next w:val="Normal"/>
    <w:qFormat/>
    <w:rsid w:val="00041426"/>
    <w:pPr>
      <w:keepNext/>
      <w:spacing w:line="360" w:lineRule="auto"/>
      <w:ind w:firstLine="851"/>
      <w:jc w:val="both"/>
      <w:outlineLvl w:val="2"/>
    </w:pPr>
    <w:rPr>
      <w:rFonts w:ascii="Arial" w:hAnsi="Arial"/>
      <w:b/>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rsid w:val="00041426"/>
    <w:pPr>
      <w:spacing w:after="120"/>
    </w:pPr>
  </w:style>
  <w:style w:type="character" w:styleId="Hyperlink">
    <w:name w:val="Hyperlink"/>
    <w:rsid w:val="007014A0"/>
    <w:rPr>
      <w:rFonts w:ascii="Tahoma" w:hAnsi="Tahoma" w:cs="Tahoma" w:hint="default"/>
      <w:b w:val="0"/>
      <w:bCs w:val="0"/>
      <w:strike w:val="0"/>
      <w:dstrike w:val="0"/>
      <w:color w:val="406094"/>
      <w:sz w:val="20"/>
      <w:szCs w:val="20"/>
      <w:u w:val="none"/>
      <w:effect w:val="none"/>
    </w:rPr>
  </w:style>
  <w:style w:type="paragraph" w:styleId="NormalWeb">
    <w:name w:val="Normal (Web)"/>
    <w:basedOn w:val="Normal"/>
    <w:uiPriority w:val="99"/>
    <w:unhideWhenUsed/>
    <w:rsid w:val="00077F6D"/>
    <w:pPr>
      <w:spacing w:before="100" w:beforeAutospacing="1" w:after="100" w:afterAutospacing="1"/>
    </w:pPr>
  </w:style>
  <w:style w:type="character" w:styleId="nfase">
    <w:name w:val="Emphasis"/>
    <w:uiPriority w:val="20"/>
    <w:qFormat/>
    <w:rsid w:val="00077F6D"/>
    <w:rPr>
      <w:i/>
      <w:iCs/>
    </w:rPr>
  </w:style>
  <w:style w:type="character" w:styleId="Forte">
    <w:name w:val="Strong"/>
    <w:uiPriority w:val="22"/>
    <w:qFormat/>
    <w:rsid w:val="00077F6D"/>
    <w:rPr>
      <w:b/>
      <w:bCs/>
    </w:rPr>
  </w:style>
  <w:style w:type="table" w:styleId="Tabelacomgrade">
    <w:name w:val="Table Grid"/>
    <w:basedOn w:val="Tabelanormal"/>
    <w:rsid w:val="005539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notaderodap">
    <w:name w:val="footnote text"/>
    <w:basedOn w:val="Normal"/>
    <w:link w:val="TextodenotaderodapChar"/>
    <w:rsid w:val="001F12FB"/>
    <w:rPr>
      <w:rFonts w:ascii="Times" w:hAnsi="Times" w:cs="Times"/>
      <w:sz w:val="20"/>
      <w:szCs w:val="20"/>
    </w:rPr>
  </w:style>
  <w:style w:type="character" w:customStyle="1" w:styleId="TextodenotaderodapChar">
    <w:name w:val="Texto de nota de rodapé Char"/>
    <w:link w:val="Textodenotaderodap"/>
    <w:rsid w:val="001F12FB"/>
    <w:rPr>
      <w:rFonts w:ascii="Times" w:hAnsi="Times" w:cs="Times"/>
    </w:rPr>
  </w:style>
  <w:style w:type="character" w:styleId="Refdenotaderodap">
    <w:name w:val="footnote reference"/>
    <w:rsid w:val="001F12FB"/>
    <w:rPr>
      <w:vertAlign w:val="superscript"/>
    </w:rPr>
  </w:style>
  <w:style w:type="character" w:customStyle="1" w:styleId="apple-converted-space">
    <w:name w:val="apple-converted-space"/>
    <w:basedOn w:val="Fontepargpadro"/>
    <w:rsid w:val="00D962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674726">
      <w:bodyDiv w:val="1"/>
      <w:marLeft w:val="0"/>
      <w:marRight w:val="0"/>
      <w:marTop w:val="0"/>
      <w:marBottom w:val="0"/>
      <w:divBdr>
        <w:top w:val="none" w:sz="0" w:space="0" w:color="auto"/>
        <w:left w:val="none" w:sz="0" w:space="0" w:color="auto"/>
        <w:bottom w:val="none" w:sz="0" w:space="0" w:color="auto"/>
        <w:right w:val="none" w:sz="0" w:space="0" w:color="auto"/>
      </w:divBdr>
      <w:divsChild>
        <w:div w:id="752900001">
          <w:marLeft w:val="0"/>
          <w:marRight w:val="0"/>
          <w:marTop w:val="0"/>
          <w:marBottom w:val="0"/>
          <w:divBdr>
            <w:top w:val="none" w:sz="0" w:space="0" w:color="auto"/>
            <w:left w:val="none" w:sz="0" w:space="0" w:color="auto"/>
            <w:bottom w:val="none" w:sz="0" w:space="0" w:color="auto"/>
            <w:right w:val="none" w:sz="0" w:space="0" w:color="auto"/>
          </w:divBdr>
        </w:div>
        <w:div w:id="754866637">
          <w:marLeft w:val="0"/>
          <w:marRight w:val="0"/>
          <w:marTop w:val="0"/>
          <w:marBottom w:val="0"/>
          <w:divBdr>
            <w:top w:val="none" w:sz="0" w:space="0" w:color="auto"/>
            <w:left w:val="none" w:sz="0" w:space="0" w:color="auto"/>
            <w:bottom w:val="none" w:sz="0" w:space="0" w:color="auto"/>
            <w:right w:val="none" w:sz="0" w:space="0" w:color="auto"/>
          </w:divBdr>
        </w:div>
        <w:div w:id="826435645">
          <w:marLeft w:val="0"/>
          <w:marRight w:val="0"/>
          <w:marTop w:val="0"/>
          <w:marBottom w:val="0"/>
          <w:divBdr>
            <w:top w:val="none" w:sz="0" w:space="0" w:color="auto"/>
            <w:left w:val="none" w:sz="0" w:space="0" w:color="auto"/>
            <w:bottom w:val="none" w:sz="0" w:space="0" w:color="auto"/>
            <w:right w:val="none" w:sz="0" w:space="0" w:color="auto"/>
          </w:divBdr>
        </w:div>
        <w:div w:id="1203132133">
          <w:marLeft w:val="0"/>
          <w:marRight w:val="0"/>
          <w:marTop w:val="0"/>
          <w:marBottom w:val="0"/>
          <w:divBdr>
            <w:top w:val="none" w:sz="0" w:space="0" w:color="auto"/>
            <w:left w:val="none" w:sz="0" w:space="0" w:color="auto"/>
            <w:bottom w:val="none" w:sz="0" w:space="0" w:color="auto"/>
            <w:right w:val="none" w:sz="0" w:space="0" w:color="auto"/>
          </w:divBdr>
        </w:div>
        <w:div w:id="1439183327">
          <w:marLeft w:val="0"/>
          <w:marRight w:val="0"/>
          <w:marTop w:val="0"/>
          <w:marBottom w:val="0"/>
          <w:divBdr>
            <w:top w:val="none" w:sz="0" w:space="0" w:color="auto"/>
            <w:left w:val="none" w:sz="0" w:space="0" w:color="auto"/>
            <w:bottom w:val="none" w:sz="0" w:space="0" w:color="auto"/>
            <w:right w:val="none" w:sz="0" w:space="0" w:color="auto"/>
          </w:divBdr>
        </w:div>
      </w:divsChild>
    </w:div>
    <w:div w:id="97265107">
      <w:bodyDiv w:val="1"/>
      <w:marLeft w:val="0"/>
      <w:marRight w:val="0"/>
      <w:marTop w:val="0"/>
      <w:marBottom w:val="0"/>
      <w:divBdr>
        <w:top w:val="none" w:sz="0" w:space="0" w:color="auto"/>
        <w:left w:val="none" w:sz="0" w:space="0" w:color="auto"/>
        <w:bottom w:val="none" w:sz="0" w:space="0" w:color="auto"/>
        <w:right w:val="none" w:sz="0" w:space="0" w:color="auto"/>
      </w:divBdr>
    </w:div>
    <w:div w:id="170415775">
      <w:bodyDiv w:val="1"/>
      <w:marLeft w:val="0"/>
      <w:marRight w:val="0"/>
      <w:marTop w:val="0"/>
      <w:marBottom w:val="0"/>
      <w:divBdr>
        <w:top w:val="none" w:sz="0" w:space="0" w:color="auto"/>
        <w:left w:val="none" w:sz="0" w:space="0" w:color="auto"/>
        <w:bottom w:val="none" w:sz="0" w:space="0" w:color="auto"/>
        <w:right w:val="none" w:sz="0" w:space="0" w:color="auto"/>
      </w:divBdr>
    </w:div>
    <w:div w:id="172645444">
      <w:bodyDiv w:val="1"/>
      <w:marLeft w:val="0"/>
      <w:marRight w:val="0"/>
      <w:marTop w:val="0"/>
      <w:marBottom w:val="0"/>
      <w:divBdr>
        <w:top w:val="none" w:sz="0" w:space="0" w:color="auto"/>
        <w:left w:val="none" w:sz="0" w:space="0" w:color="auto"/>
        <w:bottom w:val="none" w:sz="0" w:space="0" w:color="auto"/>
        <w:right w:val="none" w:sz="0" w:space="0" w:color="auto"/>
      </w:divBdr>
    </w:div>
    <w:div w:id="232735785">
      <w:bodyDiv w:val="1"/>
      <w:marLeft w:val="0"/>
      <w:marRight w:val="0"/>
      <w:marTop w:val="0"/>
      <w:marBottom w:val="0"/>
      <w:divBdr>
        <w:top w:val="none" w:sz="0" w:space="0" w:color="auto"/>
        <w:left w:val="none" w:sz="0" w:space="0" w:color="auto"/>
        <w:bottom w:val="none" w:sz="0" w:space="0" w:color="auto"/>
        <w:right w:val="none" w:sz="0" w:space="0" w:color="auto"/>
      </w:divBdr>
    </w:div>
    <w:div w:id="288362573">
      <w:bodyDiv w:val="1"/>
      <w:marLeft w:val="0"/>
      <w:marRight w:val="0"/>
      <w:marTop w:val="0"/>
      <w:marBottom w:val="0"/>
      <w:divBdr>
        <w:top w:val="none" w:sz="0" w:space="0" w:color="auto"/>
        <w:left w:val="none" w:sz="0" w:space="0" w:color="auto"/>
        <w:bottom w:val="none" w:sz="0" w:space="0" w:color="auto"/>
        <w:right w:val="none" w:sz="0" w:space="0" w:color="auto"/>
      </w:divBdr>
      <w:divsChild>
        <w:div w:id="972760170">
          <w:marLeft w:val="0"/>
          <w:marRight w:val="0"/>
          <w:marTop w:val="0"/>
          <w:marBottom w:val="0"/>
          <w:divBdr>
            <w:top w:val="none" w:sz="0" w:space="0" w:color="auto"/>
            <w:left w:val="none" w:sz="0" w:space="0" w:color="auto"/>
            <w:bottom w:val="none" w:sz="0" w:space="0" w:color="auto"/>
            <w:right w:val="none" w:sz="0" w:space="0" w:color="auto"/>
          </w:divBdr>
        </w:div>
      </w:divsChild>
    </w:div>
    <w:div w:id="438988918">
      <w:bodyDiv w:val="1"/>
      <w:marLeft w:val="0"/>
      <w:marRight w:val="0"/>
      <w:marTop w:val="0"/>
      <w:marBottom w:val="0"/>
      <w:divBdr>
        <w:top w:val="none" w:sz="0" w:space="0" w:color="auto"/>
        <w:left w:val="none" w:sz="0" w:space="0" w:color="auto"/>
        <w:bottom w:val="none" w:sz="0" w:space="0" w:color="auto"/>
        <w:right w:val="none" w:sz="0" w:space="0" w:color="auto"/>
      </w:divBdr>
    </w:div>
    <w:div w:id="701829811">
      <w:bodyDiv w:val="1"/>
      <w:marLeft w:val="0"/>
      <w:marRight w:val="0"/>
      <w:marTop w:val="0"/>
      <w:marBottom w:val="0"/>
      <w:divBdr>
        <w:top w:val="none" w:sz="0" w:space="0" w:color="auto"/>
        <w:left w:val="none" w:sz="0" w:space="0" w:color="auto"/>
        <w:bottom w:val="none" w:sz="0" w:space="0" w:color="auto"/>
        <w:right w:val="none" w:sz="0" w:space="0" w:color="auto"/>
      </w:divBdr>
      <w:divsChild>
        <w:div w:id="1646007375">
          <w:marLeft w:val="0"/>
          <w:marRight w:val="0"/>
          <w:marTop w:val="0"/>
          <w:marBottom w:val="0"/>
          <w:divBdr>
            <w:top w:val="none" w:sz="0" w:space="0" w:color="auto"/>
            <w:left w:val="none" w:sz="0" w:space="0" w:color="auto"/>
            <w:bottom w:val="none" w:sz="0" w:space="0" w:color="auto"/>
            <w:right w:val="none" w:sz="0" w:space="0" w:color="auto"/>
          </w:divBdr>
        </w:div>
      </w:divsChild>
    </w:div>
    <w:div w:id="706949841">
      <w:bodyDiv w:val="1"/>
      <w:marLeft w:val="0"/>
      <w:marRight w:val="0"/>
      <w:marTop w:val="0"/>
      <w:marBottom w:val="0"/>
      <w:divBdr>
        <w:top w:val="none" w:sz="0" w:space="0" w:color="auto"/>
        <w:left w:val="none" w:sz="0" w:space="0" w:color="auto"/>
        <w:bottom w:val="none" w:sz="0" w:space="0" w:color="auto"/>
        <w:right w:val="none" w:sz="0" w:space="0" w:color="auto"/>
      </w:divBdr>
      <w:divsChild>
        <w:div w:id="30810203">
          <w:marLeft w:val="0"/>
          <w:marRight w:val="0"/>
          <w:marTop w:val="0"/>
          <w:marBottom w:val="0"/>
          <w:divBdr>
            <w:top w:val="none" w:sz="0" w:space="0" w:color="auto"/>
            <w:left w:val="none" w:sz="0" w:space="0" w:color="auto"/>
            <w:bottom w:val="none" w:sz="0" w:space="0" w:color="auto"/>
            <w:right w:val="none" w:sz="0" w:space="0" w:color="auto"/>
          </w:divBdr>
        </w:div>
        <w:div w:id="34434200">
          <w:marLeft w:val="0"/>
          <w:marRight w:val="0"/>
          <w:marTop w:val="0"/>
          <w:marBottom w:val="0"/>
          <w:divBdr>
            <w:top w:val="none" w:sz="0" w:space="0" w:color="auto"/>
            <w:left w:val="none" w:sz="0" w:space="0" w:color="auto"/>
            <w:bottom w:val="none" w:sz="0" w:space="0" w:color="auto"/>
            <w:right w:val="none" w:sz="0" w:space="0" w:color="auto"/>
          </w:divBdr>
        </w:div>
        <w:div w:id="84347959">
          <w:marLeft w:val="0"/>
          <w:marRight w:val="0"/>
          <w:marTop w:val="0"/>
          <w:marBottom w:val="0"/>
          <w:divBdr>
            <w:top w:val="none" w:sz="0" w:space="0" w:color="auto"/>
            <w:left w:val="none" w:sz="0" w:space="0" w:color="auto"/>
            <w:bottom w:val="none" w:sz="0" w:space="0" w:color="auto"/>
            <w:right w:val="none" w:sz="0" w:space="0" w:color="auto"/>
          </w:divBdr>
        </w:div>
        <w:div w:id="249774544">
          <w:marLeft w:val="0"/>
          <w:marRight w:val="0"/>
          <w:marTop w:val="0"/>
          <w:marBottom w:val="0"/>
          <w:divBdr>
            <w:top w:val="none" w:sz="0" w:space="0" w:color="auto"/>
            <w:left w:val="none" w:sz="0" w:space="0" w:color="auto"/>
            <w:bottom w:val="none" w:sz="0" w:space="0" w:color="auto"/>
            <w:right w:val="none" w:sz="0" w:space="0" w:color="auto"/>
          </w:divBdr>
        </w:div>
        <w:div w:id="257446510">
          <w:marLeft w:val="0"/>
          <w:marRight w:val="0"/>
          <w:marTop w:val="0"/>
          <w:marBottom w:val="0"/>
          <w:divBdr>
            <w:top w:val="none" w:sz="0" w:space="0" w:color="auto"/>
            <w:left w:val="none" w:sz="0" w:space="0" w:color="auto"/>
            <w:bottom w:val="none" w:sz="0" w:space="0" w:color="auto"/>
            <w:right w:val="none" w:sz="0" w:space="0" w:color="auto"/>
          </w:divBdr>
        </w:div>
        <w:div w:id="422923920">
          <w:marLeft w:val="0"/>
          <w:marRight w:val="0"/>
          <w:marTop w:val="0"/>
          <w:marBottom w:val="0"/>
          <w:divBdr>
            <w:top w:val="none" w:sz="0" w:space="0" w:color="auto"/>
            <w:left w:val="none" w:sz="0" w:space="0" w:color="auto"/>
            <w:bottom w:val="none" w:sz="0" w:space="0" w:color="auto"/>
            <w:right w:val="none" w:sz="0" w:space="0" w:color="auto"/>
          </w:divBdr>
        </w:div>
        <w:div w:id="511649307">
          <w:marLeft w:val="0"/>
          <w:marRight w:val="0"/>
          <w:marTop w:val="0"/>
          <w:marBottom w:val="0"/>
          <w:divBdr>
            <w:top w:val="none" w:sz="0" w:space="0" w:color="auto"/>
            <w:left w:val="none" w:sz="0" w:space="0" w:color="auto"/>
            <w:bottom w:val="none" w:sz="0" w:space="0" w:color="auto"/>
            <w:right w:val="none" w:sz="0" w:space="0" w:color="auto"/>
          </w:divBdr>
        </w:div>
        <w:div w:id="668750423">
          <w:marLeft w:val="0"/>
          <w:marRight w:val="0"/>
          <w:marTop w:val="0"/>
          <w:marBottom w:val="0"/>
          <w:divBdr>
            <w:top w:val="none" w:sz="0" w:space="0" w:color="auto"/>
            <w:left w:val="none" w:sz="0" w:space="0" w:color="auto"/>
            <w:bottom w:val="none" w:sz="0" w:space="0" w:color="auto"/>
            <w:right w:val="none" w:sz="0" w:space="0" w:color="auto"/>
          </w:divBdr>
        </w:div>
        <w:div w:id="722560001">
          <w:marLeft w:val="0"/>
          <w:marRight w:val="0"/>
          <w:marTop w:val="0"/>
          <w:marBottom w:val="0"/>
          <w:divBdr>
            <w:top w:val="none" w:sz="0" w:space="0" w:color="auto"/>
            <w:left w:val="none" w:sz="0" w:space="0" w:color="auto"/>
            <w:bottom w:val="none" w:sz="0" w:space="0" w:color="auto"/>
            <w:right w:val="none" w:sz="0" w:space="0" w:color="auto"/>
          </w:divBdr>
        </w:div>
        <w:div w:id="878668789">
          <w:marLeft w:val="0"/>
          <w:marRight w:val="0"/>
          <w:marTop w:val="0"/>
          <w:marBottom w:val="0"/>
          <w:divBdr>
            <w:top w:val="none" w:sz="0" w:space="0" w:color="auto"/>
            <w:left w:val="none" w:sz="0" w:space="0" w:color="auto"/>
            <w:bottom w:val="none" w:sz="0" w:space="0" w:color="auto"/>
            <w:right w:val="none" w:sz="0" w:space="0" w:color="auto"/>
          </w:divBdr>
        </w:div>
        <w:div w:id="981545841">
          <w:marLeft w:val="0"/>
          <w:marRight w:val="0"/>
          <w:marTop w:val="0"/>
          <w:marBottom w:val="0"/>
          <w:divBdr>
            <w:top w:val="none" w:sz="0" w:space="0" w:color="auto"/>
            <w:left w:val="none" w:sz="0" w:space="0" w:color="auto"/>
            <w:bottom w:val="none" w:sz="0" w:space="0" w:color="auto"/>
            <w:right w:val="none" w:sz="0" w:space="0" w:color="auto"/>
          </w:divBdr>
        </w:div>
        <w:div w:id="1113674618">
          <w:marLeft w:val="0"/>
          <w:marRight w:val="0"/>
          <w:marTop w:val="0"/>
          <w:marBottom w:val="0"/>
          <w:divBdr>
            <w:top w:val="none" w:sz="0" w:space="0" w:color="auto"/>
            <w:left w:val="none" w:sz="0" w:space="0" w:color="auto"/>
            <w:bottom w:val="none" w:sz="0" w:space="0" w:color="auto"/>
            <w:right w:val="none" w:sz="0" w:space="0" w:color="auto"/>
          </w:divBdr>
        </w:div>
        <w:div w:id="1170952005">
          <w:marLeft w:val="0"/>
          <w:marRight w:val="0"/>
          <w:marTop w:val="0"/>
          <w:marBottom w:val="0"/>
          <w:divBdr>
            <w:top w:val="none" w:sz="0" w:space="0" w:color="auto"/>
            <w:left w:val="none" w:sz="0" w:space="0" w:color="auto"/>
            <w:bottom w:val="none" w:sz="0" w:space="0" w:color="auto"/>
            <w:right w:val="none" w:sz="0" w:space="0" w:color="auto"/>
          </w:divBdr>
        </w:div>
        <w:div w:id="1332753848">
          <w:marLeft w:val="0"/>
          <w:marRight w:val="0"/>
          <w:marTop w:val="0"/>
          <w:marBottom w:val="0"/>
          <w:divBdr>
            <w:top w:val="none" w:sz="0" w:space="0" w:color="auto"/>
            <w:left w:val="none" w:sz="0" w:space="0" w:color="auto"/>
            <w:bottom w:val="none" w:sz="0" w:space="0" w:color="auto"/>
            <w:right w:val="none" w:sz="0" w:space="0" w:color="auto"/>
          </w:divBdr>
        </w:div>
        <w:div w:id="1590501553">
          <w:marLeft w:val="0"/>
          <w:marRight w:val="0"/>
          <w:marTop w:val="0"/>
          <w:marBottom w:val="0"/>
          <w:divBdr>
            <w:top w:val="none" w:sz="0" w:space="0" w:color="auto"/>
            <w:left w:val="none" w:sz="0" w:space="0" w:color="auto"/>
            <w:bottom w:val="none" w:sz="0" w:space="0" w:color="auto"/>
            <w:right w:val="none" w:sz="0" w:space="0" w:color="auto"/>
          </w:divBdr>
        </w:div>
        <w:div w:id="1701279574">
          <w:marLeft w:val="0"/>
          <w:marRight w:val="0"/>
          <w:marTop w:val="0"/>
          <w:marBottom w:val="0"/>
          <w:divBdr>
            <w:top w:val="none" w:sz="0" w:space="0" w:color="auto"/>
            <w:left w:val="none" w:sz="0" w:space="0" w:color="auto"/>
            <w:bottom w:val="none" w:sz="0" w:space="0" w:color="auto"/>
            <w:right w:val="none" w:sz="0" w:space="0" w:color="auto"/>
          </w:divBdr>
        </w:div>
        <w:div w:id="1725062111">
          <w:marLeft w:val="0"/>
          <w:marRight w:val="0"/>
          <w:marTop w:val="0"/>
          <w:marBottom w:val="0"/>
          <w:divBdr>
            <w:top w:val="none" w:sz="0" w:space="0" w:color="auto"/>
            <w:left w:val="none" w:sz="0" w:space="0" w:color="auto"/>
            <w:bottom w:val="none" w:sz="0" w:space="0" w:color="auto"/>
            <w:right w:val="none" w:sz="0" w:space="0" w:color="auto"/>
          </w:divBdr>
        </w:div>
        <w:div w:id="1776093274">
          <w:marLeft w:val="0"/>
          <w:marRight w:val="0"/>
          <w:marTop w:val="0"/>
          <w:marBottom w:val="0"/>
          <w:divBdr>
            <w:top w:val="none" w:sz="0" w:space="0" w:color="auto"/>
            <w:left w:val="none" w:sz="0" w:space="0" w:color="auto"/>
            <w:bottom w:val="none" w:sz="0" w:space="0" w:color="auto"/>
            <w:right w:val="none" w:sz="0" w:space="0" w:color="auto"/>
          </w:divBdr>
        </w:div>
        <w:div w:id="1950164296">
          <w:marLeft w:val="0"/>
          <w:marRight w:val="0"/>
          <w:marTop w:val="0"/>
          <w:marBottom w:val="0"/>
          <w:divBdr>
            <w:top w:val="none" w:sz="0" w:space="0" w:color="auto"/>
            <w:left w:val="none" w:sz="0" w:space="0" w:color="auto"/>
            <w:bottom w:val="none" w:sz="0" w:space="0" w:color="auto"/>
            <w:right w:val="none" w:sz="0" w:space="0" w:color="auto"/>
          </w:divBdr>
        </w:div>
        <w:div w:id="2099518910">
          <w:marLeft w:val="0"/>
          <w:marRight w:val="0"/>
          <w:marTop w:val="0"/>
          <w:marBottom w:val="0"/>
          <w:divBdr>
            <w:top w:val="none" w:sz="0" w:space="0" w:color="auto"/>
            <w:left w:val="none" w:sz="0" w:space="0" w:color="auto"/>
            <w:bottom w:val="none" w:sz="0" w:space="0" w:color="auto"/>
            <w:right w:val="none" w:sz="0" w:space="0" w:color="auto"/>
          </w:divBdr>
        </w:div>
      </w:divsChild>
    </w:div>
    <w:div w:id="713233624">
      <w:bodyDiv w:val="1"/>
      <w:marLeft w:val="0"/>
      <w:marRight w:val="0"/>
      <w:marTop w:val="0"/>
      <w:marBottom w:val="0"/>
      <w:divBdr>
        <w:top w:val="none" w:sz="0" w:space="0" w:color="auto"/>
        <w:left w:val="none" w:sz="0" w:space="0" w:color="auto"/>
        <w:bottom w:val="none" w:sz="0" w:space="0" w:color="auto"/>
        <w:right w:val="none" w:sz="0" w:space="0" w:color="auto"/>
      </w:divBdr>
      <w:divsChild>
        <w:div w:id="419067436">
          <w:marLeft w:val="0"/>
          <w:marRight w:val="0"/>
          <w:marTop w:val="0"/>
          <w:marBottom w:val="0"/>
          <w:divBdr>
            <w:top w:val="none" w:sz="0" w:space="0" w:color="auto"/>
            <w:left w:val="none" w:sz="0" w:space="0" w:color="auto"/>
            <w:bottom w:val="none" w:sz="0" w:space="0" w:color="auto"/>
            <w:right w:val="none" w:sz="0" w:space="0" w:color="auto"/>
          </w:divBdr>
        </w:div>
      </w:divsChild>
    </w:div>
    <w:div w:id="794258085">
      <w:bodyDiv w:val="1"/>
      <w:marLeft w:val="0"/>
      <w:marRight w:val="0"/>
      <w:marTop w:val="0"/>
      <w:marBottom w:val="0"/>
      <w:divBdr>
        <w:top w:val="none" w:sz="0" w:space="0" w:color="auto"/>
        <w:left w:val="none" w:sz="0" w:space="0" w:color="auto"/>
        <w:bottom w:val="none" w:sz="0" w:space="0" w:color="auto"/>
        <w:right w:val="none" w:sz="0" w:space="0" w:color="auto"/>
      </w:divBdr>
    </w:div>
    <w:div w:id="795875077">
      <w:bodyDiv w:val="1"/>
      <w:marLeft w:val="0"/>
      <w:marRight w:val="0"/>
      <w:marTop w:val="0"/>
      <w:marBottom w:val="0"/>
      <w:divBdr>
        <w:top w:val="none" w:sz="0" w:space="0" w:color="auto"/>
        <w:left w:val="none" w:sz="0" w:space="0" w:color="auto"/>
        <w:bottom w:val="none" w:sz="0" w:space="0" w:color="auto"/>
        <w:right w:val="none" w:sz="0" w:space="0" w:color="auto"/>
      </w:divBdr>
      <w:divsChild>
        <w:div w:id="285819216">
          <w:marLeft w:val="0"/>
          <w:marRight w:val="0"/>
          <w:marTop w:val="0"/>
          <w:marBottom w:val="0"/>
          <w:divBdr>
            <w:top w:val="none" w:sz="0" w:space="0" w:color="auto"/>
            <w:left w:val="none" w:sz="0" w:space="0" w:color="auto"/>
            <w:bottom w:val="none" w:sz="0" w:space="0" w:color="auto"/>
            <w:right w:val="none" w:sz="0" w:space="0" w:color="auto"/>
          </w:divBdr>
        </w:div>
      </w:divsChild>
    </w:div>
    <w:div w:id="847913866">
      <w:bodyDiv w:val="1"/>
      <w:marLeft w:val="0"/>
      <w:marRight w:val="0"/>
      <w:marTop w:val="0"/>
      <w:marBottom w:val="0"/>
      <w:divBdr>
        <w:top w:val="none" w:sz="0" w:space="0" w:color="auto"/>
        <w:left w:val="none" w:sz="0" w:space="0" w:color="auto"/>
        <w:bottom w:val="none" w:sz="0" w:space="0" w:color="auto"/>
        <w:right w:val="none" w:sz="0" w:space="0" w:color="auto"/>
      </w:divBdr>
    </w:div>
    <w:div w:id="878708065">
      <w:bodyDiv w:val="1"/>
      <w:marLeft w:val="0"/>
      <w:marRight w:val="0"/>
      <w:marTop w:val="0"/>
      <w:marBottom w:val="0"/>
      <w:divBdr>
        <w:top w:val="none" w:sz="0" w:space="0" w:color="auto"/>
        <w:left w:val="none" w:sz="0" w:space="0" w:color="auto"/>
        <w:bottom w:val="none" w:sz="0" w:space="0" w:color="auto"/>
        <w:right w:val="none" w:sz="0" w:space="0" w:color="auto"/>
      </w:divBdr>
    </w:div>
    <w:div w:id="1044526005">
      <w:bodyDiv w:val="1"/>
      <w:marLeft w:val="0"/>
      <w:marRight w:val="0"/>
      <w:marTop w:val="0"/>
      <w:marBottom w:val="0"/>
      <w:divBdr>
        <w:top w:val="none" w:sz="0" w:space="0" w:color="auto"/>
        <w:left w:val="none" w:sz="0" w:space="0" w:color="auto"/>
        <w:bottom w:val="none" w:sz="0" w:space="0" w:color="auto"/>
        <w:right w:val="none" w:sz="0" w:space="0" w:color="auto"/>
      </w:divBdr>
    </w:div>
    <w:div w:id="1053848259">
      <w:bodyDiv w:val="1"/>
      <w:marLeft w:val="0"/>
      <w:marRight w:val="0"/>
      <w:marTop w:val="0"/>
      <w:marBottom w:val="0"/>
      <w:divBdr>
        <w:top w:val="none" w:sz="0" w:space="0" w:color="auto"/>
        <w:left w:val="none" w:sz="0" w:space="0" w:color="auto"/>
        <w:bottom w:val="none" w:sz="0" w:space="0" w:color="auto"/>
        <w:right w:val="none" w:sz="0" w:space="0" w:color="auto"/>
      </w:divBdr>
    </w:div>
    <w:div w:id="1056929436">
      <w:bodyDiv w:val="1"/>
      <w:marLeft w:val="0"/>
      <w:marRight w:val="0"/>
      <w:marTop w:val="0"/>
      <w:marBottom w:val="0"/>
      <w:divBdr>
        <w:top w:val="none" w:sz="0" w:space="0" w:color="auto"/>
        <w:left w:val="none" w:sz="0" w:space="0" w:color="auto"/>
        <w:bottom w:val="none" w:sz="0" w:space="0" w:color="auto"/>
        <w:right w:val="none" w:sz="0" w:space="0" w:color="auto"/>
      </w:divBdr>
    </w:div>
    <w:div w:id="1079400884">
      <w:bodyDiv w:val="1"/>
      <w:marLeft w:val="0"/>
      <w:marRight w:val="0"/>
      <w:marTop w:val="0"/>
      <w:marBottom w:val="0"/>
      <w:divBdr>
        <w:top w:val="none" w:sz="0" w:space="0" w:color="auto"/>
        <w:left w:val="none" w:sz="0" w:space="0" w:color="auto"/>
        <w:bottom w:val="none" w:sz="0" w:space="0" w:color="auto"/>
        <w:right w:val="none" w:sz="0" w:space="0" w:color="auto"/>
      </w:divBdr>
      <w:divsChild>
        <w:div w:id="1835415824">
          <w:marLeft w:val="0"/>
          <w:marRight w:val="0"/>
          <w:marTop w:val="0"/>
          <w:marBottom w:val="0"/>
          <w:divBdr>
            <w:top w:val="none" w:sz="0" w:space="0" w:color="auto"/>
            <w:left w:val="none" w:sz="0" w:space="0" w:color="auto"/>
            <w:bottom w:val="none" w:sz="0" w:space="0" w:color="auto"/>
            <w:right w:val="none" w:sz="0" w:space="0" w:color="auto"/>
          </w:divBdr>
        </w:div>
      </w:divsChild>
    </w:div>
    <w:div w:id="1087267103">
      <w:bodyDiv w:val="1"/>
      <w:marLeft w:val="0"/>
      <w:marRight w:val="0"/>
      <w:marTop w:val="0"/>
      <w:marBottom w:val="0"/>
      <w:divBdr>
        <w:top w:val="none" w:sz="0" w:space="0" w:color="auto"/>
        <w:left w:val="none" w:sz="0" w:space="0" w:color="auto"/>
        <w:bottom w:val="none" w:sz="0" w:space="0" w:color="auto"/>
        <w:right w:val="none" w:sz="0" w:space="0" w:color="auto"/>
      </w:divBdr>
    </w:div>
    <w:div w:id="1137189221">
      <w:bodyDiv w:val="1"/>
      <w:marLeft w:val="0"/>
      <w:marRight w:val="0"/>
      <w:marTop w:val="0"/>
      <w:marBottom w:val="0"/>
      <w:divBdr>
        <w:top w:val="none" w:sz="0" w:space="0" w:color="auto"/>
        <w:left w:val="none" w:sz="0" w:space="0" w:color="auto"/>
        <w:bottom w:val="none" w:sz="0" w:space="0" w:color="auto"/>
        <w:right w:val="none" w:sz="0" w:space="0" w:color="auto"/>
      </w:divBdr>
      <w:divsChild>
        <w:div w:id="1069113406">
          <w:marLeft w:val="0"/>
          <w:marRight w:val="0"/>
          <w:marTop w:val="0"/>
          <w:marBottom w:val="0"/>
          <w:divBdr>
            <w:top w:val="none" w:sz="0" w:space="0" w:color="auto"/>
            <w:left w:val="none" w:sz="0" w:space="0" w:color="auto"/>
            <w:bottom w:val="none" w:sz="0" w:space="0" w:color="auto"/>
            <w:right w:val="none" w:sz="0" w:space="0" w:color="auto"/>
          </w:divBdr>
        </w:div>
      </w:divsChild>
    </w:div>
    <w:div w:id="1158769968">
      <w:bodyDiv w:val="1"/>
      <w:marLeft w:val="0"/>
      <w:marRight w:val="0"/>
      <w:marTop w:val="0"/>
      <w:marBottom w:val="0"/>
      <w:divBdr>
        <w:top w:val="none" w:sz="0" w:space="0" w:color="auto"/>
        <w:left w:val="none" w:sz="0" w:space="0" w:color="auto"/>
        <w:bottom w:val="none" w:sz="0" w:space="0" w:color="auto"/>
        <w:right w:val="none" w:sz="0" w:space="0" w:color="auto"/>
      </w:divBdr>
    </w:div>
    <w:div w:id="1194995712">
      <w:bodyDiv w:val="1"/>
      <w:marLeft w:val="0"/>
      <w:marRight w:val="0"/>
      <w:marTop w:val="0"/>
      <w:marBottom w:val="0"/>
      <w:divBdr>
        <w:top w:val="none" w:sz="0" w:space="0" w:color="auto"/>
        <w:left w:val="none" w:sz="0" w:space="0" w:color="auto"/>
        <w:bottom w:val="none" w:sz="0" w:space="0" w:color="auto"/>
        <w:right w:val="none" w:sz="0" w:space="0" w:color="auto"/>
      </w:divBdr>
      <w:divsChild>
        <w:div w:id="977565543">
          <w:marLeft w:val="0"/>
          <w:marRight w:val="0"/>
          <w:marTop w:val="0"/>
          <w:marBottom w:val="0"/>
          <w:divBdr>
            <w:top w:val="none" w:sz="0" w:space="0" w:color="auto"/>
            <w:left w:val="none" w:sz="0" w:space="0" w:color="auto"/>
            <w:bottom w:val="none" w:sz="0" w:space="0" w:color="auto"/>
            <w:right w:val="none" w:sz="0" w:space="0" w:color="auto"/>
          </w:divBdr>
        </w:div>
      </w:divsChild>
    </w:div>
    <w:div w:id="1226913694">
      <w:bodyDiv w:val="1"/>
      <w:marLeft w:val="0"/>
      <w:marRight w:val="0"/>
      <w:marTop w:val="0"/>
      <w:marBottom w:val="0"/>
      <w:divBdr>
        <w:top w:val="none" w:sz="0" w:space="0" w:color="auto"/>
        <w:left w:val="none" w:sz="0" w:space="0" w:color="auto"/>
        <w:bottom w:val="none" w:sz="0" w:space="0" w:color="auto"/>
        <w:right w:val="none" w:sz="0" w:space="0" w:color="auto"/>
      </w:divBdr>
    </w:div>
    <w:div w:id="1317414214">
      <w:bodyDiv w:val="1"/>
      <w:marLeft w:val="0"/>
      <w:marRight w:val="0"/>
      <w:marTop w:val="0"/>
      <w:marBottom w:val="0"/>
      <w:divBdr>
        <w:top w:val="none" w:sz="0" w:space="0" w:color="auto"/>
        <w:left w:val="none" w:sz="0" w:space="0" w:color="auto"/>
        <w:bottom w:val="none" w:sz="0" w:space="0" w:color="auto"/>
        <w:right w:val="none" w:sz="0" w:space="0" w:color="auto"/>
      </w:divBdr>
      <w:divsChild>
        <w:div w:id="518858897">
          <w:marLeft w:val="0"/>
          <w:marRight w:val="0"/>
          <w:marTop w:val="0"/>
          <w:marBottom w:val="0"/>
          <w:divBdr>
            <w:top w:val="none" w:sz="0" w:space="0" w:color="auto"/>
            <w:left w:val="none" w:sz="0" w:space="0" w:color="auto"/>
            <w:bottom w:val="none" w:sz="0" w:space="0" w:color="auto"/>
            <w:right w:val="none" w:sz="0" w:space="0" w:color="auto"/>
          </w:divBdr>
        </w:div>
      </w:divsChild>
    </w:div>
    <w:div w:id="1404907191">
      <w:bodyDiv w:val="1"/>
      <w:marLeft w:val="0"/>
      <w:marRight w:val="0"/>
      <w:marTop w:val="0"/>
      <w:marBottom w:val="0"/>
      <w:divBdr>
        <w:top w:val="none" w:sz="0" w:space="0" w:color="auto"/>
        <w:left w:val="none" w:sz="0" w:space="0" w:color="auto"/>
        <w:bottom w:val="none" w:sz="0" w:space="0" w:color="auto"/>
        <w:right w:val="none" w:sz="0" w:space="0" w:color="auto"/>
      </w:divBdr>
    </w:div>
    <w:div w:id="1521242792">
      <w:bodyDiv w:val="1"/>
      <w:marLeft w:val="0"/>
      <w:marRight w:val="0"/>
      <w:marTop w:val="0"/>
      <w:marBottom w:val="0"/>
      <w:divBdr>
        <w:top w:val="none" w:sz="0" w:space="0" w:color="auto"/>
        <w:left w:val="none" w:sz="0" w:space="0" w:color="auto"/>
        <w:bottom w:val="none" w:sz="0" w:space="0" w:color="auto"/>
        <w:right w:val="none" w:sz="0" w:space="0" w:color="auto"/>
      </w:divBdr>
    </w:div>
    <w:div w:id="1551070496">
      <w:bodyDiv w:val="1"/>
      <w:marLeft w:val="0"/>
      <w:marRight w:val="0"/>
      <w:marTop w:val="0"/>
      <w:marBottom w:val="0"/>
      <w:divBdr>
        <w:top w:val="none" w:sz="0" w:space="0" w:color="auto"/>
        <w:left w:val="none" w:sz="0" w:space="0" w:color="auto"/>
        <w:bottom w:val="none" w:sz="0" w:space="0" w:color="auto"/>
        <w:right w:val="none" w:sz="0" w:space="0" w:color="auto"/>
      </w:divBdr>
      <w:divsChild>
        <w:div w:id="1256472186">
          <w:marLeft w:val="0"/>
          <w:marRight w:val="0"/>
          <w:marTop w:val="0"/>
          <w:marBottom w:val="0"/>
          <w:divBdr>
            <w:top w:val="none" w:sz="0" w:space="0" w:color="auto"/>
            <w:left w:val="none" w:sz="0" w:space="0" w:color="auto"/>
            <w:bottom w:val="none" w:sz="0" w:space="0" w:color="auto"/>
            <w:right w:val="none" w:sz="0" w:space="0" w:color="auto"/>
          </w:divBdr>
        </w:div>
      </w:divsChild>
    </w:div>
    <w:div w:id="1553541412">
      <w:bodyDiv w:val="1"/>
      <w:marLeft w:val="0"/>
      <w:marRight w:val="0"/>
      <w:marTop w:val="0"/>
      <w:marBottom w:val="0"/>
      <w:divBdr>
        <w:top w:val="none" w:sz="0" w:space="0" w:color="auto"/>
        <w:left w:val="none" w:sz="0" w:space="0" w:color="auto"/>
        <w:bottom w:val="none" w:sz="0" w:space="0" w:color="auto"/>
        <w:right w:val="none" w:sz="0" w:space="0" w:color="auto"/>
      </w:divBdr>
      <w:divsChild>
        <w:div w:id="691538780">
          <w:marLeft w:val="0"/>
          <w:marRight w:val="0"/>
          <w:marTop w:val="0"/>
          <w:marBottom w:val="0"/>
          <w:divBdr>
            <w:top w:val="none" w:sz="0" w:space="0" w:color="auto"/>
            <w:left w:val="none" w:sz="0" w:space="0" w:color="auto"/>
            <w:bottom w:val="none" w:sz="0" w:space="0" w:color="auto"/>
            <w:right w:val="none" w:sz="0" w:space="0" w:color="auto"/>
          </w:divBdr>
        </w:div>
      </w:divsChild>
    </w:div>
    <w:div w:id="1587498197">
      <w:bodyDiv w:val="1"/>
      <w:marLeft w:val="0"/>
      <w:marRight w:val="0"/>
      <w:marTop w:val="0"/>
      <w:marBottom w:val="0"/>
      <w:divBdr>
        <w:top w:val="none" w:sz="0" w:space="0" w:color="auto"/>
        <w:left w:val="none" w:sz="0" w:space="0" w:color="auto"/>
        <w:bottom w:val="none" w:sz="0" w:space="0" w:color="auto"/>
        <w:right w:val="none" w:sz="0" w:space="0" w:color="auto"/>
      </w:divBdr>
    </w:div>
    <w:div w:id="1610236523">
      <w:bodyDiv w:val="1"/>
      <w:marLeft w:val="0"/>
      <w:marRight w:val="0"/>
      <w:marTop w:val="0"/>
      <w:marBottom w:val="0"/>
      <w:divBdr>
        <w:top w:val="none" w:sz="0" w:space="0" w:color="auto"/>
        <w:left w:val="none" w:sz="0" w:space="0" w:color="auto"/>
        <w:bottom w:val="none" w:sz="0" w:space="0" w:color="auto"/>
        <w:right w:val="none" w:sz="0" w:space="0" w:color="auto"/>
      </w:divBdr>
    </w:div>
    <w:div w:id="1701200731">
      <w:bodyDiv w:val="1"/>
      <w:marLeft w:val="0"/>
      <w:marRight w:val="0"/>
      <w:marTop w:val="0"/>
      <w:marBottom w:val="0"/>
      <w:divBdr>
        <w:top w:val="none" w:sz="0" w:space="0" w:color="auto"/>
        <w:left w:val="none" w:sz="0" w:space="0" w:color="auto"/>
        <w:bottom w:val="none" w:sz="0" w:space="0" w:color="auto"/>
        <w:right w:val="none" w:sz="0" w:space="0" w:color="auto"/>
      </w:divBdr>
    </w:div>
    <w:div w:id="1892959164">
      <w:bodyDiv w:val="1"/>
      <w:marLeft w:val="0"/>
      <w:marRight w:val="0"/>
      <w:marTop w:val="0"/>
      <w:marBottom w:val="0"/>
      <w:divBdr>
        <w:top w:val="none" w:sz="0" w:space="0" w:color="auto"/>
        <w:left w:val="none" w:sz="0" w:space="0" w:color="auto"/>
        <w:bottom w:val="none" w:sz="0" w:space="0" w:color="auto"/>
        <w:right w:val="none" w:sz="0" w:space="0" w:color="auto"/>
      </w:divBdr>
      <w:divsChild>
        <w:div w:id="146435636">
          <w:marLeft w:val="0"/>
          <w:marRight w:val="0"/>
          <w:marTop w:val="0"/>
          <w:marBottom w:val="0"/>
          <w:divBdr>
            <w:top w:val="none" w:sz="0" w:space="0" w:color="auto"/>
            <w:left w:val="none" w:sz="0" w:space="0" w:color="auto"/>
            <w:bottom w:val="none" w:sz="0" w:space="0" w:color="auto"/>
            <w:right w:val="none" w:sz="0" w:space="0" w:color="auto"/>
          </w:divBdr>
        </w:div>
      </w:divsChild>
    </w:div>
    <w:div w:id="1911496614">
      <w:bodyDiv w:val="1"/>
      <w:marLeft w:val="0"/>
      <w:marRight w:val="0"/>
      <w:marTop w:val="0"/>
      <w:marBottom w:val="0"/>
      <w:divBdr>
        <w:top w:val="none" w:sz="0" w:space="0" w:color="auto"/>
        <w:left w:val="none" w:sz="0" w:space="0" w:color="auto"/>
        <w:bottom w:val="none" w:sz="0" w:space="0" w:color="auto"/>
        <w:right w:val="none" w:sz="0" w:space="0" w:color="auto"/>
      </w:divBdr>
      <w:divsChild>
        <w:div w:id="1706783545">
          <w:marLeft w:val="0"/>
          <w:marRight w:val="0"/>
          <w:marTop w:val="0"/>
          <w:marBottom w:val="0"/>
          <w:divBdr>
            <w:top w:val="none" w:sz="0" w:space="0" w:color="auto"/>
            <w:left w:val="none" w:sz="0" w:space="0" w:color="auto"/>
            <w:bottom w:val="none" w:sz="0" w:space="0" w:color="auto"/>
            <w:right w:val="none" w:sz="0" w:space="0" w:color="auto"/>
          </w:divBdr>
        </w:div>
      </w:divsChild>
    </w:div>
    <w:div w:id="2038039371">
      <w:bodyDiv w:val="1"/>
      <w:marLeft w:val="0"/>
      <w:marRight w:val="0"/>
      <w:marTop w:val="0"/>
      <w:marBottom w:val="0"/>
      <w:divBdr>
        <w:top w:val="none" w:sz="0" w:space="0" w:color="auto"/>
        <w:left w:val="none" w:sz="0" w:space="0" w:color="auto"/>
        <w:bottom w:val="none" w:sz="0" w:space="0" w:color="auto"/>
        <w:right w:val="none" w:sz="0" w:space="0" w:color="auto"/>
      </w:divBdr>
    </w:div>
    <w:div w:id="2071420404">
      <w:bodyDiv w:val="1"/>
      <w:marLeft w:val="0"/>
      <w:marRight w:val="0"/>
      <w:marTop w:val="0"/>
      <w:marBottom w:val="0"/>
      <w:divBdr>
        <w:top w:val="none" w:sz="0" w:space="0" w:color="auto"/>
        <w:left w:val="none" w:sz="0" w:space="0" w:color="auto"/>
        <w:bottom w:val="none" w:sz="0" w:space="0" w:color="auto"/>
        <w:right w:val="none" w:sz="0" w:space="0" w:color="auto"/>
      </w:divBdr>
    </w:div>
    <w:div w:id="2106728674">
      <w:bodyDiv w:val="1"/>
      <w:marLeft w:val="0"/>
      <w:marRight w:val="0"/>
      <w:marTop w:val="0"/>
      <w:marBottom w:val="0"/>
      <w:divBdr>
        <w:top w:val="none" w:sz="0" w:space="0" w:color="auto"/>
        <w:left w:val="none" w:sz="0" w:space="0" w:color="auto"/>
        <w:bottom w:val="none" w:sz="0" w:space="0" w:color="auto"/>
        <w:right w:val="none" w:sz="0" w:space="0" w:color="auto"/>
      </w:divBdr>
      <w:divsChild>
        <w:div w:id="382415191">
          <w:marLeft w:val="0"/>
          <w:marRight w:val="0"/>
          <w:marTop w:val="0"/>
          <w:marBottom w:val="0"/>
          <w:divBdr>
            <w:top w:val="none" w:sz="0" w:space="0" w:color="auto"/>
            <w:left w:val="none" w:sz="0" w:space="0" w:color="auto"/>
            <w:bottom w:val="none" w:sz="0" w:space="0" w:color="auto"/>
            <w:right w:val="none" w:sz="0" w:space="0" w:color="auto"/>
          </w:divBdr>
        </w:div>
        <w:div w:id="1737623289">
          <w:marLeft w:val="0"/>
          <w:marRight w:val="0"/>
          <w:marTop w:val="0"/>
          <w:marBottom w:val="0"/>
          <w:divBdr>
            <w:top w:val="none" w:sz="0" w:space="0" w:color="auto"/>
            <w:left w:val="none" w:sz="0" w:space="0" w:color="auto"/>
            <w:bottom w:val="none" w:sz="0" w:space="0" w:color="auto"/>
            <w:right w:val="none" w:sz="0" w:space="0" w:color="auto"/>
          </w:divBdr>
        </w:div>
        <w:div w:id="17784793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5</Pages>
  <Words>864</Words>
  <Characters>4670</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lpstr>
    </vt:vector>
  </TitlesOfParts>
  <Company>Unisul</Company>
  <LinksUpToDate>false</LinksUpToDate>
  <CharactersWithSpaces>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sabrina.soares</dc:creator>
  <cp:keywords/>
  <dc:description/>
  <cp:lastModifiedBy>Diego Prestes de Sousa</cp:lastModifiedBy>
  <cp:revision>106</cp:revision>
  <dcterms:created xsi:type="dcterms:W3CDTF">2020-08-26T14:01:00Z</dcterms:created>
  <dcterms:modified xsi:type="dcterms:W3CDTF">2021-03-26T16:23:00Z</dcterms:modified>
</cp:coreProperties>
</file>