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AE6B2" w14:textId="77777777" w:rsidR="00E701BF" w:rsidRDefault="00E701BF" w:rsidP="00E701BF">
      <w:pPr>
        <w:pStyle w:val="Authors"/>
        <w:framePr w:h="773" w:hRule="exact" w:wrap="notBeside" w:x="1476" w:y="879"/>
        <w:rPr>
          <w:i/>
          <w:iCs/>
          <w:sz w:val="20"/>
        </w:rPr>
      </w:pPr>
      <w:r w:rsidRPr="3F3D0279">
        <w:rPr>
          <w:sz w:val="20"/>
        </w:rPr>
        <w:t>D. R. Casallas</w:t>
      </w:r>
      <w:r>
        <w:rPr>
          <w:sz w:val="20"/>
        </w:rPr>
        <w:t>.</w:t>
      </w:r>
      <w:r w:rsidRPr="3F3D0279">
        <w:rPr>
          <w:sz w:val="20"/>
        </w:rPr>
        <w:t xml:space="preserve"> </w:t>
      </w:r>
    </w:p>
    <w:p w14:paraId="68F119E5" w14:textId="77777777" w:rsidR="00E701BF" w:rsidRPr="00F730FF" w:rsidRDefault="00E701BF" w:rsidP="00E701BF">
      <w:pPr>
        <w:pStyle w:val="Authors"/>
        <w:framePr w:h="773" w:hRule="exact" w:wrap="notBeside" w:x="1476" w:y="879"/>
        <w:rPr>
          <w:i/>
          <w:iCs/>
          <w:sz w:val="20"/>
        </w:rPr>
      </w:pPr>
      <w:r w:rsidRPr="3F3D0279">
        <w:rPr>
          <w:i/>
          <w:iCs/>
          <w:sz w:val="20"/>
        </w:rPr>
        <w:t>Universidad Sergio Arboleda</w:t>
      </w:r>
    </w:p>
    <w:p w14:paraId="7431E9D5" w14:textId="77777777" w:rsidR="00B47E26" w:rsidRPr="00F730FF" w:rsidRDefault="00B47E26" w:rsidP="3F3D0279">
      <w:pPr>
        <w:widowControl w:val="0"/>
        <w:jc w:val="both"/>
      </w:pPr>
    </w:p>
    <w:p w14:paraId="39E484BE" w14:textId="486B109E" w:rsidR="00B47E26" w:rsidRPr="0032641D" w:rsidRDefault="00535493" w:rsidP="0032641D">
      <w:pPr>
        <w:pStyle w:val="Ttulo"/>
        <w:framePr w:wrap="notBeside"/>
      </w:pPr>
      <w:r>
        <w:t>Consulta Sobre Naves no Tripuladas</w:t>
      </w:r>
    </w:p>
    <w:p w14:paraId="11439F5A" w14:textId="29B448B9" w:rsidR="00535493" w:rsidRDefault="3F3D0279" w:rsidP="00535493">
      <w:pPr>
        <w:pStyle w:val="Abstract"/>
      </w:pPr>
      <w:r w:rsidRPr="3F3D0279">
        <w:rPr>
          <w:i/>
          <w:iCs/>
          <w:sz w:val="20"/>
        </w:rPr>
        <w:t>Resumen</w:t>
      </w:r>
      <w:r w:rsidRPr="3F3D0279">
        <w:rPr>
          <w:sz w:val="20"/>
        </w:rPr>
        <w:t>—</w:t>
      </w:r>
      <w:r w:rsidR="00DD4BC2" w:rsidRPr="00DD4BC2">
        <w:rPr>
          <w:sz w:val="20"/>
        </w:rPr>
        <w:t xml:space="preserve">El presente </w:t>
      </w:r>
      <w:r w:rsidR="00535493" w:rsidRPr="00535493">
        <w:rPr>
          <w:sz w:val="20"/>
        </w:rPr>
        <w:t xml:space="preserve">Los Sistemas de Aeronaves No Tripuladas (UAS, </w:t>
      </w:r>
      <w:proofErr w:type="spellStart"/>
      <w:r w:rsidR="00535493" w:rsidRPr="00535493">
        <w:rPr>
          <w:sz w:val="20"/>
        </w:rPr>
        <w:t>Unmanned</w:t>
      </w:r>
      <w:proofErr w:type="spellEnd"/>
      <w:r w:rsidR="00535493" w:rsidRPr="00535493">
        <w:rPr>
          <w:sz w:val="20"/>
        </w:rPr>
        <w:t xml:space="preserve"> </w:t>
      </w:r>
      <w:proofErr w:type="spellStart"/>
      <w:r w:rsidR="00535493" w:rsidRPr="00535493">
        <w:rPr>
          <w:sz w:val="20"/>
        </w:rPr>
        <w:t>Aircraft</w:t>
      </w:r>
      <w:proofErr w:type="spellEnd"/>
      <w:r w:rsidR="00535493" w:rsidRPr="00535493">
        <w:rPr>
          <w:sz w:val="20"/>
        </w:rPr>
        <w:t xml:space="preserve"> </w:t>
      </w:r>
      <w:proofErr w:type="spellStart"/>
      <w:r w:rsidR="00535493" w:rsidRPr="00535493">
        <w:rPr>
          <w:sz w:val="20"/>
        </w:rPr>
        <w:t>Systems</w:t>
      </w:r>
      <w:proofErr w:type="spellEnd"/>
      <w:r w:rsidR="00535493" w:rsidRPr="00535493">
        <w:rPr>
          <w:sz w:val="20"/>
        </w:rPr>
        <w:t>) comprenden las aeronaves operadas sin un piloto a bordo y los elementos necesarios para su funcionamiento. En este apartado se realizará una introducción a los UAS, abordando sus principales tipos, el marco regulatorio y tecnológico que los comprende, sus componentes fundamentales y algunas de las principales marcas y fabricantes de drones presentes en el mercado. Estos aspectos permitirán establecer una base conceptual para el análisis detallado que se desarrollará posteriormente.</w:t>
      </w:r>
    </w:p>
    <w:p w14:paraId="1EF6D88D" w14:textId="77777777" w:rsidR="00F16A61" w:rsidRPr="00AA4108" w:rsidRDefault="00F16A61" w:rsidP="3F3D0279">
      <w:pPr>
        <w:rPr>
          <w:lang w:val="en-US"/>
        </w:rPr>
      </w:pPr>
    </w:p>
    <w:p w14:paraId="71360AEE" w14:textId="77777777" w:rsidR="00B47E26" w:rsidRPr="00F730FF" w:rsidRDefault="3F3D0279" w:rsidP="00E701BF">
      <w:pPr>
        <w:pStyle w:val="Ttulo1"/>
      </w:pPr>
      <w:bookmarkStart w:id="0" w:name="PointTmp"/>
      <w:r w:rsidRPr="3F3D0279">
        <w:t>Introducción</w:t>
      </w:r>
    </w:p>
    <w:bookmarkEnd w:id="0"/>
    <w:p w14:paraId="414E42FF" w14:textId="2D2B1A9E" w:rsidR="00B47E26" w:rsidRPr="00996441" w:rsidRDefault="007A64D7" w:rsidP="00E701BF">
      <w:pPr>
        <w:pStyle w:val="Text"/>
        <w:keepNext/>
        <w:framePr w:dropCap="drop" w:lines="3" w:h="645" w:hRule="exact" w:wrap="auto" w:vAnchor="text" w:hAnchor="text"/>
        <w:spacing w:line="645" w:lineRule="exact"/>
        <w:ind w:firstLine="0"/>
        <w:rPr>
          <w:smallCaps/>
          <w:position w:val="-7"/>
          <w:sz w:val="85"/>
        </w:rPr>
      </w:pPr>
      <w:r>
        <w:rPr>
          <w:position w:val="-7"/>
          <w:sz w:val="85"/>
        </w:rPr>
        <w:t>U</w:t>
      </w:r>
    </w:p>
    <w:p w14:paraId="7BEB2508" w14:textId="3BFF4B7F" w:rsidR="00B47884" w:rsidRDefault="007A64D7" w:rsidP="00E701BF">
      <w:pPr>
        <w:pStyle w:val="Text"/>
        <w:ind w:firstLine="0"/>
      </w:pPr>
      <w:r w:rsidRPr="007A64D7">
        <w:t xml:space="preserve">n Sistema de Aeronave No Tripulada (UAS) es un conjunto tecnológico compuesto por una aeronave que opera sin piloto a bordo (UAV), una estación de control terrestre y un enlace de comunicación que permite su manejo remoto o autónomo. Gracias a los avances en electrónica, navegación satelital y sistemas de control de vuelo, los UAS se han convertido en herramientas ampliamente utilizadas </w:t>
      </w:r>
      <w:r>
        <w:t>diversos sectores.</w:t>
      </w:r>
    </w:p>
    <w:p w14:paraId="44EE1442" w14:textId="77777777" w:rsidR="00063DDF" w:rsidRDefault="00063DDF" w:rsidP="00E701BF">
      <w:pPr>
        <w:jc w:val="both"/>
      </w:pPr>
    </w:p>
    <w:p w14:paraId="2EE5BDA4" w14:textId="799B7040" w:rsidR="00013E6F" w:rsidRDefault="00013E6F" w:rsidP="00E701BF">
      <w:pPr>
        <w:pStyle w:val="Ttulo1"/>
      </w:pPr>
      <w:r>
        <w:t>Componentes básicos de los drones</w:t>
      </w:r>
    </w:p>
    <w:p w14:paraId="1686E0C6" w14:textId="77777777" w:rsidR="00013E6F" w:rsidRPr="00013E6F" w:rsidRDefault="00013E6F" w:rsidP="00E701BF">
      <w:pPr>
        <w:jc w:val="both"/>
      </w:pPr>
    </w:p>
    <w:p w14:paraId="5189CF62" w14:textId="41CB820C" w:rsidR="00013E6F" w:rsidRDefault="00013E6F" w:rsidP="00E701BF">
      <w:pPr>
        <w:ind w:firstLine="204"/>
        <w:jc w:val="both"/>
      </w:pPr>
      <w:r w:rsidRPr="00013E6F">
        <w:t>La estructura de un dron está compuesta por una combinación de componentes que trabajan de manera sincronizada para garantizar su estabilidad, maniobrabilidad y funcionalidad. Estas partes del dron incluyen elementos físicos, como el marco y las hélices, así como sistemas electrónicos, como el controlador de vuelo y los sensores.</w:t>
      </w:r>
    </w:p>
    <w:p w14:paraId="2122F899" w14:textId="77777777" w:rsidR="00403B0C" w:rsidRDefault="00403B0C" w:rsidP="00E701BF">
      <w:pPr>
        <w:ind w:firstLine="204"/>
        <w:jc w:val="both"/>
      </w:pPr>
    </w:p>
    <w:p w14:paraId="3D44B847" w14:textId="71516E5E" w:rsidR="00403B0C" w:rsidRDefault="00403B0C" w:rsidP="00E701BF">
      <w:pPr>
        <w:pStyle w:val="Ttulo2"/>
        <w:jc w:val="both"/>
      </w:pPr>
      <w:r>
        <w:t>Marcos o chasis.</w:t>
      </w:r>
    </w:p>
    <w:p w14:paraId="1E4179B9" w14:textId="0E2C5F0D" w:rsidR="00403B0C" w:rsidRPr="00403B0C" w:rsidRDefault="00403B0C" w:rsidP="00E701BF">
      <w:pPr>
        <w:ind w:firstLine="204"/>
        <w:jc w:val="both"/>
      </w:pPr>
      <w:r w:rsidRPr="00403B0C">
        <w:t>El marco o chasis constituye el elemento estructural que soporta e integra la totalidad de los subsistemas del dron. Su fabricación puede realizarse en fibra de carbono, plástico o aluminio, según el tipo de vehículo y el propósito para el cual fue diseñado. Las propiedades de rigidez y bajo peso de este componente resultan determinantes para la eficiencia aerodinámica del sistema, particularmente en vehículos aéreos no tripulados (UAV) destinados a aplicaciones de carácter profesional.</w:t>
      </w:r>
    </w:p>
    <w:p w14:paraId="5A92654A" w14:textId="77777777" w:rsidR="00403B0C" w:rsidRDefault="00403B0C" w:rsidP="00E701BF">
      <w:pPr>
        <w:ind w:firstLine="204"/>
        <w:jc w:val="both"/>
      </w:pPr>
    </w:p>
    <w:p w14:paraId="4049AC40" w14:textId="1357C6C8" w:rsidR="00403B0C" w:rsidRDefault="00403B0C" w:rsidP="00E701BF">
      <w:pPr>
        <w:pStyle w:val="Ttulo2"/>
        <w:numPr>
          <w:ilvl w:val="0"/>
          <w:numId w:val="4"/>
        </w:numPr>
        <w:jc w:val="both"/>
      </w:pPr>
      <w:r>
        <w:t>Motores y hélices</w:t>
      </w:r>
    </w:p>
    <w:p w14:paraId="21C33FF9" w14:textId="72425EB2" w:rsidR="00403B0C" w:rsidRDefault="00403B0C" w:rsidP="00E701BF">
      <w:pPr>
        <w:ind w:firstLine="204"/>
        <w:jc w:val="both"/>
      </w:pPr>
      <w:r w:rsidRPr="00403B0C">
        <w:t xml:space="preserve">El conjunto motor-hélice es responsable de generar el empuje necesario para sostener el vuelo. Según su configuración y objetivo de uso, los drones </w:t>
      </w:r>
      <w:proofErr w:type="spellStart"/>
      <w:r w:rsidRPr="00403B0C">
        <w:t>multirrotores</w:t>
      </w:r>
      <w:proofErr w:type="spellEnd"/>
      <w:r w:rsidRPr="00403B0C">
        <w:t xml:space="preserve"> pueden incorporar cuatro, seis u ocho unidades motrices. Los motores de tipo </w:t>
      </w:r>
      <w:proofErr w:type="spellStart"/>
      <w:r w:rsidRPr="00403B0C">
        <w:t>brushless</w:t>
      </w:r>
      <w:proofErr w:type="spellEnd"/>
      <w:r w:rsidRPr="00403B0C">
        <w:t xml:space="preserve"> (sin escobillas) predominan en este tipo de sistemas debido a su mayor vida útil y rendimiento energético. Respecto a las hélices, su correcto balanceo resulta indispensable, ya que un desequilibrio puede generar vibraciones que comprometan la estabilidad del vehículo durante el vuelo.</w:t>
      </w:r>
    </w:p>
    <w:p w14:paraId="25898E2B" w14:textId="77777777" w:rsidR="00403B0C" w:rsidRDefault="00403B0C" w:rsidP="00E701BF">
      <w:pPr>
        <w:ind w:firstLine="204"/>
        <w:jc w:val="both"/>
      </w:pPr>
    </w:p>
    <w:p w14:paraId="59A05B40" w14:textId="77777777" w:rsidR="00403B0C" w:rsidRPr="00403B0C" w:rsidRDefault="00403B0C" w:rsidP="00E701BF">
      <w:pPr>
        <w:pStyle w:val="Ttulo2"/>
        <w:jc w:val="both"/>
        <w:rPr>
          <w:lang w:val="es-CO"/>
        </w:rPr>
      </w:pPr>
      <w:r w:rsidRPr="00403B0C">
        <w:rPr>
          <w:lang w:val="es-CO"/>
        </w:rPr>
        <w:t>Controlador de vuelo</w:t>
      </w:r>
    </w:p>
    <w:p w14:paraId="40207B1F" w14:textId="00550C3E" w:rsidR="00403B0C" w:rsidRPr="00403B0C" w:rsidRDefault="00403B0C" w:rsidP="00E701BF">
      <w:pPr>
        <w:ind w:firstLine="204"/>
        <w:jc w:val="both"/>
        <w:rPr>
          <w:lang w:val="es-CO"/>
        </w:rPr>
      </w:pPr>
      <w:r w:rsidRPr="00403B0C">
        <w:rPr>
          <w:lang w:val="es-CO"/>
        </w:rPr>
        <w:t>El controlador de vuelo funciona como la unidad central de procesamiento del dron. Este dispositivo recopila la información proveniente de los sensores junto con las órdenes emitidas por el operador, y en función de dichos datos ajusta automáticamente la potencia suministrada a los motores con el fin de preservar el equilibrio y seguir la trayectoria establecida. Los modelos de controladores más sofisticados incorporan modos de vuelo autónomo y funcionalidades de asistencia inteligente.</w:t>
      </w:r>
    </w:p>
    <w:p w14:paraId="7075289C" w14:textId="77777777" w:rsidR="00403B0C" w:rsidRPr="00403B0C" w:rsidRDefault="00403B0C" w:rsidP="00E701BF">
      <w:pPr>
        <w:pStyle w:val="Ttulo2"/>
        <w:jc w:val="both"/>
        <w:rPr>
          <w:lang w:val="es-CO"/>
        </w:rPr>
      </w:pPr>
      <w:r w:rsidRPr="00403B0C">
        <w:rPr>
          <w:lang w:val="es-CO"/>
        </w:rPr>
        <w:t>ESC (controladores electrónicos de velocidad)</w:t>
      </w:r>
    </w:p>
    <w:p w14:paraId="59A3CAE7" w14:textId="77777777" w:rsidR="00403B0C" w:rsidRPr="00403B0C" w:rsidRDefault="00403B0C" w:rsidP="00E701BF">
      <w:pPr>
        <w:ind w:firstLine="204"/>
        <w:jc w:val="both"/>
        <w:rPr>
          <w:lang w:val="es-CO"/>
        </w:rPr>
      </w:pPr>
      <w:r w:rsidRPr="00403B0C">
        <w:rPr>
          <w:lang w:val="es-CO"/>
        </w:rPr>
        <w:t>Los ESC son dispositivos electrónicos encargados de regular la potencia entregada a cada motor. Dado que cada unidad motriz requiere un ESC independiente, este ajusta su velocidad de acuerdo con las señales recibidas desde el controlador de vuelo. El adecuado funcionamiento de estos componentes es determinante para garantizar tanto la estabilidad como la capacidad de respuesta del dron ante las órdenes de control.</w:t>
      </w:r>
    </w:p>
    <w:p w14:paraId="7BABDED9" w14:textId="77777777" w:rsidR="00403B0C" w:rsidRPr="00403B0C" w:rsidRDefault="00403B0C" w:rsidP="00E701BF">
      <w:pPr>
        <w:pStyle w:val="Ttulo2"/>
        <w:jc w:val="both"/>
        <w:rPr>
          <w:lang w:val="es-CO"/>
        </w:rPr>
      </w:pPr>
      <w:r w:rsidRPr="00403B0C">
        <w:rPr>
          <w:lang w:val="es-CO"/>
        </w:rPr>
        <w:t>Batería</w:t>
      </w:r>
    </w:p>
    <w:p w14:paraId="0B91305C" w14:textId="77777777" w:rsidR="00403B0C" w:rsidRPr="00403B0C" w:rsidRDefault="00403B0C" w:rsidP="00E701BF">
      <w:pPr>
        <w:ind w:firstLine="204"/>
        <w:jc w:val="both"/>
        <w:rPr>
          <w:lang w:val="es-CO"/>
        </w:rPr>
      </w:pPr>
      <w:r w:rsidRPr="00403B0C">
        <w:rPr>
          <w:lang w:val="es-CO"/>
        </w:rPr>
        <w:t>La batería constituye la fuente primaria de energía del sistema. Las baterías de polímero de litio (</w:t>
      </w:r>
      <w:proofErr w:type="spellStart"/>
      <w:r w:rsidRPr="00403B0C">
        <w:rPr>
          <w:lang w:val="es-CO"/>
        </w:rPr>
        <w:t>LiPo</w:t>
      </w:r>
      <w:proofErr w:type="spellEnd"/>
      <w:r w:rsidRPr="00403B0C">
        <w:rPr>
          <w:lang w:val="es-CO"/>
        </w:rPr>
        <w:t>) son las de mayor uso en este ámbito, debido a su elevada densidad energética y a su capacidad para soportar descargas rápidas. La autonomía de vuelo se encuentra estrechamente vinculada a la capacidad y al estado de la batería, por lo cual se recomienda realizar un mantenimiento periódico de este componente.</w:t>
      </w:r>
    </w:p>
    <w:p w14:paraId="5BF8E0E8" w14:textId="77777777" w:rsidR="00403B0C" w:rsidRPr="00403B0C" w:rsidRDefault="00403B0C" w:rsidP="00E701BF">
      <w:pPr>
        <w:pStyle w:val="Ttulo2"/>
        <w:jc w:val="both"/>
        <w:rPr>
          <w:lang w:val="es-CO"/>
        </w:rPr>
      </w:pPr>
      <w:r w:rsidRPr="00403B0C">
        <w:rPr>
          <w:lang w:val="es-CO"/>
        </w:rPr>
        <w:t xml:space="preserve">Cámara y </w:t>
      </w:r>
      <w:proofErr w:type="spellStart"/>
      <w:r w:rsidRPr="00403B0C">
        <w:rPr>
          <w:lang w:val="es-CO"/>
        </w:rPr>
        <w:t>gimbal</w:t>
      </w:r>
      <w:proofErr w:type="spellEnd"/>
    </w:p>
    <w:p w14:paraId="75D919EA" w14:textId="77777777" w:rsidR="00403B0C" w:rsidRPr="00403B0C" w:rsidRDefault="00403B0C" w:rsidP="00E701BF">
      <w:pPr>
        <w:ind w:firstLine="204"/>
        <w:jc w:val="both"/>
        <w:rPr>
          <w:lang w:val="es-CO"/>
        </w:rPr>
      </w:pPr>
      <w:r w:rsidRPr="00403B0C">
        <w:rPr>
          <w:lang w:val="es-CO"/>
        </w:rPr>
        <w:t xml:space="preserve">En los drones orientados a la captura de imagen y video, la cámara representa un componente esencial del sistema. El </w:t>
      </w:r>
      <w:proofErr w:type="spellStart"/>
      <w:r w:rsidRPr="00403B0C">
        <w:rPr>
          <w:lang w:val="es-CO"/>
        </w:rPr>
        <w:t>gimbal</w:t>
      </w:r>
      <w:proofErr w:type="spellEnd"/>
      <w:r w:rsidRPr="00403B0C">
        <w:rPr>
          <w:lang w:val="es-CO"/>
        </w:rPr>
        <w:t>, por su parte, corresponde a un mecanismo de estabilización que mantiene la cámara nivelada aun durante maniobras de vuelo bruscas. La mayoría de estos sistemas incorpora estabilización en tres ejes, lo que permite obtener tomas más nítidas y estables.</w:t>
      </w:r>
    </w:p>
    <w:p w14:paraId="24C42CF5" w14:textId="77777777" w:rsidR="00403B0C" w:rsidRPr="00403B0C" w:rsidRDefault="00403B0C" w:rsidP="00E701BF">
      <w:pPr>
        <w:pStyle w:val="Ttulo2"/>
        <w:jc w:val="both"/>
        <w:rPr>
          <w:lang w:val="es-CO"/>
        </w:rPr>
      </w:pPr>
      <w:r w:rsidRPr="00403B0C">
        <w:rPr>
          <w:lang w:val="es-CO"/>
        </w:rPr>
        <w:t>Sensores (GPS, altímetro, entre otros)</w:t>
      </w:r>
    </w:p>
    <w:p w14:paraId="14FD6BBA" w14:textId="77777777" w:rsidR="00403B0C" w:rsidRPr="00403B0C" w:rsidRDefault="00403B0C" w:rsidP="00E701BF">
      <w:pPr>
        <w:ind w:firstLine="204"/>
        <w:jc w:val="both"/>
        <w:rPr>
          <w:lang w:val="es-CO"/>
        </w:rPr>
      </w:pPr>
      <w:r w:rsidRPr="00403B0C">
        <w:rPr>
          <w:lang w:val="es-CO"/>
        </w:rPr>
        <w:t>Los sensores suministran al controlador de vuelo la información necesaria para el correcto desempeño del sistema. Entre los principales se encuentran:</w:t>
      </w:r>
    </w:p>
    <w:p w14:paraId="591A854D" w14:textId="10CC282B" w:rsidR="00403B0C" w:rsidRPr="00403B0C" w:rsidRDefault="00403B0C" w:rsidP="00E701BF">
      <w:pPr>
        <w:jc w:val="both"/>
        <w:rPr>
          <w:lang w:val="es-CO"/>
        </w:rPr>
      </w:pPr>
      <w:r w:rsidRPr="00403B0C">
        <w:rPr>
          <w:b/>
          <w:bCs/>
          <w:lang w:val="es-CO"/>
        </w:rPr>
        <w:t>-</w:t>
      </w:r>
      <w:r w:rsidRPr="00403B0C">
        <w:rPr>
          <w:b/>
          <w:bCs/>
          <w:lang w:val="es-CO"/>
        </w:rPr>
        <w:t>GPS:</w:t>
      </w:r>
      <w:r w:rsidRPr="00403B0C">
        <w:rPr>
          <w:lang w:val="es-CO"/>
        </w:rPr>
        <w:t xml:space="preserve"> posibilita la navegación autónoma y la geolocalización del dron.</w:t>
      </w:r>
    </w:p>
    <w:p w14:paraId="6978C6CB" w14:textId="426E110F" w:rsidR="00403B0C" w:rsidRPr="00403B0C" w:rsidRDefault="00403B0C" w:rsidP="00E701BF">
      <w:pPr>
        <w:jc w:val="both"/>
        <w:rPr>
          <w:lang w:val="es-CO"/>
        </w:rPr>
      </w:pPr>
      <w:r w:rsidRPr="00403B0C">
        <w:rPr>
          <w:b/>
          <w:bCs/>
          <w:lang w:val="es-CO"/>
        </w:rPr>
        <w:t>-</w:t>
      </w:r>
      <w:r w:rsidRPr="00403B0C">
        <w:rPr>
          <w:b/>
          <w:bCs/>
          <w:lang w:val="es-CO"/>
        </w:rPr>
        <w:t>Altímetro barométrico:</w:t>
      </w:r>
      <w:r w:rsidRPr="00403B0C">
        <w:rPr>
          <w:lang w:val="es-CO"/>
        </w:rPr>
        <w:t xml:space="preserve"> permite medir la altitud del vehículo.</w:t>
      </w:r>
    </w:p>
    <w:p w14:paraId="596F4232" w14:textId="77777777" w:rsidR="00403B0C" w:rsidRPr="00403B0C" w:rsidRDefault="00403B0C" w:rsidP="00E701BF">
      <w:pPr>
        <w:jc w:val="both"/>
        <w:rPr>
          <w:lang w:val="es-CO"/>
        </w:rPr>
      </w:pPr>
      <w:r w:rsidRPr="00403B0C">
        <w:rPr>
          <w:lang w:val="es-CO"/>
        </w:rPr>
        <w:t>IMU (unidad de medición inercial): detecta variaciones en la posición y orientación del dron.</w:t>
      </w:r>
    </w:p>
    <w:p w14:paraId="1C4B59F3" w14:textId="595FE00F" w:rsidR="00403B0C" w:rsidRDefault="00403B0C" w:rsidP="00E701BF">
      <w:pPr>
        <w:jc w:val="both"/>
        <w:rPr>
          <w:lang w:val="es-CO"/>
        </w:rPr>
      </w:pPr>
      <w:r w:rsidRPr="00403B0C">
        <w:rPr>
          <w:b/>
          <w:bCs/>
          <w:lang w:val="es-CO"/>
        </w:rPr>
        <w:lastRenderedPageBreak/>
        <w:t>-</w:t>
      </w:r>
      <w:r w:rsidRPr="00403B0C">
        <w:rPr>
          <w:b/>
          <w:bCs/>
          <w:lang w:val="es-CO"/>
        </w:rPr>
        <w:t>Sensores de obstáculos:</w:t>
      </w:r>
      <w:r w:rsidRPr="00403B0C">
        <w:rPr>
          <w:lang w:val="es-CO"/>
        </w:rPr>
        <w:t xml:space="preserve"> contribuyen a evitar colisiones durante el vuelo.</w:t>
      </w:r>
    </w:p>
    <w:p w14:paraId="445801E1" w14:textId="77777777" w:rsidR="00403B0C" w:rsidRPr="00403B0C" w:rsidRDefault="00403B0C" w:rsidP="00E701BF">
      <w:pPr>
        <w:jc w:val="both"/>
        <w:rPr>
          <w:lang w:val="es-CO"/>
        </w:rPr>
      </w:pPr>
    </w:p>
    <w:p w14:paraId="11C67454" w14:textId="77777777" w:rsidR="00403B0C" w:rsidRDefault="00403B0C" w:rsidP="00E701BF">
      <w:pPr>
        <w:ind w:firstLine="204"/>
        <w:jc w:val="both"/>
        <w:rPr>
          <w:lang w:val="es-CO"/>
        </w:rPr>
      </w:pPr>
      <w:r w:rsidRPr="00403B0C">
        <w:rPr>
          <w:lang w:val="es-CO"/>
        </w:rPr>
        <w:t>Estos dispositivos resultan particularmente relevantes en drones de uso profesional, donde se requiere un alto grado de precisión y estabilidad operativa.</w:t>
      </w:r>
    </w:p>
    <w:p w14:paraId="45697570" w14:textId="77777777" w:rsidR="00403B0C" w:rsidRPr="00403B0C" w:rsidRDefault="00403B0C" w:rsidP="00E701BF">
      <w:pPr>
        <w:ind w:firstLine="204"/>
        <w:jc w:val="both"/>
        <w:rPr>
          <w:lang w:val="es-CO"/>
        </w:rPr>
      </w:pPr>
    </w:p>
    <w:p w14:paraId="0113443C" w14:textId="3A85650E" w:rsidR="00403B0C" w:rsidRPr="00403B0C" w:rsidRDefault="00403B0C" w:rsidP="00E701BF">
      <w:pPr>
        <w:pStyle w:val="Ttulo2"/>
        <w:jc w:val="both"/>
        <w:rPr>
          <w:lang w:val="es-CO"/>
        </w:rPr>
      </w:pPr>
      <w:r w:rsidRPr="00403B0C">
        <w:rPr>
          <w:lang w:val="es-CO"/>
        </w:rPr>
        <w:t>Radio receptor y transmisor</w:t>
      </w:r>
    </w:p>
    <w:p w14:paraId="3C22D31D" w14:textId="5436A8BA" w:rsidR="00403B0C" w:rsidRPr="00403B0C" w:rsidRDefault="00403B0C" w:rsidP="00E701BF">
      <w:pPr>
        <w:ind w:firstLine="204"/>
        <w:jc w:val="both"/>
        <w:rPr>
          <w:lang w:val="es-CO"/>
        </w:rPr>
      </w:pPr>
      <w:r w:rsidRPr="00403B0C">
        <w:rPr>
          <w:lang w:val="es-CO"/>
        </w:rPr>
        <w:t>El transmisor y el receptor constituyen el enlace de comunicación entre el operador y el dron. El transmisor envía las instrucciones generadas por el piloto, mientras que el receptor las capta y las transfiere al controlador de vuelo. La calidad y el alcance de la señal establecida entre ambos dispositivos son factores determinantes para asegurar un control seguro y eficaz del vehículo.</w:t>
      </w:r>
      <w:r>
        <w:rPr>
          <w:lang w:val="es-CO"/>
        </w:rPr>
        <w:t xml:space="preserve"> [1]</w:t>
      </w:r>
    </w:p>
    <w:p w14:paraId="45617153" w14:textId="77777777" w:rsidR="00403B0C" w:rsidRDefault="00403B0C" w:rsidP="00E701BF">
      <w:pPr>
        <w:ind w:firstLine="204"/>
        <w:jc w:val="both"/>
      </w:pPr>
    </w:p>
    <w:p w14:paraId="5AAEEF33" w14:textId="4E7EC0DE" w:rsidR="3B18696D" w:rsidRDefault="007A64D7" w:rsidP="00E701BF">
      <w:pPr>
        <w:pStyle w:val="Ttulo1"/>
      </w:pPr>
      <w:r>
        <w:t>Tipos de UAS</w:t>
      </w:r>
    </w:p>
    <w:p w14:paraId="48F80ED0" w14:textId="77777777" w:rsidR="007A64D7" w:rsidRPr="007A64D7" w:rsidRDefault="007A64D7" w:rsidP="00E701BF">
      <w:pPr>
        <w:jc w:val="both"/>
      </w:pPr>
    </w:p>
    <w:p w14:paraId="1F13184F" w14:textId="610B1728" w:rsidR="003B46A5" w:rsidRDefault="007A64D7" w:rsidP="00E701BF">
      <w:pPr>
        <w:pStyle w:val="Ttulo2"/>
        <w:jc w:val="both"/>
      </w:pPr>
      <w:r>
        <w:t>Drones según su estructura</w:t>
      </w:r>
    </w:p>
    <w:p w14:paraId="4593AF6D" w14:textId="77777777" w:rsidR="003B46A5" w:rsidRPr="003B46A5" w:rsidRDefault="003B46A5" w:rsidP="00E701BF">
      <w:pPr>
        <w:jc w:val="both"/>
      </w:pPr>
    </w:p>
    <w:p w14:paraId="4CBB5B3F" w14:textId="2DFF8016" w:rsidR="003B46A5" w:rsidRDefault="003B46A5" w:rsidP="00E701BF">
      <w:pPr>
        <w:pStyle w:val="Ttulo3"/>
        <w:jc w:val="both"/>
      </w:pPr>
      <w:r>
        <w:t xml:space="preserve">Drones de ala fija </w:t>
      </w:r>
    </w:p>
    <w:p w14:paraId="16BC0CAA" w14:textId="77777777" w:rsidR="003B46A5" w:rsidRPr="003B46A5" w:rsidRDefault="003B46A5" w:rsidP="00E701BF">
      <w:pPr>
        <w:jc w:val="both"/>
      </w:pPr>
    </w:p>
    <w:p w14:paraId="52224716" w14:textId="4CC48C22" w:rsidR="003B46A5" w:rsidRDefault="003B46A5" w:rsidP="00E701BF">
      <w:pPr>
        <w:ind w:firstLine="204"/>
        <w:jc w:val="both"/>
      </w:pPr>
      <w:r>
        <w:t xml:space="preserve">Los drones de ala fija son aquellos que guardan cierta similitud con la estructura tradicional de un avión, se componen de un cuerpo central alargado del que salen unas alas fijas. Esas alas son las que proporcionan la sustentación necesaria para mantenerse en el aire. La particularidad de este tipo de dron es que aprovecha la aerodinámica para elevarse de una forma eficiente. </w:t>
      </w:r>
    </w:p>
    <w:p w14:paraId="080E07B0" w14:textId="77777777" w:rsidR="003B46A5" w:rsidRDefault="003B46A5" w:rsidP="00E701BF">
      <w:pPr>
        <w:jc w:val="both"/>
      </w:pPr>
    </w:p>
    <w:p w14:paraId="1D49A59C" w14:textId="4FF3D2CB" w:rsidR="003B46A5" w:rsidRDefault="003B46A5" w:rsidP="00E701BF">
      <w:pPr>
        <w:jc w:val="both"/>
      </w:pPr>
      <w:r>
        <w:t>Entre sus principales ventajas se encuentran su eficiencia energética, que le permite gozar de una gran autonomía. Cuentan también con una gran estabilidad, pudiendo soportar vientos de alta velocidad.</w:t>
      </w:r>
      <w:r w:rsidRPr="003B46A5">
        <w:t xml:space="preserve"> </w:t>
      </w:r>
    </w:p>
    <w:p w14:paraId="3CE25DF8" w14:textId="77777777" w:rsidR="003B46A5" w:rsidRDefault="003B46A5" w:rsidP="00E701BF">
      <w:pPr>
        <w:jc w:val="both"/>
      </w:pPr>
    </w:p>
    <w:p w14:paraId="35C1FA90" w14:textId="77497904" w:rsidR="003B46A5" w:rsidRDefault="003B46A5" w:rsidP="00E701BF">
      <w:pPr>
        <w:pStyle w:val="Ttulo3"/>
        <w:jc w:val="both"/>
      </w:pPr>
      <w:r>
        <w:t>Drones de ala rotatoria</w:t>
      </w:r>
    </w:p>
    <w:p w14:paraId="1901B9F0" w14:textId="77777777" w:rsidR="003B46A5" w:rsidRPr="003B46A5" w:rsidRDefault="003B46A5" w:rsidP="00E701BF">
      <w:pPr>
        <w:jc w:val="both"/>
      </w:pPr>
    </w:p>
    <w:p w14:paraId="679A4FB4" w14:textId="77777777" w:rsidR="00013E6F" w:rsidRDefault="00013E6F" w:rsidP="00E701BF">
      <w:pPr>
        <w:ind w:firstLine="204"/>
        <w:jc w:val="both"/>
      </w:pPr>
    </w:p>
    <w:p w14:paraId="64517ADA" w14:textId="678154AD" w:rsidR="003B46A5" w:rsidRDefault="003B46A5" w:rsidP="00E701BF">
      <w:pPr>
        <w:ind w:firstLine="204"/>
        <w:jc w:val="both"/>
      </w:pPr>
      <w:r>
        <w:t xml:space="preserve">Actualmente, los drones de ala rotatoria pueden ser helicópteros o los más conocidos del mercado del tipo </w:t>
      </w:r>
      <w:proofErr w:type="spellStart"/>
      <w:r>
        <w:t>multirrotor</w:t>
      </w:r>
      <w:proofErr w:type="spellEnd"/>
      <w:r>
        <w:t xml:space="preserve">. Su precio, aunque varía en función del modelo de dron y sus características. Su principal diferencia es que pueden mantenerse sobrevolando el mismo punto, despegar y aterrizar de forma vertical. Como ventaja destaca su gran maniobrabilidad. </w:t>
      </w:r>
    </w:p>
    <w:p w14:paraId="24E2F66E" w14:textId="77777777" w:rsidR="003B46A5" w:rsidRDefault="003B46A5" w:rsidP="00E701BF">
      <w:pPr>
        <w:jc w:val="both"/>
      </w:pPr>
    </w:p>
    <w:p w14:paraId="06AE0FE9" w14:textId="3214AFC1" w:rsidR="003B46A5" w:rsidRDefault="003B46A5" w:rsidP="00E701BF">
      <w:pPr>
        <w:jc w:val="both"/>
      </w:pPr>
      <w:r>
        <w:t>En contraposición, autonomía de vuelo es reducido y presenta mayor debilidad ante condiciones atmosféricas adversas.</w:t>
      </w:r>
    </w:p>
    <w:p w14:paraId="1CDAD7BD" w14:textId="77777777" w:rsidR="00013E6F" w:rsidRDefault="00013E6F" w:rsidP="00E701BF">
      <w:pPr>
        <w:jc w:val="both"/>
      </w:pPr>
    </w:p>
    <w:p w14:paraId="5E336844" w14:textId="56A99EE0" w:rsidR="00013E6F" w:rsidRDefault="00013E6F" w:rsidP="00E701BF">
      <w:pPr>
        <w:pStyle w:val="Ttulo3"/>
        <w:jc w:val="both"/>
      </w:pPr>
      <w:r>
        <w:t xml:space="preserve">Drones </w:t>
      </w:r>
      <w:r w:rsidRPr="00013E6F">
        <w:t xml:space="preserve">VTOL (Vertical </w:t>
      </w:r>
      <w:proofErr w:type="spellStart"/>
      <w:r w:rsidRPr="00013E6F">
        <w:t>take</w:t>
      </w:r>
      <w:proofErr w:type="spellEnd"/>
      <w:r w:rsidRPr="00013E6F">
        <w:t xml:space="preserve">-off and </w:t>
      </w:r>
      <w:proofErr w:type="spellStart"/>
      <w:r w:rsidRPr="00013E6F">
        <w:t>landing</w:t>
      </w:r>
      <w:proofErr w:type="spellEnd"/>
      <w:r w:rsidRPr="00013E6F">
        <w:t>)</w:t>
      </w:r>
    </w:p>
    <w:p w14:paraId="52B4D3D0" w14:textId="77777777" w:rsidR="00013E6F" w:rsidRPr="00013E6F" w:rsidRDefault="00013E6F" w:rsidP="00E701BF">
      <w:pPr>
        <w:jc w:val="both"/>
      </w:pPr>
    </w:p>
    <w:p w14:paraId="06DD6EB0" w14:textId="7F7B83CC" w:rsidR="00013E6F" w:rsidRDefault="00013E6F" w:rsidP="00E701BF">
      <w:pPr>
        <w:ind w:firstLine="204"/>
        <w:jc w:val="both"/>
      </w:pPr>
      <w:r w:rsidRPr="00013E6F">
        <w:t xml:space="preserve">Se le denomina VTOL al tipo de aeronave no tripulada híbrida. Combina por un lado los rotores de un </w:t>
      </w:r>
      <w:proofErr w:type="spellStart"/>
      <w:r w:rsidRPr="00013E6F">
        <w:t>multirrotor</w:t>
      </w:r>
      <w:proofErr w:type="spellEnd"/>
      <w:r w:rsidRPr="00013E6F">
        <w:t>, que emplea para el </w:t>
      </w:r>
      <w:r w:rsidRPr="00013E6F">
        <w:rPr>
          <w:b/>
          <w:bCs/>
        </w:rPr>
        <w:t>despegue y aterrizaje</w:t>
      </w:r>
      <w:r w:rsidRPr="00013E6F">
        <w:t xml:space="preserve">, y por otro lado el sistema de ala fija, que le proporcionan otro tipo de </w:t>
      </w:r>
      <w:proofErr w:type="spellStart"/>
      <w:r w:rsidRPr="00013E6F">
        <w:t>de</w:t>
      </w:r>
      <w:proofErr w:type="spellEnd"/>
      <w:r w:rsidRPr="00013E6F">
        <w:t xml:space="preserve"> vuelo al generar así las sustentación y estabilidad.</w:t>
      </w:r>
    </w:p>
    <w:p w14:paraId="2D630DC4" w14:textId="77777777" w:rsidR="003B46A5" w:rsidRDefault="003B46A5" w:rsidP="00E701BF">
      <w:pPr>
        <w:jc w:val="both"/>
      </w:pPr>
    </w:p>
    <w:p w14:paraId="62CDF1F5" w14:textId="0E24E596" w:rsidR="007A64D7" w:rsidRDefault="007A64D7" w:rsidP="00E701BF">
      <w:pPr>
        <w:pStyle w:val="Ttulo2"/>
        <w:jc w:val="both"/>
      </w:pPr>
      <w:r>
        <w:t xml:space="preserve">Drones según </w:t>
      </w:r>
      <w:r>
        <w:t>número de hélices</w:t>
      </w:r>
    </w:p>
    <w:p w14:paraId="3E9EFD4F" w14:textId="77777777" w:rsidR="00013E6F" w:rsidRDefault="00013E6F" w:rsidP="00E701BF">
      <w:pPr>
        <w:jc w:val="both"/>
      </w:pPr>
    </w:p>
    <w:p w14:paraId="7849C494" w14:textId="20831E79" w:rsidR="00013E6F" w:rsidRDefault="00013E6F" w:rsidP="00E701BF">
      <w:pPr>
        <w:pStyle w:val="Ttulo3"/>
        <w:jc w:val="both"/>
      </w:pPr>
      <w:proofErr w:type="spellStart"/>
      <w:r w:rsidRPr="00013E6F">
        <w:t>Tricóptero</w:t>
      </w:r>
      <w:proofErr w:type="spellEnd"/>
    </w:p>
    <w:p w14:paraId="5CA19F1A" w14:textId="77777777" w:rsidR="00013E6F" w:rsidRPr="00013E6F" w:rsidRDefault="00013E6F" w:rsidP="00E701BF">
      <w:pPr>
        <w:jc w:val="both"/>
      </w:pPr>
    </w:p>
    <w:p w14:paraId="3F99FC67" w14:textId="4BFFC417" w:rsidR="00013E6F" w:rsidRDefault="00013E6F" w:rsidP="00E701BF">
      <w:pPr>
        <w:ind w:firstLine="204"/>
        <w:jc w:val="both"/>
      </w:pPr>
      <w:r w:rsidRPr="00013E6F">
        <w:t>Este dron es uno de los menos utilizados. Cuenta con tres brazos, de los cuales los delanteros giran cada uno en una dirección, y el brazo trasero hace de servomotor para aportar estabilidad a la aeronave no tripulada.</w:t>
      </w:r>
    </w:p>
    <w:p w14:paraId="17E96309" w14:textId="77777777" w:rsidR="00013E6F" w:rsidRPr="00013E6F" w:rsidRDefault="00013E6F" w:rsidP="00E701BF">
      <w:pPr>
        <w:ind w:firstLine="204"/>
        <w:jc w:val="both"/>
      </w:pPr>
    </w:p>
    <w:p w14:paraId="538B35BC" w14:textId="26F18EEC" w:rsidR="00013E6F" w:rsidRDefault="00013E6F" w:rsidP="00E701BF">
      <w:pPr>
        <w:pStyle w:val="Ttulo3"/>
        <w:jc w:val="both"/>
      </w:pPr>
      <w:r>
        <w:t>Cuadricóptero.</w:t>
      </w:r>
    </w:p>
    <w:p w14:paraId="0482057C" w14:textId="77777777" w:rsidR="00013E6F" w:rsidRPr="00013E6F" w:rsidRDefault="00013E6F" w:rsidP="00E701BF">
      <w:pPr>
        <w:jc w:val="both"/>
      </w:pPr>
    </w:p>
    <w:p w14:paraId="7E975A59" w14:textId="39D646FA" w:rsidR="00013E6F" w:rsidRDefault="00013E6F" w:rsidP="00E701BF">
      <w:pPr>
        <w:ind w:firstLine="204"/>
        <w:jc w:val="both"/>
      </w:pPr>
      <w:r w:rsidRPr="00013E6F">
        <w:t>Se trata del tipo más común. Este dron se compone de cuatro brazos, con un motor en cada uno de ellos. Dos giran en sentido horario y los otros dos en sentido contrario. Esta característica permite que se cree una fuerza de empuje adecuada para elevar el dron contrarrestando las fuerzas par motor.</w:t>
      </w:r>
    </w:p>
    <w:p w14:paraId="6908DFAF" w14:textId="77777777" w:rsidR="00013E6F" w:rsidRPr="00013E6F" w:rsidRDefault="00013E6F" w:rsidP="00E701BF">
      <w:pPr>
        <w:ind w:firstLine="204"/>
        <w:jc w:val="both"/>
      </w:pPr>
    </w:p>
    <w:p w14:paraId="1E995DD7" w14:textId="77EFA88C" w:rsidR="00013E6F" w:rsidRDefault="00013E6F" w:rsidP="00E701BF">
      <w:pPr>
        <w:pStyle w:val="Ttulo3"/>
        <w:jc w:val="both"/>
      </w:pPr>
      <w:proofErr w:type="spellStart"/>
      <w:r>
        <w:t>Octocóptero</w:t>
      </w:r>
      <w:proofErr w:type="spellEnd"/>
    </w:p>
    <w:p w14:paraId="006C36E2" w14:textId="77777777" w:rsidR="00013E6F" w:rsidRPr="00013E6F" w:rsidRDefault="00013E6F" w:rsidP="00E701BF">
      <w:pPr>
        <w:jc w:val="both"/>
      </w:pPr>
    </w:p>
    <w:p w14:paraId="33910B8D" w14:textId="103E90A9" w:rsidR="00013E6F" w:rsidRDefault="00013E6F" w:rsidP="00E701BF">
      <w:pPr>
        <w:ind w:firstLine="204"/>
        <w:jc w:val="both"/>
      </w:pPr>
      <w:r w:rsidRPr="00013E6F">
        <w:t>Este dron tiene ocho brazos, con un motor en cada uno de ellos. Esta característica le ofrece mayor potencia. Como consecuencia, su peso es mayor y su maniobrabilidad en espacios reducidos es limitada.</w:t>
      </w:r>
    </w:p>
    <w:p w14:paraId="2ED1031B" w14:textId="77777777" w:rsidR="00013E6F" w:rsidRDefault="00013E6F" w:rsidP="00E701BF">
      <w:pPr>
        <w:ind w:firstLine="204"/>
        <w:jc w:val="both"/>
      </w:pPr>
    </w:p>
    <w:p w14:paraId="7C8890D1" w14:textId="0FD8FB50" w:rsidR="00013E6F" w:rsidRDefault="00013E6F" w:rsidP="00E701BF">
      <w:pPr>
        <w:pStyle w:val="Ttulo3"/>
        <w:jc w:val="both"/>
      </w:pPr>
      <w:r>
        <w:t>Coaxial</w:t>
      </w:r>
    </w:p>
    <w:p w14:paraId="3AE7CDDF" w14:textId="77777777" w:rsidR="00013E6F" w:rsidRPr="00013E6F" w:rsidRDefault="00013E6F" w:rsidP="00E701BF">
      <w:pPr>
        <w:jc w:val="both"/>
      </w:pPr>
    </w:p>
    <w:p w14:paraId="3FF2857A" w14:textId="27BDB9B2" w:rsidR="00013E6F" w:rsidRPr="00013E6F" w:rsidRDefault="00013E6F" w:rsidP="00E701BF">
      <w:pPr>
        <w:ind w:firstLine="204"/>
        <w:jc w:val="both"/>
      </w:pPr>
      <w:r w:rsidRPr="00013E6F">
        <w:t>A diferencia de los drones mencionados anteriormente, la principal característica de estos es que cuenta con dos motores en cada brazo. Por esta razón se convierten en drones más potentes, que permiten cargar un peso mayor, muy conveniente para el transporte de mercancías. </w:t>
      </w:r>
      <w:r w:rsidR="00403B0C">
        <w:t>[2]</w:t>
      </w:r>
    </w:p>
    <w:p w14:paraId="6A16A8FA" w14:textId="77777777" w:rsidR="00013E6F" w:rsidRDefault="00013E6F" w:rsidP="00E701BF">
      <w:pPr>
        <w:jc w:val="both"/>
      </w:pPr>
    </w:p>
    <w:p w14:paraId="583466EC" w14:textId="6AC3CD35" w:rsidR="00403B0C" w:rsidRDefault="00403B0C" w:rsidP="00E701BF">
      <w:pPr>
        <w:pStyle w:val="Ttulo1"/>
      </w:pPr>
      <w:r>
        <w:t>Marcas</w:t>
      </w:r>
    </w:p>
    <w:p w14:paraId="16C8F038" w14:textId="398976FF" w:rsidR="003D4F06" w:rsidRPr="003D4F06" w:rsidRDefault="00403B0C" w:rsidP="003D4F06">
      <w:pPr>
        <w:pStyle w:val="Ttulo2"/>
        <w:jc w:val="both"/>
      </w:pPr>
      <w:r w:rsidRPr="00403B0C">
        <w:t>DJI</w:t>
      </w:r>
    </w:p>
    <w:p w14:paraId="2FFC9A41" w14:textId="77777777" w:rsidR="007B6E54" w:rsidRPr="007B6E54" w:rsidRDefault="007B6E54" w:rsidP="00E701BF">
      <w:pPr>
        <w:jc w:val="both"/>
      </w:pPr>
    </w:p>
    <w:p w14:paraId="01D3DD6F" w14:textId="7C6649FD" w:rsidR="00403B0C" w:rsidRDefault="007B6E54" w:rsidP="00E701BF">
      <w:pPr>
        <w:ind w:firstLine="204"/>
        <w:jc w:val="both"/>
      </w:pPr>
      <w:r w:rsidRPr="007B6E54">
        <w:t>Los drones de DJI son la referencia más importante en la industria por integrar las últimas innovaciones en sistemas de estabilización de vuelo, cámaras de alta resolución y software avanzado para tareas específicas. Gracias a su constante desarrollo tecnológico y a su amplio ecosistema, DJI se ha convertido en la opción preferida tanto para quienes empiezan a volar como para profesionales que necesitan equipos confiables para uso diario.</w:t>
      </w:r>
    </w:p>
    <w:p w14:paraId="7F0C6140" w14:textId="77777777" w:rsidR="00403B0C" w:rsidRPr="00403B0C" w:rsidRDefault="00403B0C" w:rsidP="00E701BF">
      <w:pPr>
        <w:pStyle w:val="Ttulo3"/>
        <w:numPr>
          <w:ilvl w:val="0"/>
          <w:numId w:val="0"/>
        </w:numPr>
        <w:jc w:val="both"/>
      </w:pPr>
    </w:p>
    <w:p w14:paraId="50DE69C1" w14:textId="61379244" w:rsidR="007B6E54" w:rsidRDefault="007B6E54" w:rsidP="00E701BF">
      <w:pPr>
        <w:pStyle w:val="Ttulo2"/>
        <w:jc w:val="both"/>
      </w:pPr>
      <w:r>
        <w:t>Parrot</w:t>
      </w:r>
    </w:p>
    <w:p w14:paraId="2C950E8D" w14:textId="463BF56F" w:rsidR="007B6E54" w:rsidRPr="007B6E54" w:rsidRDefault="007B6E54" w:rsidP="00E701BF">
      <w:pPr>
        <w:ind w:firstLine="204"/>
        <w:jc w:val="both"/>
      </w:pPr>
      <w:r w:rsidRPr="007B6E54">
        <w:t>Parrot ha incorporado características innovadoras en sus drones, como cámaras intercambiables y modos de vuelo inteligentes. Estas características permiten a los usuarios adaptar sus drones a diferentes tareas, ya sea cambiando la cámara para una mejor calidad de imagen o utilizando modos de vuelo automatizados para capturar imágenes o videos. La flexibilidad que ofrecen estas innovaciones facilita el uso de drones, asegurando los resultados que se desean obtener</w:t>
      </w:r>
      <w:r>
        <w:t>.</w:t>
      </w:r>
    </w:p>
    <w:p w14:paraId="61F6E823" w14:textId="77777777" w:rsidR="00403B0C" w:rsidRDefault="00403B0C" w:rsidP="00E701BF">
      <w:pPr>
        <w:jc w:val="both"/>
      </w:pPr>
    </w:p>
    <w:p w14:paraId="487C595A" w14:textId="352A89FA" w:rsidR="007B6E54" w:rsidRDefault="007B6E54" w:rsidP="006F1869">
      <w:pPr>
        <w:pStyle w:val="Ttulo2"/>
      </w:pPr>
      <w:r w:rsidRPr="007B6E54">
        <w:t>Yunnec</w:t>
      </w:r>
    </w:p>
    <w:p w14:paraId="0B3C2DE1" w14:textId="20F209E4" w:rsidR="007B6E54" w:rsidRPr="007B6E54" w:rsidRDefault="007B6E54" w:rsidP="00E701BF">
      <w:pPr>
        <w:ind w:firstLine="204"/>
        <w:jc w:val="both"/>
      </w:pPr>
      <w:r w:rsidRPr="007B6E54">
        <w:t xml:space="preserve">Fue fundada en 1999 con sede en China y una presencia global, y es reconocida por la estabilidad y precisión de vuelo de </w:t>
      </w:r>
      <w:r w:rsidRPr="007B6E54">
        <w:lastRenderedPageBreak/>
        <w:t>sus equipos, así como por la resistencia de sus materiales de construcción. Sus drones incorporan cámaras de alta resolución, con grabación en 4K, orientados a aplicaciones profesionales como fotografía aérea e inspección.</w:t>
      </w:r>
    </w:p>
    <w:p w14:paraId="5264B59F" w14:textId="77777777" w:rsidR="007B6E54" w:rsidRDefault="007B6E54" w:rsidP="007B6E54"/>
    <w:p w14:paraId="0971004D" w14:textId="49E1F7CF" w:rsidR="007B6E54" w:rsidRDefault="007B6E54" w:rsidP="007B6E54">
      <w:pPr>
        <w:pStyle w:val="Ttulo2"/>
      </w:pPr>
      <w:proofErr w:type="spellStart"/>
      <w:r w:rsidRPr="007B6E54">
        <w:t>Autel</w:t>
      </w:r>
      <w:proofErr w:type="spellEnd"/>
      <w:r w:rsidRPr="007B6E54">
        <w:t xml:space="preserve"> </w:t>
      </w:r>
      <w:proofErr w:type="spellStart"/>
      <w:r w:rsidRPr="007B6E54">
        <w:t>Robotics</w:t>
      </w:r>
      <w:proofErr w:type="spellEnd"/>
    </w:p>
    <w:p w14:paraId="21C9D618" w14:textId="79BA354D" w:rsidR="007B6E54" w:rsidRPr="007B6E54" w:rsidRDefault="007B6E54" w:rsidP="00E701BF">
      <w:pPr>
        <w:ind w:firstLine="204"/>
        <w:jc w:val="both"/>
      </w:pPr>
      <w:r w:rsidRPr="007B6E54">
        <w:t>Empresa enfocada en ofrecer soluciones para industrias autónomas e inteligentes, con drones de buen desempeño en condiciones climáticas adversas. Se caracteriza por incorporar cámaras intercambiables y sistemas de vuelo inteligentes, además de contar con un servicio de atención al cliente ágil que incluye soporte técnico y actualizaciones de software.</w:t>
      </w:r>
    </w:p>
    <w:p w14:paraId="1C28FFF2" w14:textId="77777777" w:rsidR="007B6E54" w:rsidRDefault="007B6E54" w:rsidP="007B6E54"/>
    <w:p w14:paraId="63223311" w14:textId="2E504CF7" w:rsidR="007B6E54" w:rsidRDefault="007B6E54" w:rsidP="007B6E54">
      <w:pPr>
        <w:pStyle w:val="Ttulo2"/>
      </w:pPr>
      <w:proofErr w:type="spellStart"/>
      <w:r>
        <w:t>SenseFly</w:t>
      </w:r>
      <w:proofErr w:type="spellEnd"/>
    </w:p>
    <w:p w14:paraId="33B33151" w14:textId="77777777" w:rsidR="003D4F06" w:rsidRDefault="007B6E54" w:rsidP="00E701BF">
      <w:pPr>
        <w:ind w:firstLine="204"/>
        <w:jc w:val="both"/>
      </w:pPr>
      <w:r w:rsidRPr="007B6E54">
        <w:t>Empresa especializada en drones para mapeo y análisis geoespacial, reconocida por su precisión y calidad de datos. Sus equipos están diseñados con configuraciones sencillas y rápidas, siendo aptos tanto para principiantes como para usuarios avanzados en sectores como agricultura, minería y</w:t>
      </w:r>
    </w:p>
    <w:p w14:paraId="0B70CCC1" w14:textId="0941930E" w:rsidR="007B6E54" w:rsidRPr="007B6E54" w:rsidRDefault="007B6E54" w:rsidP="003D4F06">
      <w:pPr>
        <w:jc w:val="both"/>
      </w:pPr>
      <w:r w:rsidRPr="007B6E54">
        <w:t xml:space="preserve"> construcción.</w:t>
      </w:r>
      <w:r w:rsidR="00E701BF">
        <w:t xml:space="preserve"> [3]</w:t>
      </w:r>
    </w:p>
    <w:p w14:paraId="7AC009B9" w14:textId="77777777" w:rsidR="00063DDF" w:rsidRDefault="00063DDF" w:rsidP="3F3D0279">
      <w:pPr>
        <w:pStyle w:val="Text"/>
        <w:ind w:firstLine="0"/>
      </w:pPr>
    </w:p>
    <w:p w14:paraId="7BDD421A" w14:textId="77777777" w:rsidR="003B46A5" w:rsidRPr="00F730FF" w:rsidRDefault="003B46A5" w:rsidP="003B46A5">
      <w:pPr>
        <w:pStyle w:val="Ttulo1"/>
        <w:numPr>
          <w:ilvl w:val="0"/>
          <w:numId w:val="0"/>
        </w:numPr>
      </w:pPr>
      <w:r w:rsidRPr="3F3D0279">
        <w:t>Referencias</w:t>
      </w:r>
    </w:p>
    <w:p w14:paraId="723DE6C3" w14:textId="77777777" w:rsidR="003B46A5" w:rsidRPr="00F730FF" w:rsidRDefault="003B46A5" w:rsidP="003B46A5">
      <w:pPr>
        <w:autoSpaceDE w:val="0"/>
        <w:autoSpaceDN w:val="0"/>
        <w:adjustRightInd w:val="0"/>
        <w:jc w:val="both"/>
      </w:pPr>
    </w:p>
    <w:p w14:paraId="3D87BFA4" w14:textId="008F4322" w:rsidR="003B46A5" w:rsidRPr="003F73FA" w:rsidRDefault="00403B0C" w:rsidP="003B46A5">
      <w:pPr>
        <w:pStyle w:val="References"/>
        <w:rPr>
          <w:sz w:val="20"/>
        </w:rPr>
      </w:pPr>
      <w:proofErr w:type="spellStart"/>
      <w:r>
        <w:rPr>
          <w:sz w:val="20"/>
          <w:lang w:eastAsia="es-MX"/>
        </w:rPr>
        <w:t>Grindflight</w:t>
      </w:r>
      <w:proofErr w:type="spellEnd"/>
      <w:r w:rsidR="003B46A5" w:rsidRPr="3F3D0279">
        <w:rPr>
          <w:sz w:val="20"/>
          <w:lang w:eastAsia="es-MX"/>
        </w:rPr>
        <w:t>, “</w:t>
      </w:r>
      <w:r w:rsidRPr="00403B0C">
        <w:rPr>
          <w:sz w:val="20"/>
          <w:lang w:eastAsia="es-MX"/>
        </w:rPr>
        <w:t>Anatomía de un Dron: Guía completa de componentes y su funcionamiento</w:t>
      </w:r>
      <w:r w:rsidR="003B46A5" w:rsidRPr="3F3D0279">
        <w:rPr>
          <w:sz w:val="20"/>
          <w:lang w:eastAsia="es-MX"/>
        </w:rPr>
        <w:t xml:space="preserve">,” </w:t>
      </w:r>
      <w:proofErr w:type="spellStart"/>
      <w:r>
        <w:rPr>
          <w:sz w:val="20"/>
          <w:lang w:eastAsia="es-MX"/>
        </w:rPr>
        <w:t>Grindflight</w:t>
      </w:r>
      <w:proofErr w:type="spellEnd"/>
      <w:r w:rsidR="003B46A5" w:rsidRPr="3F3D0279">
        <w:rPr>
          <w:sz w:val="20"/>
          <w:lang w:eastAsia="es-MX"/>
        </w:rPr>
        <w:t xml:space="preserve">, feb. </w:t>
      </w:r>
      <w:r>
        <w:rPr>
          <w:sz w:val="20"/>
          <w:lang w:eastAsia="es-MX"/>
        </w:rPr>
        <w:t>20</w:t>
      </w:r>
      <w:r w:rsidR="003B46A5" w:rsidRPr="3F3D0279">
        <w:rPr>
          <w:sz w:val="20"/>
          <w:lang w:eastAsia="es-MX"/>
        </w:rPr>
        <w:t>, 202</w:t>
      </w:r>
      <w:r>
        <w:rPr>
          <w:sz w:val="20"/>
          <w:lang w:eastAsia="es-MX"/>
        </w:rPr>
        <w:t>5</w:t>
      </w:r>
      <w:r w:rsidR="003B46A5" w:rsidRPr="3F3D0279">
        <w:rPr>
          <w:sz w:val="20"/>
          <w:lang w:eastAsia="es-MX"/>
        </w:rPr>
        <w:t xml:space="preserve">. [En línea]. Disponible en: </w:t>
      </w:r>
      <w:r>
        <w:t xml:space="preserve">  </w:t>
      </w:r>
      <w:r w:rsidRPr="00403B0C">
        <w:rPr>
          <w:sz w:val="20"/>
        </w:rPr>
        <w:t>https://gridflightacademy.com/blog/anatomia-de-un-dron-guia-completa-de-componentes-y-su-funcionamiento/</w:t>
      </w:r>
    </w:p>
    <w:p w14:paraId="57F77F0F" w14:textId="753F0A8D" w:rsidR="3B18696D" w:rsidRDefault="00403B0C" w:rsidP="00403B0C">
      <w:pPr>
        <w:pStyle w:val="References"/>
        <w:rPr>
          <w:sz w:val="20"/>
        </w:rPr>
      </w:pPr>
      <w:r>
        <w:rPr>
          <w:sz w:val="20"/>
          <w:lang w:eastAsia="es-MX"/>
        </w:rPr>
        <w:t>Santos</w:t>
      </w:r>
      <w:r w:rsidRPr="3F3D0279">
        <w:rPr>
          <w:sz w:val="20"/>
          <w:lang w:eastAsia="es-MX"/>
        </w:rPr>
        <w:t>, “</w:t>
      </w:r>
      <w:r w:rsidRPr="003B46A5">
        <w:rPr>
          <w:sz w:val="20"/>
          <w:lang w:eastAsia="es-MX"/>
        </w:rPr>
        <w:t>Los drones de ala fija son aquellos que guardan cierta similitud con la estructura tradicional de un avión, se componen de un cuerpo central alargado del que salen unas alas fijas</w:t>
      </w:r>
      <w:r>
        <w:rPr>
          <w:sz w:val="20"/>
          <w:lang w:eastAsia="es-MX"/>
        </w:rPr>
        <w:t>.</w:t>
      </w:r>
      <w:r w:rsidRPr="3F3D0279">
        <w:rPr>
          <w:sz w:val="20"/>
          <w:lang w:eastAsia="es-MX"/>
        </w:rPr>
        <w:t xml:space="preserve">” </w:t>
      </w:r>
      <w:r>
        <w:rPr>
          <w:sz w:val="20"/>
          <w:lang w:eastAsia="es-MX"/>
        </w:rPr>
        <w:t>Grupo UAS</w:t>
      </w:r>
      <w:r w:rsidRPr="3F3D0279">
        <w:rPr>
          <w:sz w:val="20"/>
          <w:lang w:eastAsia="es-MX"/>
        </w:rPr>
        <w:t xml:space="preserve">, </w:t>
      </w:r>
      <w:r>
        <w:rPr>
          <w:sz w:val="20"/>
          <w:lang w:eastAsia="es-MX"/>
        </w:rPr>
        <w:t>jul 27</w:t>
      </w:r>
      <w:r w:rsidRPr="3F3D0279">
        <w:rPr>
          <w:sz w:val="20"/>
          <w:lang w:eastAsia="es-MX"/>
        </w:rPr>
        <w:t>, 202</w:t>
      </w:r>
      <w:r>
        <w:rPr>
          <w:sz w:val="20"/>
          <w:lang w:eastAsia="es-MX"/>
        </w:rPr>
        <w:t>3</w:t>
      </w:r>
      <w:r w:rsidRPr="3F3D0279">
        <w:rPr>
          <w:sz w:val="20"/>
          <w:lang w:eastAsia="es-MX"/>
        </w:rPr>
        <w:t>. [En línea]. Disponible en:</w:t>
      </w:r>
      <w:r w:rsidRPr="003B46A5">
        <w:t xml:space="preserve"> </w:t>
      </w:r>
      <w:hyperlink r:id="rId11" w:history="1">
        <w:r w:rsidR="003D4F06" w:rsidRPr="001A415D">
          <w:rPr>
            <w:rStyle w:val="Hipervnculo"/>
            <w:sz w:val="20"/>
            <w:lang w:eastAsia="es-MX"/>
          </w:rPr>
          <w:t>https://grupo-uas.com/tipos-de-drones/</w:t>
        </w:r>
      </w:hyperlink>
    </w:p>
    <w:p w14:paraId="33C739CE" w14:textId="176AEDD3" w:rsidR="003D4F06" w:rsidRPr="00403B0C" w:rsidRDefault="003D4F06" w:rsidP="003D4F06">
      <w:pPr>
        <w:pStyle w:val="References"/>
        <w:rPr>
          <w:sz w:val="20"/>
        </w:rPr>
      </w:pPr>
      <w:proofErr w:type="spellStart"/>
      <w:r>
        <w:rPr>
          <w:sz w:val="20"/>
          <w:lang w:eastAsia="es-MX"/>
        </w:rPr>
        <w:t>Godron</w:t>
      </w:r>
      <w:proofErr w:type="spellEnd"/>
      <w:r w:rsidRPr="3F3D0279">
        <w:rPr>
          <w:sz w:val="20"/>
          <w:lang w:eastAsia="es-MX"/>
        </w:rPr>
        <w:t>, “</w:t>
      </w:r>
      <w:r w:rsidRPr="003D4F06">
        <w:rPr>
          <w:sz w:val="20"/>
          <w:lang w:eastAsia="es-MX"/>
        </w:rPr>
        <w:t>Mejores Marcas de Drones: Principiantes y Profesionales</w:t>
      </w:r>
      <w:r>
        <w:rPr>
          <w:sz w:val="20"/>
          <w:lang w:eastAsia="es-MX"/>
        </w:rPr>
        <w:t>.</w:t>
      </w:r>
      <w:r w:rsidRPr="3F3D0279">
        <w:rPr>
          <w:sz w:val="20"/>
          <w:lang w:eastAsia="es-MX"/>
        </w:rPr>
        <w:t xml:space="preserve">” </w:t>
      </w:r>
      <w:proofErr w:type="spellStart"/>
      <w:r>
        <w:rPr>
          <w:sz w:val="20"/>
          <w:lang w:eastAsia="es-MX"/>
        </w:rPr>
        <w:t>DronEntreprise</w:t>
      </w:r>
      <w:proofErr w:type="spellEnd"/>
      <w:r w:rsidRPr="3F3D0279">
        <w:rPr>
          <w:sz w:val="20"/>
          <w:lang w:eastAsia="es-MX"/>
        </w:rPr>
        <w:t xml:space="preserve">, </w:t>
      </w:r>
      <w:r>
        <w:rPr>
          <w:sz w:val="20"/>
          <w:lang w:eastAsia="es-MX"/>
        </w:rPr>
        <w:t>ju</w:t>
      </w:r>
      <w:r>
        <w:rPr>
          <w:sz w:val="20"/>
          <w:lang w:eastAsia="es-MX"/>
        </w:rPr>
        <w:t>n</w:t>
      </w:r>
      <w:r>
        <w:rPr>
          <w:sz w:val="20"/>
          <w:lang w:eastAsia="es-MX"/>
        </w:rPr>
        <w:t xml:space="preserve"> 2</w:t>
      </w:r>
      <w:r>
        <w:rPr>
          <w:sz w:val="20"/>
          <w:lang w:eastAsia="es-MX"/>
        </w:rPr>
        <w:t>4</w:t>
      </w:r>
      <w:r w:rsidRPr="3F3D0279">
        <w:rPr>
          <w:sz w:val="20"/>
          <w:lang w:eastAsia="es-MX"/>
        </w:rPr>
        <w:t>, 202</w:t>
      </w:r>
      <w:r>
        <w:rPr>
          <w:sz w:val="20"/>
          <w:lang w:eastAsia="es-MX"/>
        </w:rPr>
        <w:t>4</w:t>
      </w:r>
      <w:r w:rsidRPr="3F3D0279">
        <w:rPr>
          <w:sz w:val="20"/>
          <w:lang w:eastAsia="es-MX"/>
        </w:rPr>
        <w:t>. [En línea]. Disponible en:</w:t>
      </w:r>
      <w:r w:rsidRPr="003B46A5">
        <w:t xml:space="preserve"> </w:t>
      </w:r>
      <w:r w:rsidRPr="003D4F06">
        <w:rPr>
          <w:sz w:val="20"/>
          <w:lang w:eastAsia="es-MX"/>
        </w:rPr>
        <w:t>https://enterprise.godron.mx/mejores-marcas-de-drones/?srsltid=AfmBOooej9RrIwTLZF3Q-tKY6YKt2RtubVdYsqLYVrdlLOdF875HxGDO</w:t>
      </w:r>
    </w:p>
    <w:p w14:paraId="4ECB1213" w14:textId="77777777" w:rsidR="003D4F06" w:rsidRPr="00403B0C" w:rsidRDefault="003D4F06" w:rsidP="003D4F06">
      <w:pPr>
        <w:pStyle w:val="References"/>
        <w:numPr>
          <w:ilvl w:val="0"/>
          <w:numId w:val="0"/>
        </w:numPr>
        <w:ind w:left="360"/>
        <w:rPr>
          <w:sz w:val="20"/>
        </w:rPr>
      </w:pPr>
    </w:p>
    <w:p w14:paraId="77B2CADC" w14:textId="38885F6B" w:rsidR="3B18696D" w:rsidRDefault="3B18696D" w:rsidP="3F3D0279">
      <w:pPr>
        <w:pStyle w:val="Text"/>
        <w:ind w:firstLine="0"/>
      </w:pPr>
    </w:p>
    <w:sectPr w:rsidR="3B18696D" w:rsidSect="00F03238">
      <w:headerReference w:type="default" r:id="rId12"/>
      <w:footerReference w:type="default" r:id="rId13"/>
      <w:type w:val="continuous"/>
      <w:pgSz w:w="11907" w:h="16840" w:code="9"/>
      <w:pgMar w:top="1077" w:right="737" w:bottom="1701" w:left="737" w:header="539" w:footer="539"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0F98" w14:textId="77777777" w:rsidR="00506009" w:rsidRPr="00F730FF" w:rsidRDefault="00506009">
      <w:r w:rsidRPr="00F730FF">
        <w:separator/>
      </w:r>
    </w:p>
  </w:endnote>
  <w:endnote w:type="continuationSeparator" w:id="0">
    <w:p w14:paraId="02370B9D" w14:textId="77777777" w:rsidR="00506009" w:rsidRPr="00F730FF" w:rsidRDefault="00506009">
      <w:r w:rsidRPr="00F730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75"/>
      <w:gridCol w:w="3475"/>
      <w:gridCol w:w="3475"/>
    </w:tblGrid>
    <w:tr w:rsidR="3B18696D" w14:paraId="5226573C" w14:textId="77777777" w:rsidTr="3B18696D">
      <w:trPr>
        <w:trHeight w:val="300"/>
      </w:trPr>
      <w:tc>
        <w:tcPr>
          <w:tcW w:w="3475" w:type="dxa"/>
        </w:tcPr>
        <w:p w14:paraId="119C9E91" w14:textId="61A30F03" w:rsidR="3B18696D" w:rsidRDefault="3B18696D" w:rsidP="3B18696D">
          <w:pPr>
            <w:pStyle w:val="Encabezado"/>
            <w:ind w:left="-115"/>
          </w:pPr>
        </w:p>
      </w:tc>
      <w:tc>
        <w:tcPr>
          <w:tcW w:w="3475" w:type="dxa"/>
        </w:tcPr>
        <w:p w14:paraId="279986F9" w14:textId="5EDC3AA2" w:rsidR="3B18696D" w:rsidRDefault="3B18696D" w:rsidP="3B18696D">
          <w:pPr>
            <w:pStyle w:val="Encabezado"/>
            <w:jc w:val="center"/>
          </w:pPr>
        </w:p>
      </w:tc>
      <w:tc>
        <w:tcPr>
          <w:tcW w:w="3475" w:type="dxa"/>
        </w:tcPr>
        <w:p w14:paraId="0F95C204" w14:textId="24D9BE10" w:rsidR="3B18696D" w:rsidRDefault="3B18696D" w:rsidP="3B18696D">
          <w:pPr>
            <w:pStyle w:val="Encabezado"/>
            <w:ind w:right="-115"/>
            <w:jc w:val="right"/>
          </w:pPr>
        </w:p>
      </w:tc>
    </w:tr>
  </w:tbl>
  <w:p w14:paraId="70D63FF8" w14:textId="5657D388" w:rsidR="3B18696D" w:rsidRDefault="3B18696D" w:rsidP="3B1869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CB722" w14:textId="77777777" w:rsidR="00506009" w:rsidRPr="00F730FF" w:rsidRDefault="00506009">
      <w:r w:rsidRPr="00F730FF">
        <w:separator/>
      </w:r>
    </w:p>
  </w:footnote>
  <w:footnote w:type="continuationSeparator" w:id="0">
    <w:p w14:paraId="47C470D0" w14:textId="77777777" w:rsidR="00506009" w:rsidRPr="00F730FF" w:rsidRDefault="00506009">
      <w:r w:rsidRPr="00F730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8771" w14:textId="77777777" w:rsidR="00E4663F" w:rsidRPr="00F730FF" w:rsidRDefault="00E4663F">
    <w:pPr>
      <w:pStyle w:val="Encabezado"/>
      <w:framePr w:wrap="auto" w:vAnchor="text" w:hAnchor="margin" w:xAlign="right" w:y="1"/>
      <w:rPr>
        <w:rStyle w:val="Nmerodepgina"/>
        <w:sz w:val="16"/>
      </w:rPr>
    </w:pPr>
    <w:r w:rsidRPr="00F730FF">
      <w:rPr>
        <w:rStyle w:val="Nmerodepgina"/>
        <w:sz w:val="16"/>
      </w:rPr>
      <w:fldChar w:fldCharType="begin"/>
    </w:r>
    <w:r w:rsidRPr="00F730FF">
      <w:rPr>
        <w:rStyle w:val="Nmerodepgina"/>
        <w:sz w:val="16"/>
      </w:rPr>
      <w:instrText xml:space="preserve">PAGE  </w:instrText>
    </w:r>
    <w:r w:rsidRPr="00F730FF">
      <w:rPr>
        <w:rStyle w:val="Nmerodepgina"/>
        <w:sz w:val="16"/>
      </w:rPr>
      <w:fldChar w:fldCharType="separate"/>
    </w:r>
    <w:r w:rsidR="00501004" w:rsidRPr="00F730FF">
      <w:rPr>
        <w:rStyle w:val="Nmerodepgina"/>
        <w:sz w:val="16"/>
      </w:rPr>
      <w:t>1</w:t>
    </w:r>
    <w:r w:rsidRPr="00F730FF">
      <w:rPr>
        <w:rStyle w:val="Nmerodepgina"/>
        <w:sz w:val="16"/>
      </w:rPr>
      <w:fldChar w:fldCharType="end"/>
    </w:r>
  </w:p>
  <w:p w14:paraId="496DB3BF" w14:textId="77777777" w:rsidR="00E4663F" w:rsidRPr="00F730FF" w:rsidRDefault="00E4663F">
    <w:pPr>
      <w:pStyle w:val="Encabezado"/>
      <w:ind w:right="360"/>
      <w:rPr>
        <w:sz w:val="16"/>
      </w:rPr>
    </w:pPr>
  </w:p>
</w:hdr>
</file>

<file path=word/intelligence2.xml><?xml version="1.0" encoding="utf-8"?>
<int2:intelligence xmlns:int2="http://schemas.microsoft.com/office/intelligence/2020/intelligence" xmlns:oel="http://schemas.microsoft.com/office/2019/extlst">
  <int2:observations>
    <int2:textHash int2:hashCode="3gT6Din5s14kkF" int2:id="5bvQNdRk">
      <int2:state int2:value="Rejected" int2:type="spell"/>
    </int2:textHash>
    <int2:textHash int2:hashCode="fmZ01QlfAAGlfD" int2:id="M2SE9cvQ">
      <int2:state int2:value="Rejected" int2:type="spell"/>
    </int2:textHash>
    <int2:textHash int2:hashCode="VtPJSQviYIrDb1" int2:id="YANjyStW">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hybridMultilevel"/>
    <w:tmpl w:val="6386A0D6"/>
    <w:lvl w:ilvl="0" w:tplc="97181650">
      <w:start w:val="1"/>
      <w:numFmt w:val="upperRoman"/>
      <w:pStyle w:val="Ttulo1"/>
      <w:suff w:val="nothing"/>
      <w:lvlText w:val="%1.  "/>
      <w:lvlJc w:val="left"/>
      <w:pPr>
        <w:ind w:left="0" w:firstLine="0"/>
      </w:pPr>
    </w:lvl>
    <w:lvl w:ilvl="1" w:tplc="240A0015">
      <w:start w:val="1"/>
      <w:numFmt w:val="upperLetter"/>
      <w:pStyle w:val="Ttulo2"/>
      <w:lvlText w:val="%2."/>
      <w:lvlJc w:val="left"/>
      <w:pPr>
        <w:ind w:left="643" w:hanging="360"/>
      </w:pPr>
    </w:lvl>
    <w:lvl w:ilvl="2" w:tplc="E20EC530">
      <w:start w:val="1"/>
      <w:numFmt w:val="decimal"/>
      <w:pStyle w:val="Ttulo3"/>
      <w:suff w:val="nothing"/>
      <w:lvlText w:val="    %3)  "/>
      <w:lvlJc w:val="left"/>
      <w:pPr>
        <w:ind w:left="0" w:firstLine="0"/>
      </w:pPr>
    </w:lvl>
    <w:lvl w:ilvl="3" w:tplc="6EF2C698">
      <w:start w:val="1"/>
      <w:numFmt w:val="lowerLetter"/>
      <w:pStyle w:val="Ttulo4"/>
      <w:suff w:val="nothing"/>
      <w:lvlText w:val="          %4)  "/>
      <w:lvlJc w:val="left"/>
      <w:pPr>
        <w:ind w:left="0" w:firstLine="0"/>
      </w:pPr>
    </w:lvl>
    <w:lvl w:ilvl="4" w:tplc="5CDE4312">
      <w:start w:val="1"/>
      <w:numFmt w:val="decimal"/>
      <w:pStyle w:val="Ttulo5"/>
      <w:suff w:val="nothing"/>
      <w:lvlText w:val="                (%5)  "/>
      <w:lvlJc w:val="left"/>
      <w:pPr>
        <w:ind w:left="0" w:firstLine="0"/>
      </w:pPr>
    </w:lvl>
    <w:lvl w:ilvl="5" w:tplc="730C0298">
      <w:start w:val="1"/>
      <w:numFmt w:val="lowerLetter"/>
      <w:pStyle w:val="Ttulo6"/>
      <w:suff w:val="nothing"/>
      <w:lvlText w:val="                (%6)  "/>
      <w:lvlJc w:val="left"/>
      <w:pPr>
        <w:ind w:left="0" w:firstLine="0"/>
      </w:pPr>
    </w:lvl>
    <w:lvl w:ilvl="6" w:tplc="F3080B5C">
      <w:start w:val="1"/>
      <w:numFmt w:val="decimal"/>
      <w:pStyle w:val="Ttulo7"/>
      <w:suff w:val="nothing"/>
      <w:lvlText w:val="                (%7)  "/>
      <w:lvlJc w:val="left"/>
      <w:pPr>
        <w:ind w:left="0" w:firstLine="0"/>
      </w:pPr>
    </w:lvl>
    <w:lvl w:ilvl="7" w:tplc="4D342FAC">
      <w:start w:val="1"/>
      <w:numFmt w:val="lowerLetter"/>
      <w:pStyle w:val="Ttulo8"/>
      <w:suff w:val="nothing"/>
      <w:lvlText w:val="                (%8)  "/>
      <w:lvlJc w:val="left"/>
      <w:pPr>
        <w:ind w:left="0" w:firstLine="0"/>
      </w:pPr>
    </w:lvl>
    <w:lvl w:ilvl="8" w:tplc="41F24088">
      <w:start w:val="1"/>
      <w:numFmt w:val="decimal"/>
      <w:pStyle w:val="Ttulo9"/>
      <w:suff w:val="nothing"/>
      <w:lvlText w:val="(%9)  "/>
      <w:lvlJc w:val="left"/>
      <w:pPr>
        <w:ind w:left="0" w:firstLine="0"/>
      </w:pPr>
    </w:lvl>
  </w:abstractNum>
  <w:abstractNum w:abstractNumId="1"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15:restartNumberingAfterBreak="0">
    <w:nsid w:val="3B82AB96"/>
    <w:multiLevelType w:val="hybridMultilevel"/>
    <w:tmpl w:val="23002192"/>
    <w:lvl w:ilvl="0" w:tplc="2D42ADA0">
      <w:start w:val="1"/>
      <w:numFmt w:val="decimal"/>
      <w:lvlText w:val="•"/>
      <w:lvlJc w:val="left"/>
      <w:pPr>
        <w:ind w:left="720" w:hanging="360"/>
      </w:pPr>
    </w:lvl>
    <w:lvl w:ilvl="1" w:tplc="70782926">
      <w:start w:val="1"/>
      <w:numFmt w:val="lowerLetter"/>
      <w:lvlText w:val="%2."/>
      <w:lvlJc w:val="left"/>
      <w:pPr>
        <w:ind w:left="1440" w:hanging="360"/>
      </w:pPr>
    </w:lvl>
    <w:lvl w:ilvl="2" w:tplc="0E4CBE2E">
      <w:start w:val="1"/>
      <w:numFmt w:val="lowerRoman"/>
      <w:lvlText w:val="%3."/>
      <w:lvlJc w:val="right"/>
      <w:pPr>
        <w:ind w:left="2160" w:hanging="180"/>
      </w:pPr>
    </w:lvl>
    <w:lvl w:ilvl="3" w:tplc="86F4E97A">
      <w:start w:val="1"/>
      <w:numFmt w:val="decimal"/>
      <w:lvlText w:val="%4."/>
      <w:lvlJc w:val="left"/>
      <w:pPr>
        <w:ind w:left="2880" w:hanging="360"/>
      </w:pPr>
    </w:lvl>
    <w:lvl w:ilvl="4" w:tplc="A5C2A1D0">
      <w:start w:val="1"/>
      <w:numFmt w:val="lowerLetter"/>
      <w:lvlText w:val="%5."/>
      <w:lvlJc w:val="left"/>
      <w:pPr>
        <w:ind w:left="3600" w:hanging="360"/>
      </w:pPr>
    </w:lvl>
    <w:lvl w:ilvl="5" w:tplc="5A6A0BC8">
      <w:start w:val="1"/>
      <w:numFmt w:val="lowerRoman"/>
      <w:lvlText w:val="%6."/>
      <w:lvlJc w:val="right"/>
      <w:pPr>
        <w:ind w:left="4320" w:hanging="180"/>
      </w:pPr>
    </w:lvl>
    <w:lvl w:ilvl="6" w:tplc="416415E0">
      <w:start w:val="1"/>
      <w:numFmt w:val="decimal"/>
      <w:lvlText w:val="%7."/>
      <w:lvlJc w:val="left"/>
      <w:pPr>
        <w:ind w:left="5040" w:hanging="360"/>
      </w:pPr>
    </w:lvl>
    <w:lvl w:ilvl="7" w:tplc="79E23CB8">
      <w:start w:val="1"/>
      <w:numFmt w:val="lowerLetter"/>
      <w:lvlText w:val="%8."/>
      <w:lvlJc w:val="left"/>
      <w:pPr>
        <w:ind w:left="5760" w:hanging="360"/>
      </w:pPr>
    </w:lvl>
    <w:lvl w:ilvl="8" w:tplc="ACD4DFA2">
      <w:start w:val="1"/>
      <w:numFmt w:val="lowerRoman"/>
      <w:lvlText w:val="%9."/>
      <w:lvlJc w:val="right"/>
      <w:pPr>
        <w:ind w:left="6480" w:hanging="180"/>
      </w:pPr>
    </w:lvl>
  </w:abstractNum>
  <w:abstractNum w:abstractNumId="3" w15:restartNumberingAfterBreak="0">
    <w:nsid w:val="4C6178A3"/>
    <w:multiLevelType w:val="multilevel"/>
    <w:tmpl w:val="AA9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40724"/>
    <w:multiLevelType w:val="hybridMultilevel"/>
    <w:tmpl w:val="4C0E2B34"/>
    <w:lvl w:ilvl="0" w:tplc="240A0015">
      <w:start w:val="1"/>
      <w:numFmt w:val="upperLetter"/>
      <w:lvlText w:val="%1."/>
      <w:lvlJc w:val="left"/>
      <w:pPr>
        <w:ind w:left="643" w:hanging="360"/>
      </w:p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5" w15:restartNumberingAfterBreak="0">
    <w:nsid w:val="76957F49"/>
    <w:multiLevelType w:val="hybridMultilevel"/>
    <w:tmpl w:val="CD7C99F6"/>
    <w:lvl w:ilvl="0" w:tplc="240A0015">
      <w:start w:val="1"/>
      <w:numFmt w:val="upperLetter"/>
      <w:lvlText w:val="%1."/>
      <w:lvlJc w:val="left"/>
      <w:pPr>
        <w:ind w:left="643" w:hanging="360"/>
      </w:p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num w:numId="1" w16cid:durableId="554128401">
    <w:abstractNumId w:val="0"/>
  </w:num>
  <w:num w:numId="2" w16cid:durableId="688530843">
    <w:abstractNumId w:val="1"/>
  </w:num>
  <w:num w:numId="3" w16cid:durableId="1782143320">
    <w:abstractNumId w:val="2"/>
  </w:num>
  <w:num w:numId="4" w16cid:durableId="2050184777">
    <w:abstractNumId w:val="5"/>
  </w:num>
  <w:num w:numId="5" w16cid:durableId="1273826030">
    <w:abstractNumId w:val="3"/>
  </w:num>
  <w:num w:numId="6" w16cid:durableId="1603682200">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4"/>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B1A"/>
    <w:rsid w:val="000003EC"/>
    <w:rsid w:val="000052A5"/>
    <w:rsid w:val="0000619F"/>
    <w:rsid w:val="000063A6"/>
    <w:rsid w:val="00010A3C"/>
    <w:rsid w:val="00013E6F"/>
    <w:rsid w:val="000175DF"/>
    <w:rsid w:val="0002359E"/>
    <w:rsid w:val="00025484"/>
    <w:rsid w:val="00025635"/>
    <w:rsid w:val="00030E2E"/>
    <w:rsid w:val="00033E4A"/>
    <w:rsid w:val="000355AE"/>
    <w:rsid w:val="00035D13"/>
    <w:rsid w:val="00035E31"/>
    <w:rsid w:val="0004395C"/>
    <w:rsid w:val="00046765"/>
    <w:rsid w:val="000573DF"/>
    <w:rsid w:val="00057E47"/>
    <w:rsid w:val="00063DDF"/>
    <w:rsid w:val="000754FD"/>
    <w:rsid w:val="00090B65"/>
    <w:rsid w:val="00094FAA"/>
    <w:rsid w:val="000A2221"/>
    <w:rsid w:val="000A2CB1"/>
    <w:rsid w:val="000A5126"/>
    <w:rsid w:val="000A6F07"/>
    <w:rsid w:val="000A7D6B"/>
    <w:rsid w:val="000B25A1"/>
    <w:rsid w:val="000B2805"/>
    <w:rsid w:val="000B6121"/>
    <w:rsid w:val="000B78D6"/>
    <w:rsid w:val="000C02E6"/>
    <w:rsid w:val="000C0850"/>
    <w:rsid w:val="000C2CF2"/>
    <w:rsid w:val="000C587C"/>
    <w:rsid w:val="000D382F"/>
    <w:rsid w:val="000D6056"/>
    <w:rsid w:val="000E4EB3"/>
    <w:rsid w:val="000E5BDC"/>
    <w:rsid w:val="000E6F01"/>
    <w:rsid w:val="000E7AE3"/>
    <w:rsid w:val="00101081"/>
    <w:rsid w:val="00110865"/>
    <w:rsid w:val="00114708"/>
    <w:rsid w:val="00120F0E"/>
    <w:rsid w:val="00130880"/>
    <w:rsid w:val="001345D5"/>
    <w:rsid w:val="00137DC7"/>
    <w:rsid w:val="001459E4"/>
    <w:rsid w:val="00155AF0"/>
    <w:rsid w:val="001609AB"/>
    <w:rsid w:val="00167E46"/>
    <w:rsid w:val="00170FEA"/>
    <w:rsid w:val="00175E13"/>
    <w:rsid w:val="00182CDB"/>
    <w:rsid w:val="0019223E"/>
    <w:rsid w:val="00195DE3"/>
    <w:rsid w:val="001A0B37"/>
    <w:rsid w:val="001A376D"/>
    <w:rsid w:val="001A7D8C"/>
    <w:rsid w:val="001B13D8"/>
    <w:rsid w:val="001B14B9"/>
    <w:rsid w:val="001B2346"/>
    <w:rsid w:val="001B5FCE"/>
    <w:rsid w:val="001C059D"/>
    <w:rsid w:val="001C0A4C"/>
    <w:rsid w:val="001C1DFE"/>
    <w:rsid w:val="001C1EEE"/>
    <w:rsid w:val="001D7C2F"/>
    <w:rsid w:val="001E2E49"/>
    <w:rsid w:val="001E5BAC"/>
    <w:rsid w:val="001E6CB0"/>
    <w:rsid w:val="001F037D"/>
    <w:rsid w:val="001F34B4"/>
    <w:rsid w:val="001F6C84"/>
    <w:rsid w:val="00203D91"/>
    <w:rsid w:val="002064C7"/>
    <w:rsid w:val="0020656B"/>
    <w:rsid w:val="00211A14"/>
    <w:rsid w:val="002206C9"/>
    <w:rsid w:val="00220E70"/>
    <w:rsid w:val="002213B9"/>
    <w:rsid w:val="002218D5"/>
    <w:rsid w:val="0022293B"/>
    <w:rsid w:val="0022410F"/>
    <w:rsid w:val="00226746"/>
    <w:rsid w:val="002339D2"/>
    <w:rsid w:val="002342FA"/>
    <w:rsid w:val="00237DE2"/>
    <w:rsid w:val="002407A0"/>
    <w:rsid w:val="00240EA5"/>
    <w:rsid w:val="002424A1"/>
    <w:rsid w:val="00253A5D"/>
    <w:rsid w:val="00260CDE"/>
    <w:rsid w:val="002630FD"/>
    <w:rsid w:val="0027356A"/>
    <w:rsid w:val="002910FC"/>
    <w:rsid w:val="00293F1A"/>
    <w:rsid w:val="002A3B08"/>
    <w:rsid w:val="002A6DA2"/>
    <w:rsid w:val="002B06A1"/>
    <w:rsid w:val="002B5CF7"/>
    <w:rsid w:val="002C043B"/>
    <w:rsid w:val="002C08C5"/>
    <w:rsid w:val="002C10FB"/>
    <w:rsid w:val="002C1221"/>
    <w:rsid w:val="002D295C"/>
    <w:rsid w:val="002D35B5"/>
    <w:rsid w:val="002D5F5B"/>
    <w:rsid w:val="002E0BA1"/>
    <w:rsid w:val="002E2479"/>
    <w:rsid w:val="002E3ED5"/>
    <w:rsid w:val="002E777F"/>
    <w:rsid w:val="002F0F3A"/>
    <w:rsid w:val="002F1F3A"/>
    <w:rsid w:val="002F35B5"/>
    <w:rsid w:val="00324184"/>
    <w:rsid w:val="003246F3"/>
    <w:rsid w:val="0032641D"/>
    <w:rsid w:val="00333E1F"/>
    <w:rsid w:val="00334DE8"/>
    <w:rsid w:val="00341091"/>
    <w:rsid w:val="00341183"/>
    <w:rsid w:val="003441CC"/>
    <w:rsid w:val="00344D93"/>
    <w:rsid w:val="0034779A"/>
    <w:rsid w:val="00350896"/>
    <w:rsid w:val="00351286"/>
    <w:rsid w:val="00352FE8"/>
    <w:rsid w:val="003552E0"/>
    <w:rsid w:val="00355880"/>
    <w:rsid w:val="00356A9E"/>
    <w:rsid w:val="003616A8"/>
    <w:rsid w:val="00361958"/>
    <w:rsid w:val="003718DC"/>
    <w:rsid w:val="00373B6E"/>
    <w:rsid w:val="00377BD2"/>
    <w:rsid w:val="003836ED"/>
    <w:rsid w:val="00386C2F"/>
    <w:rsid w:val="003877CD"/>
    <w:rsid w:val="00393114"/>
    <w:rsid w:val="003950A1"/>
    <w:rsid w:val="0039798E"/>
    <w:rsid w:val="003A33B1"/>
    <w:rsid w:val="003ADF15"/>
    <w:rsid w:val="003B18B1"/>
    <w:rsid w:val="003B3ED4"/>
    <w:rsid w:val="003B46A5"/>
    <w:rsid w:val="003B5DE7"/>
    <w:rsid w:val="003C2422"/>
    <w:rsid w:val="003C32A0"/>
    <w:rsid w:val="003C4A37"/>
    <w:rsid w:val="003D104A"/>
    <w:rsid w:val="003D2273"/>
    <w:rsid w:val="003D4F06"/>
    <w:rsid w:val="003E0D31"/>
    <w:rsid w:val="003F0F7E"/>
    <w:rsid w:val="003F219D"/>
    <w:rsid w:val="003F21E4"/>
    <w:rsid w:val="003F2B04"/>
    <w:rsid w:val="003F435F"/>
    <w:rsid w:val="003F73FA"/>
    <w:rsid w:val="00403B0C"/>
    <w:rsid w:val="004068A5"/>
    <w:rsid w:val="0041180A"/>
    <w:rsid w:val="004118B6"/>
    <w:rsid w:val="00413D05"/>
    <w:rsid w:val="004153E0"/>
    <w:rsid w:val="0041645B"/>
    <w:rsid w:val="004172DD"/>
    <w:rsid w:val="00422E1F"/>
    <w:rsid w:val="00422E5E"/>
    <w:rsid w:val="00422FB4"/>
    <w:rsid w:val="00423BDC"/>
    <w:rsid w:val="00426C1A"/>
    <w:rsid w:val="004329A9"/>
    <w:rsid w:val="00433571"/>
    <w:rsid w:val="0044064A"/>
    <w:rsid w:val="0044743C"/>
    <w:rsid w:val="00452D56"/>
    <w:rsid w:val="00453B80"/>
    <w:rsid w:val="0045424B"/>
    <w:rsid w:val="00457DFE"/>
    <w:rsid w:val="0046262E"/>
    <w:rsid w:val="004631CE"/>
    <w:rsid w:val="004638AB"/>
    <w:rsid w:val="00465ED8"/>
    <w:rsid w:val="00470DA6"/>
    <w:rsid w:val="00472045"/>
    <w:rsid w:val="00476BBC"/>
    <w:rsid w:val="00476DB1"/>
    <w:rsid w:val="00483AF2"/>
    <w:rsid w:val="004901DE"/>
    <w:rsid w:val="00493C98"/>
    <w:rsid w:val="00495859"/>
    <w:rsid w:val="004A087A"/>
    <w:rsid w:val="004A11F6"/>
    <w:rsid w:val="004A2CFD"/>
    <w:rsid w:val="004A3D1C"/>
    <w:rsid w:val="004A698C"/>
    <w:rsid w:val="004B054A"/>
    <w:rsid w:val="004B34A5"/>
    <w:rsid w:val="004B6657"/>
    <w:rsid w:val="004C245C"/>
    <w:rsid w:val="004C3DE7"/>
    <w:rsid w:val="004C597D"/>
    <w:rsid w:val="004C6CEE"/>
    <w:rsid w:val="004C71CF"/>
    <w:rsid w:val="004D1B1F"/>
    <w:rsid w:val="004D589C"/>
    <w:rsid w:val="004D75B5"/>
    <w:rsid w:val="004D7D26"/>
    <w:rsid w:val="004E3583"/>
    <w:rsid w:val="004E4368"/>
    <w:rsid w:val="004E4D17"/>
    <w:rsid w:val="004E6FD6"/>
    <w:rsid w:val="004F215D"/>
    <w:rsid w:val="004F365B"/>
    <w:rsid w:val="004F467A"/>
    <w:rsid w:val="004F4A77"/>
    <w:rsid w:val="00501004"/>
    <w:rsid w:val="005021B5"/>
    <w:rsid w:val="00506009"/>
    <w:rsid w:val="0050691F"/>
    <w:rsid w:val="00507710"/>
    <w:rsid w:val="0050782F"/>
    <w:rsid w:val="00507D1A"/>
    <w:rsid w:val="00522CB9"/>
    <w:rsid w:val="00535493"/>
    <w:rsid w:val="00536355"/>
    <w:rsid w:val="00536481"/>
    <w:rsid w:val="00541051"/>
    <w:rsid w:val="005412F2"/>
    <w:rsid w:val="00542A1A"/>
    <w:rsid w:val="00543116"/>
    <w:rsid w:val="00547477"/>
    <w:rsid w:val="00551F6D"/>
    <w:rsid w:val="00556581"/>
    <w:rsid w:val="00560541"/>
    <w:rsid w:val="005621AF"/>
    <w:rsid w:val="00565488"/>
    <w:rsid w:val="005660A2"/>
    <w:rsid w:val="00570DE5"/>
    <w:rsid w:val="005757FB"/>
    <w:rsid w:val="0057615D"/>
    <w:rsid w:val="0057751D"/>
    <w:rsid w:val="00577624"/>
    <w:rsid w:val="00580D70"/>
    <w:rsid w:val="00584489"/>
    <w:rsid w:val="00592A98"/>
    <w:rsid w:val="0059418E"/>
    <w:rsid w:val="005946E9"/>
    <w:rsid w:val="00594E3F"/>
    <w:rsid w:val="005960AA"/>
    <w:rsid w:val="005978E1"/>
    <w:rsid w:val="005A1D3D"/>
    <w:rsid w:val="005A510F"/>
    <w:rsid w:val="005A765B"/>
    <w:rsid w:val="005B5307"/>
    <w:rsid w:val="005B5533"/>
    <w:rsid w:val="005B6ADC"/>
    <w:rsid w:val="005C5732"/>
    <w:rsid w:val="005C7EFE"/>
    <w:rsid w:val="005D16CF"/>
    <w:rsid w:val="005E4D4E"/>
    <w:rsid w:val="005E5E32"/>
    <w:rsid w:val="00600DA1"/>
    <w:rsid w:val="006044E3"/>
    <w:rsid w:val="00607634"/>
    <w:rsid w:val="00611AC0"/>
    <w:rsid w:val="006160D9"/>
    <w:rsid w:val="006233D5"/>
    <w:rsid w:val="00623F08"/>
    <w:rsid w:val="0064368E"/>
    <w:rsid w:val="00643AB0"/>
    <w:rsid w:val="006465E2"/>
    <w:rsid w:val="006471DA"/>
    <w:rsid w:val="00647357"/>
    <w:rsid w:val="00647967"/>
    <w:rsid w:val="0065680D"/>
    <w:rsid w:val="006578E0"/>
    <w:rsid w:val="0065795B"/>
    <w:rsid w:val="00660C83"/>
    <w:rsid w:val="006622FA"/>
    <w:rsid w:val="006653C9"/>
    <w:rsid w:val="0066669B"/>
    <w:rsid w:val="006675AB"/>
    <w:rsid w:val="00676797"/>
    <w:rsid w:val="00677351"/>
    <w:rsid w:val="0067756A"/>
    <w:rsid w:val="00682120"/>
    <w:rsid w:val="0068329D"/>
    <w:rsid w:val="00683794"/>
    <w:rsid w:val="0068605E"/>
    <w:rsid w:val="00694D68"/>
    <w:rsid w:val="006974A9"/>
    <w:rsid w:val="006A10F9"/>
    <w:rsid w:val="006A199E"/>
    <w:rsid w:val="006A3B47"/>
    <w:rsid w:val="006A624E"/>
    <w:rsid w:val="006B1A03"/>
    <w:rsid w:val="006B1E3F"/>
    <w:rsid w:val="006B6A45"/>
    <w:rsid w:val="006B6A93"/>
    <w:rsid w:val="006C26C2"/>
    <w:rsid w:val="006C60C0"/>
    <w:rsid w:val="006D1A3F"/>
    <w:rsid w:val="006D5E47"/>
    <w:rsid w:val="006D6A25"/>
    <w:rsid w:val="006E278B"/>
    <w:rsid w:val="006F1D2B"/>
    <w:rsid w:val="006F4A9C"/>
    <w:rsid w:val="006F6CD3"/>
    <w:rsid w:val="006F76BE"/>
    <w:rsid w:val="006F7EB2"/>
    <w:rsid w:val="007107DA"/>
    <w:rsid w:val="007148B6"/>
    <w:rsid w:val="00715AEA"/>
    <w:rsid w:val="00715EC7"/>
    <w:rsid w:val="00736251"/>
    <w:rsid w:val="00740208"/>
    <w:rsid w:val="00740766"/>
    <w:rsid w:val="00740F70"/>
    <w:rsid w:val="00742210"/>
    <w:rsid w:val="0074222F"/>
    <w:rsid w:val="00745D61"/>
    <w:rsid w:val="00746FAD"/>
    <w:rsid w:val="007655CC"/>
    <w:rsid w:val="0077296C"/>
    <w:rsid w:val="00773672"/>
    <w:rsid w:val="00780569"/>
    <w:rsid w:val="00781A56"/>
    <w:rsid w:val="00782C50"/>
    <w:rsid w:val="00792325"/>
    <w:rsid w:val="00794C42"/>
    <w:rsid w:val="00795C45"/>
    <w:rsid w:val="0079784D"/>
    <w:rsid w:val="007A572C"/>
    <w:rsid w:val="007A64D7"/>
    <w:rsid w:val="007B28EE"/>
    <w:rsid w:val="007B6E54"/>
    <w:rsid w:val="007C7DD4"/>
    <w:rsid w:val="007D0089"/>
    <w:rsid w:val="007D389F"/>
    <w:rsid w:val="007E0CB1"/>
    <w:rsid w:val="007E1806"/>
    <w:rsid w:val="007E470E"/>
    <w:rsid w:val="007E540E"/>
    <w:rsid w:val="007E5934"/>
    <w:rsid w:val="007E685A"/>
    <w:rsid w:val="007F2EF1"/>
    <w:rsid w:val="007F4E00"/>
    <w:rsid w:val="00802F25"/>
    <w:rsid w:val="0080478F"/>
    <w:rsid w:val="00813D5C"/>
    <w:rsid w:val="0081507E"/>
    <w:rsid w:val="00816C8E"/>
    <w:rsid w:val="008205CA"/>
    <w:rsid w:val="0082663D"/>
    <w:rsid w:val="0083001E"/>
    <w:rsid w:val="00831B03"/>
    <w:rsid w:val="00843BD5"/>
    <w:rsid w:val="0084535F"/>
    <w:rsid w:val="00845731"/>
    <w:rsid w:val="0085082A"/>
    <w:rsid w:val="00850EF3"/>
    <w:rsid w:val="008524A5"/>
    <w:rsid w:val="00855606"/>
    <w:rsid w:val="00866A9C"/>
    <w:rsid w:val="008747FE"/>
    <w:rsid w:val="00876118"/>
    <w:rsid w:val="00890E56"/>
    <w:rsid w:val="00892683"/>
    <w:rsid w:val="0089605A"/>
    <w:rsid w:val="008A2B92"/>
    <w:rsid w:val="008A344C"/>
    <w:rsid w:val="008A3628"/>
    <w:rsid w:val="008A49A8"/>
    <w:rsid w:val="008A4B7E"/>
    <w:rsid w:val="008B0178"/>
    <w:rsid w:val="008B1341"/>
    <w:rsid w:val="008B37B1"/>
    <w:rsid w:val="008B3D2E"/>
    <w:rsid w:val="008B5412"/>
    <w:rsid w:val="008B627B"/>
    <w:rsid w:val="008C36AE"/>
    <w:rsid w:val="008C39AD"/>
    <w:rsid w:val="008D6965"/>
    <w:rsid w:val="008F319E"/>
    <w:rsid w:val="008F7D0C"/>
    <w:rsid w:val="00902766"/>
    <w:rsid w:val="00907666"/>
    <w:rsid w:val="009118B8"/>
    <w:rsid w:val="00920A12"/>
    <w:rsid w:val="00920D03"/>
    <w:rsid w:val="009245F7"/>
    <w:rsid w:val="00932758"/>
    <w:rsid w:val="00936326"/>
    <w:rsid w:val="0093729A"/>
    <w:rsid w:val="00941BCF"/>
    <w:rsid w:val="0095041C"/>
    <w:rsid w:val="009548BE"/>
    <w:rsid w:val="00954D61"/>
    <w:rsid w:val="00954DC0"/>
    <w:rsid w:val="00956DE2"/>
    <w:rsid w:val="0096326A"/>
    <w:rsid w:val="00965332"/>
    <w:rsid w:val="009714FB"/>
    <w:rsid w:val="00971A18"/>
    <w:rsid w:val="00971E06"/>
    <w:rsid w:val="0097302A"/>
    <w:rsid w:val="009744C1"/>
    <w:rsid w:val="00977128"/>
    <w:rsid w:val="0097B042"/>
    <w:rsid w:val="00980FE8"/>
    <w:rsid w:val="00986AE9"/>
    <w:rsid w:val="00994DF0"/>
    <w:rsid w:val="00996155"/>
    <w:rsid w:val="00996441"/>
    <w:rsid w:val="009A0EF0"/>
    <w:rsid w:val="009A2D41"/>
    <w:rsid w:val="009C260E"/>
    <w:rsid w:val="009C2A8C"/>
    <w:rsid w:val="009C3944"/>
    <w:rsid w:val="009C4D29"/>
    <w:rsid w:val="009C5513"/>
    <w:rsid w:val="009C59F5"/>
    <w:rsid w:val="009D4A3C"/>
    <w:rsid w:val="009D71BC"/>
    <w:rsid w:val="009D7273"/>
    <w:rsid w:val="009F163B"/>
    <w:rsid w:val="009F23F4"/>
    <w:rsid w:val="009F380F"/>
    <w:rsid w:val="00A10A4F"/>
    <w:rsid w:val="00A174E9"/>
    <w:rsid w:val="00A24C77"/>
    <w:rsid w:val="00A31091"/>
    <w:rsid w:val="00A36ACF"/>
    <w:rsid w:val="00A37E9A"/>
    <w:rsid w:val="00A4469F"/>
    <w:rsid w:val="00A45E0A"/>
    <w:rsid w:val="00A5124A"/>
    <w:rsid w:val="00A53BDA"/>
    <w:rsid w:val="00A54D44"/>
    <w:rsid w:val="00A6029F"/>
    <w:rsid w:val="00A61C87"/>
    <w:rsid w:val="00A62DB2"/>
    <w:rsid w:val="00A66DA1"/>
    <w:rsid w:val="00A73073"/>
    <w:rsid w:val="00A7378E"/>
    <w:rsid w:val="00A74676"/>
    <w:rsid w:val="00A76903"/>
    <w:rsid w:val="00A81833"/>
    <w:rsid w:val="00A82E19"/>
    <w:rsid w:val="00A838F6"/>
    <w:rsid w:val="00A93D3C"/>
    <w:rsid w:val="00A966B5"/>
    <w:rsid w:val="00AA4108"/>
    <w:rsid w:val="00AA6EBF"/>
    <w:rsid w:val="00AA7416"/>
    <w:rsid w:val="00AB3F46"/>
    <w:rsid w:val="00AC1979"/>
    <w:rsid w:val="00AC3919"/>
    <w:rsid w:val="00AD772F"/>
    <w:rsid w:val="00AE04A6"/>
    <w:rsid w:val="00AE351E"/>
    <w:rsid w:val="00AE6A73"/>
    <w:rsid w:val="00AF0165"/>
    <w:rsid w:val="00AF1979"/>
    <w:rsid w:val="00AF58D1"/>
    <w:rsid w:val="00AF6D71"/>
    <w:rsid w:val="00AF786D"/>
    <w:rsid w:val="00B0181D"/>
    <w:rsid w:val="00B05901"/>
    <w:rsid w:val="00B13A26"/>
    <w:rsid w:val="00B14CB2"/>
    <w:rsid w:val="00B21ADE"/>
    <w:rsid w:val="00B26516"/>
    <w:rsid w:val="00B26BE9"/>
    <w:rsid w:val="00B30D3B"/>
    <w:rsid w:val="00B406AE"/>
    <w:rsid w:val="00B44F16"/>
    <w:rsid w:val="00B47884"/>
    <w:rsid w:val="00B47E26"/>
    <w:rsid w:val="00B50638"/>
    <w:rsid w:val="00B508C4"/>
    <w:rsid w:val="00B51F99"/>
    <w:rsid w:val="00B52A40"/>
    <w:rsid w:val="00B56858"/>
    <w:rsid w:val="00B60F7D"/>
    <w:rsid w:val="00B6142F"/>
    <w:rsid w:val="00B706C0"/>
    <w:rsid w:val="00B708DC"/>
    <w:rsid w:val="00B76AC6"/>
    <w:rsid w:val="00B826DF"/>
    <w:rsid w:val="00B87777"/>
    <w:rsid w:val="00B97CED"/>
    <w:rsid w:val="00BA5897"/>
    <w:rsid w:val="00BA790F"/>
    <w:rsid w:val="00BB1B6E"/>
    <w:rsid w:val="00BB2EE0"/>
    <w:rsid w:val="00BB58B2"/>
    <w:rsid w:val="00BB7E11"/>
    <w:rsid w:val="00BC33C9"/>
    <w:rsid w:val="00BC343B"/>
    <w:rsid w:val="00BC70C4"/>
    <w:rsid w:val="00BD0BB3"/>
    <w:rsid w:val="00BD22EA"/>
    <w:rsid w:val="00BD2F42"/>
    <w:rsid w:val="00BD3890"/>
    <w:rsid w:val="00BD6514"/>
    <w:rsid w:val="00BE0E05"/>
    <w:rsid w:val="00BE1F6B"/>
    <w:rsid w:val="00BE4ACF"/>
    <w:rsid w:val="00BE65CD"/>
    <w:rsid w:val="00BF5855"/>
    <w:rsid w:val="00BF7700"/>
    <w:rsid w:val="00C015BC"/>
    <w:rsid w:val="00C1578E"/>
    <w:rsid w:val="00C21B38"/>
    <w:rsid w:val="00C23089"/>
    <w:rsid w:val="00C35473"/>
    <w:rsid w:val="00C374D1"/>
    <w:rsid w:val="00C45216"/>
    <w:rsid w:val="00C56867"/>
    <w:rsid w:val="00C61ECC"/>
    <w:rsid w:val="00C62B39"/>
    <w:rsid w:val="00C656CC"/>
    <w:rsid w:val="00C71DDF"/>
    <w:rsid w:val="00C73DA4"/>
    <w:rsid w:val="00C753B6"/>
    <w:rsid w:val="00C76603"/>
    <w:rsid w:val="00C766A2"/>
    <w:rsid w:val="00C76BFC"/>
    <w:rsid w:val="00C77613"/>
    <w:rsid w:val="00C77FCD"/>
    <w:rsid w:val="00C8277E"/>
    <w:rsid w:val="00C82E16"/>
    <w:rsid w:val="00C842B2"/>
    <w:rsid w:val="00C854C7"/>
    <w:rsid w:val="00C86D4E"/>
    <w:rsid w:val="00C92A87"/>
    <w:rsid w:val="00C9300F"/>
    <w:rsid w:val="00C94DF6"/>
    <w:rsid w:val="00C95D47"/>
    <w:rsid w:val="00CA3109"/>
    <w:rsid w:val="00CA41CD"/>
    <w:rsid w:val="00CB30B4"/>
    <w:rsid w:val="00CB3662"/>
    <w:rsid w:val="00CC1283"/>
    <w:rsid w:val="00CD2A3F"/>
    <w:rsid w:val="00CD2E7A"/>
    <w:rsid w:val="00CE7852"/>
    <w:rsid w:val="00CF36C5"/>
    <w:rsid w:val="00CF6BC6"/>
    <w:rsid w:val="00CF6CA4"/>
    <w:rsid w:val="00D03FBE"/>
    <w:rsid w:val="00D1102A"/>
    <w:rsid w:val="00D2243B"/>
    <w:rsid w:val="00D23401"/>
    <w:rsid w:val="00D252D0"/>
    <w:rsid w:val="00D30008"/>
    <w:rsid w:val="00D369ED"/>
    <w:rsid w:val="00D409E9"/>
    <w:rsid w:val="00D45C7F"/>
    <w:rsid w:val="00D46D9F"/>
    <w:rsid w:val="00D471DB"/>
    <w:rsid w:val="00D50F68"/>
    <w:rsid w:val="00D52227"/>
    <w:rsid w:val="00D537BF"/>
    <w:rsid w:val="00D56047"/>
    <w:rsid w:val="00D600A9"/>
    <w:rsid w:val="00D605A7"/>
    <w:rsid w:val="00D64936"/>
    <w:rsid w:val="00D76318"/>
    <w:rsid w:val="00D801D6"/>
    <w:rsid w:val="00D80F9C"/>
    <w:rsid w:val="00D87478"/>
    <w:rsid w:val="00D876F2"/>
    <w:rsid w:val="00D9584D"/>
    <w:rsid w:val="00D97932"/>
    <w:rsid w:val="00D97D75"/>
    <w:rsid w:val="00DA5735"/>
    <w:rsid w:val="00DA7758"/>
    <w:rsid w:val="00DB1B77"/>
    <w:rsid w:val="00DB6C73"/>
    <w:rsid w:val="00DC19F7"/>
    <w:rsid w:val="00DC608E"/>
    <w:rsid w:val="00DD2A3D"/>
    <w:rsid w:val="00DD4BC2"/>
    <w:rsid w:val="00DD51AD"/>
    <w:rsid w:val="00DE11B3"/>
    <w:rsid w:val="00DE2DE5"/>
    <w:rsid w:val="00DF3733"/>
    <w:rsid w:val="00E00A3B"/>
    <w:rsid w:val="00E03B40"/>
    <w:rsid w:val="00E056E9"/>
    <w:rsid w:val="00E05E4C"/>
    <w:rsid w:val="00E07769"/>
    <w:rsid w:val="00E13DFE"/>
    <w:rsid w:val="00E179AE"/>
    <w:rsid w:val="00E2202A"/>
    <w:rsid w:val="00E2227A"/>
    <w:rsid w:val="00E22A3F"/>
    <w:rsid w:val="00E270F0"/>
    <w:rsid w:val="00E34218"/>
    <w:rsid w:val="00E3438C"/>
    <w:rsid w:val="00E377B2"/>
    <w:rsid w:val="00E411C9"/>
    <w:rsid w:val="00E436DF"/>
    <w:rsid w:val="00E4663F"/>
    <w:rsid w:val="00E57D95"/>
    <w:rsid w:val="00E6462A"/>
    <w:rsid w:val="00E701BF"/>
    <w:rsid w:val="00E710B3"/>
    <w:rsid w:val="00E759E3"/>
    <w:rsid w:val="00E7662F"/>
    <w:rsid w:val="00E808F5"/>
    <w:rsid w:val="00E84A06"/>
    <w:rsid w:val="00E84F13"/>
    <w:rsid w:val="00E85087"/>
    <w:rsid w:val="00E857D3"/>
    <w:rsid w:val="00E86B1A"/>
    <w:rsid w:val="00E912C5"/>
    <w:rsid w:val="00E92413"/>
    <w:rsid w:val="00E9331B"/>
    <w:rsid w:val="00E93D0C"/>
    <w:rsid w:val="00E945F5"/>
    <w:rsid w:val="00E95C9B"/>
    <w:rsid w:val="00E971D3"/>
    <w:rsid w:val="00EA072B"/>
    <w:rsid w:val="00EA50CB"/>
    <w:rsid w:val="00EB2192"/>
    <w:rsid w:val="00EB6C39"/>
    <w:rsid w:val="00EC62D9"/>
    <w:rsid w:val="00ED178B"/>
    <w:rsid w:val="00ED264C"/>
    <w:rsid w:val="00ED4C7B"/>
    <w:rsid w:val="00EE10A2"/>
    <w:rsid w:val="00EE21D9"/>
    <w:rsid w:val="00EE2D22"/>
    <w:rsid w:val="00EE537F"/>
    <w:rsid w:val="00EE5E38"/>
    <w:rsid w:val="00EE791B"/>
    <w:rsid w:val="00EE7A9A"/>
    <w:rsid w:val="00EF07A4"/>
    <w:rsid w:val="00EF1BC4"/>
    <w:rsid w:val="00EF1DCB"/>
    <w:rsid w:val="00EF2803"/>
    <w:rsid w:val="00EF6B5F"/>
    <w:rsid w:val="00EF7AC2"/>
    <w:rsid w:val="00F0056F"/>
    <w:rsid w:val="00F00776"/>
    <w:rsid w:val="00F00782"/>
    <w:rsid w:val="00F02AFF"/>
    <w:rsid w:val="00F03238"/>
    <w:rsid w:val="00F0334B"/>
    <w:rsid w:val="00F039A5"/>
    <w:rsid w:val="00F10897"/>
    <w:rsid w:val="00F16A61"/>
    <w:rsid w:val="00F17161"/>
    <w:rsid w:val="00F24EE0"/>
    <w:rsid w:val="00F31446"/>
    <w:rsid w:val="00F31CFF"/>
    <w:rsid w:val="00F32DF5"/>
    <w:rsid w:val="00F40124"/>
    <w:rsid w:val="00F404A9"/>
    <w:rsid w:val="00F42B2E"/>
    <w:rsid w:val="00F45D45"/>
    <w:rsid w:val="00F47E76"/>
    <w:rsid w:val="00F54CD5"/>
    <w:rsid w:val="00F55BBC"/>
    <w:rsid w:val="00F56A86"/>
    <w:rsid w:val="00F65EC8"/>
    <w:rsid w:val="00F672CA"/>
    <w:rsid w:val="00F70149"/>
    <w:rsid w:val="00F730FF"/>
    <w:rsid w:val="00F76294"/>
    <w:rsid w:val="00F77F68"/>
    <w:rsid w:val="00F81CB5"/>
    <w:rsid w:val="00F82D54"/>
    <w:rsid w:val="00F83CCA"/>
    <w:rsid w:val="00F9199B"/>
    <w:rsid w:val="00F932FA"/>
    <w:rsid w:val="00F93899"/>
    <w:rsid w:val="00F94DC5"/>
    <w:rsid w:val="00F96564"/>
    <w:rsid w:val="00F9707C"/>
    <w:rsid w:val="00FA07D4"/>
    <w:rsid w:val="00FA0865"/>
    <w:rsid w:val="00FA23A8"/>
    <w:rsid w:val="00FA29C5"/>
    <w:rsid w:val="00FA6EC9"/>
    <w:rsid w:val="00FB1060"/>
    <w:rsid w:val="00FB6482"/>
    <w:rsid w:val="00FD373F"/>
    <w:rsid w:val="00FD5AA5"/>
    <w:rsid w:val="00FD7192"/>
    <w:rsid w:val="00FD76C6"/>
    <w:rsid w:val="00FD78E8"/>
    <w:rsid w:val="00FF57E3"/>
    <w:rsid w:val="00FF59FC"/>
    <w:rsid w:val="00FF5FE7"/>
    <w:rsid w:val="01A57AB5"/>
    <w:rsid w:val="04B918E2"/>
    <w:rsid w:val="05553F9A"/>
    <w:rsid w:val="064FD703"/>
    <w:rsid w:val="06E3B23E"/>
    <w:rsid w:val="071A5659"/>
    <w:rsid w:val="0E8092D6"/>
    <w:rsid w:val="0F68E7CE"/>
    <w:rsid w:val="10531A12"/>
    <w:rsid w:val="14578AF8"/>
    <w:rsid w:val="17B177FB"/>
    <w:rsid w:val="187D92F1"/>
    <w:rsid w:val="1D794C60"/>
    <w:rsid w:val="1DE101C4"/>
    <w:rsid w:val="1E1030B0"/>
    <w:rsid w:val="1F71FD12"/>
    <w:rsid w:val="1F91A8E0"/>
    <w:rsid w:val="205793DE"/>
    <w:rsid w:val="22EFA879"/>
    <w:rsid w:val="24764A57"/>
    <w:rsid w:val="25B89AD5"/>
    <w:rsid w:val="2801383D"/>
    <w:rsid w:val="29498609"/>
    <w:rsid w:val="2B7CED6B"/>
    <w:rsid w:val="2C1D84D8"/>
    <w:rsid w:val="3176F1A5"/>
    <w:rsid w:val="318C7ECB"/>
    <w:rsid w:val="320B28EB"/>
    <w:rsid w:val="375D9C66"/>
    <w:rsid w:val="384C784C"/>
    <w:rsid w:val="3A7D413D"/>
    <w:rsid w:val="3B128C5A"/>
    <w:rsid w:val="3B18696D"/>
    <w:rsid w:val="3C023A07"/>
    <w:rsid w:val="3F168D87"/>
    <w:rsid w:val="3F3D0279"/>
    <w:rsid w:val="40AA2FF3"/>
    <w:rsid w:val="43C15855"/>
    <w:rsid w:val="440FC335"/>
    <w:rsid w:val="44CAAC31"/>
    <w:rsid w:val="44D60C12"/>
    <w:rsid w:val="450E5166"/>
    <w:rsid w:val="46F1635D"/>
    <w:rsid w:val="47BA599D"/>
    <w:rsid w:val="4996F8DD"/>
    <w:rsid w:val="4A0B1452"/>
    <w:rsid w:val="4AB65764"/>
    <w:rsid w:val="4B0096D5"/>
    <w:rsid w:val="4CF7A59F"/>
    <w:rsid w:val="4CFCBECA"/>
    <w:rsid w:val="4FD8D351"/>
    <w:rsid w:val="501CC11F"/>
    <w:rsid w:val="5023E90D"/>
    <w:rsid w:val="5364C574"/>
    <w:rsid w:val="54D3E934"/>
    <w:rsid w:val="5514568E"/>
    <w:rsid w:val="56766A1A"/>
    <w:rsid w:val="58D9F3D4"/>
    <w:rsid w:val="5A28FE92"/>
    <w:rsid w:val="5A31D27B"/>
    <w:rsid w:val="5A874D56"/>
    <w:rsid w:val="5BDD9187"/>
    <w:rsid w:val="5ED79FC6"/>
    <w:rsid w:val="5F0B4128"/>
    <w:rsid w:val="61A8EF29"/>
    <w:rsid w:val="61BF434D"/>
    <w:rsid w:val="68FE1E1C"/>
    <w:rsid w:val="6D63FB85"/>
    <w:rsid w:val="6FC5E4AA"/>
    <w:rsid w:val="700EC4C7"/>
    <w:rsid w:val="71727525"/>
    <w:rsid w:val="722E4EDF"/>
    <w:rsid w:val="75903F5D"/>
    <w:rsid w:val="7A3105EC"/>
    <w:rsid w:val="7B5D2009"/>
    <w:rsid w:val="7EC3528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450D354"/>
  <w15:chartTrackingRefBased/>
  <w15:docId w15:val="{45C9EE13-51C6-4216-AE9C-5171A2DB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link w:val="Ttulo2Car"/>
    <w:qFormat/>
    <w:pPr>
      <w:keepNext/>
      <w:numPr>
        <w:ilvl w:val="1"/>
        <w:numId w:val="1"/>
      </w:numPr>
      <w:spacing w:before="120" w:after="60"/>
      <w:outlineLvl w:val="1"/>
    </w:pPr>
    <w:rPr>
      <w:i/>
    </w:rPr>
  </w:style>
  <w:style w:type="paragraph" w:styleId="Ttulo3">
    <w:name w:val="heading 3"/>
    <w:basedOn w:val="Normal"/>
    <w:next w:val="Normal"/>
    <w:qFormat/>
    <w:pPr>
      <w:keepNext/>
      <w:numPr>
        <w:ilvl w:val="2"/>
        <w:numId w:val="1"/>
      </w:numPr>
      <w:outlineLvl w:val="2"/>
    </w:pPr>
    <w:rPr>
      <w:i/>
    </w:rPr>
  </w:style>
  <w:style w:type="paragraph" w:styleId="Ttulo4">
    <w:name w:val="heading 4"/>
    <w:basedOn w:val="Normal"/>
    <w:next w:val="Normal"/>
    <w:qFormat/>
    <w:pPr>
      <w:keepNext/>
      <w:numPr>
        <w:ilvl w:val="3"/>
        <w:numId w:val="1"/>
      </w:numPr>
      <w:outlineLvl w:val="3"/>
    </w:pPr>
    <w:rPr>
      <w:i/>
    </w:rPr>
  </w:style>
  <w:style w:type="paragraph" w:styleId="Ttulo5">
    <w:name w:val="heading 5"/>
    <w:basedOn w:val="Normal"/>
    <w:next w:val="Normal"/>
    <w:qFormat/>
    <w:pPr>
      <w:keepNext/>
      <w:numPr>
        <w:ilvl w:val="4"/>
        <w:numId w:val="1"/>
      </w:numPr>
      <w:outlineLvl w:val="4"/>
    </w:pPr>
    <w:rPr>
      <w:i/>
    </w:rPr>
  </w:style>
  <w:style w:type="paragraph" w:styleId="Ttulo6">
    <w:name w:val="heading 6"/>
    <w:basedOn w:val="Normal"/>
    <w:next w:val="Normal"/>
    <w:qFormat/>
    <w:pPr>
      <w:keepNext/>
      <w:numPr>
        <w:ilvl w:val="5"/>
        <w:numId w:val="1"/>
      </w:numPr>
      <w:ind w:left="360"/>
      <w:outlineLvl w:val="5"/>
    </w:pPr>
    <w:rPr>
      <w:i/>
    </w:rPr>
  </w:style>
  <w:style w:type="paragraph" w:styleId="Ttulo7">
    <w:name w:val="heading 7"/>
    <w:basedOn w:val="Normal"/>
    <w:next w:val="Normal"/>
    <w:qFormat/>
    <w:pPr>
      <w:keepNext/>
      <w:numPr>
        <w:ilvl w:val="6"/>
        <w:numId w:val="1"/>
      </w:numPr>
      <w:ind w:left="720"/>
      <w:outlineLvl w:val="6"/>
    </w:pPr>
    <w:rPr>
      <w:i/>
    </w:rPr>
  </w:style>
  <w:style w:type="paragraph" w:styleId="Ttulo8">
    <w:name w:val="heading 8"/>
    <w:basedOn w:val="Normal"/>
    <w:next w:val="Normal"/>
    <w:qFormat/>
    <w:pPr>
      <w:keepNext/>
      <w:numPr>
        <w:ilvl w:val="7"/>
        <w:numId w:val="1"/>
      </w:numPr>
      <w:ind w:left="1080"/>
      <w:outlineLvl w:val="7"/>
    </w:pPr>
    <w:rPr>
      <w:i/>
    </w:rPr>
  </w:style>
  <w:style w:type="paragraph" w:styleId="Ttulo9">
    <w:name w:val="heading 9"/>
    <w:basedOn w:val="Normal"/>
    <w:next w:val="Normal"/>
    <w:qFormat/>
    <w:pPr>
      <w:keepNext/>
      <w:numPr>
        <w:ilvl w:val="8"/>
        <w:numId w:val="1"/>
      </w:numPr>
      <w:ind w:left="2160"/>
      <w:outlineLvl w:val="8"/>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40"/>
      <w:jc w:val="both"/>
    </w:pPr>
    <w:rPr>
      <w:b/>
      <w:sz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rPr>
  </w:style>
  <w:style w:type="character" w:customStyle="1" w:styleId="MemberType">
    <w:name w:val="MemberType"/>
    <w:basedOn w:val="Fuentedeprrafopredeter"/>
    <w:rPr>
      <w:rFonts w:ascii="Times New Roman" w:hAnsi="Times New Roman"/>
      <w:i/>
      <w:sz w:val="22"/>
    </w:rPr>
  </w:style>
  <w:style w:type="paragraph" w:styleId="Ttulo">
    <w:name w:val="Title"/>
    <w:basedOn w:val="Normal"/>
    <w:next w:val="Normal"/>
    <w:qFormat/>
    <w:pPr>
      <w:framePr w:w="9360" w:hSpace="187" w:vSpace="187" w:wrap="notBeside" w:vAnchor="text" w:hAnchor="page" w:xAlign="center" w:y="1"/>
      <w:jc w:val="center"/>
    </w:pPr>
    <w:rPr>
      <w:kern w:val="28"/>
      <w:sz w:val="48"/>
    </w:rPr>
  </w:style>
  <w:style w:type="paragraph" w:styleId="Textonotapie">
    <w:name w:val="footnote text"/>
    <w:basedOn w:val="Normal"/>
    <w:semiHidden/>
    <w:pPr>
      <w:ind w:firstLine="240"/>
      <w:jc w:val="both"/>
    </w:pPr>
    <w:rPr>
      <w:sz w:val="16"/>
    </w:rPr>
  </w:style>
  <w:style w:type="paragraph" w:customStyle="1" w:styleId="References">
    <w:name w:val="References"/>
    <w:basedOn w:val="Listaconnmeros"/>
    <w:pPr>
      <w:numPr>
        <w:numId w:val="2"/>
      </w:numPr>
      <w:jc w:val="both"/>
    </w:pPr>
    <w:rPr>
      <w:sz w:val="16"/>
    </w:rPr>
  </w:style>
  <w:style w:type="paragraph" w:styleId="Listaconnmeros">
    <w:name w:val="List Number"/>
    <w:basedOn w:val="Normal"/>
    <w:pPr>
      <w:ind w:left="360" w:hanging="360"/>
    </w:pPr>
  </w:style>
  <w:style w:type="paragraph" w:customStyle="1" w:styleId="IndexTerms">
    <w:name w:val="IndexTerms"/>
    <w:basedOn w:val="Normal"/>
    <w:next w:val="Normal"/>
    <w:pPr>
      <w:ind w:firstLine="240"/>
      <w:jc w:val="both"/>
    </w:pPr>
    <w:rPr>
      <w:b/>
      <w:sz w:val="18"/>
    </w:rPr>
  </w:style>
  <w:style w:type="paragraph" w:customStyle="1" w:styleId="Theorem">
    <w:name w:val="Theorem"/>
    <w:basedOn w:val="Ttulo3"/>
    <w:pPr>
      <w:outlineLvl w:val="9"/>
    </w:pPr>
  </w:style>
  <w:style w:type="paragraph" w:customStyle="1" w:styleId="Lemma">
    <w:name w:val="Lemma"/>
    <w:basedOn w:val="Ttulo3"/>
    <w:pPr>
      <w:outlineLvl w:val="9"/>
    </w:pPr>
  </w:style>
  <w:style w:type="character" w:styleId="Refdenotaalpie">
    <w:name w:val="footnote reference"/>
    <w:basedOn w:val="Fuentedeprrafopredeter"/>
    <w:semiHidden/>
    <w:rPr>
      <w:vertAlign w:val="superscript"/>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basedOn w:val="Fuentedeprrafopredeter"/>
    <w:rPr>
      <w:color w:val="0000FF"/>
    </w:rPr>
  </w:style>
  <w:style w:type="paragraph" w:styleId="Sangradetextonormal">
    <w:name w:val="Body Text Indent"/>
    <w:basedOn w:val="Normal"/>
    <w:pPr>
      <w:tabs>
        <w:tab w:val="left" w:pos="-720"/>
        <w:tab w:val="left" w:pos="0"/>
        <w:tab w:val="left" w:pos="216"/>
        <w:tab w:val="left" w:pos="360"/>
        <w:tab w:val="left" w:pos="844"/>
        <w:tab w:val="left" w:pos="1440"/>
        <w:tab w:val="left" w:pos="2160"/>
        <w:tab w:val="left" w:pos="2880"/>
        <w:tab w:val="left" w:pos="3456"/>
        <w:tab w:val="left" w:pos="4300"/>
        <w:tab w:val="left" w:pos="5040"/>
        <w:tab w:val="left" w:pos="5760"/>
        <w:tab w:val="left" w:pos="6480"/>
        <w:tab w:val="left" w:pos="7200"/>
        <w:tab w:val="left" w:pos="7920"/>
        <w:tab w:val="left" w:pos="8640"/>
        <w:tab w:val="left" w:pos="9360"/>
        <w:tab w:val="left" w:pos="10080"/>
      </w:tabs>
      <w:spacing w:line="226" w:lineRule="auto"/>
      <w:ind w:firstLine="216"/>
      <w:jc w:val="both"/>
    </w:pPr>
    <w:rPr>
      <w:sz w:val="16"/>
    </w:rPr>
  </w:style>
  <w:style w:type="paragraph" w:customStyle="1" w:styleId="Text">
    <w:name w:val="Text"/>
    <w:basedOn w:val="Normal"/>
    <w:pPr>
      <w:widowControl w:val="0"/>
      <w:spacing w:line="252" w:lineRule="auto"/>
      <w:ind w:firstLine="240"/>
      <w:jc w:val="both"/>
    </w:pPr>
  </w:style>
  <w:style w:type="character" w:styleId="Hipervnculovisitado">
    <w:name w:val="FollowedHyperlink"/>
    <w:basedOn w:val="Fuentedeprrafopredeter"/>
    <w:rPr>
      <w:color w:val="800080"/>
    </w:rPr>
  </w:style>
  <w:style w:type="paragraph" w:customStyle="1" w:styleId="FigureCaption">
    <w:name w:val="Figure Caption"/>
    <w:basedOn w:val="Normal"/>
    <w:pPr>
      <w:jc w:val="both"/>
    </w:pPr>
    <w:rPr>
      <w:sz w:val="16"/>
    </w:rPr>
  </w:style>
  <w:style w:type="paragraph" w:customStyle="1" w:styleId="TableTitle">
    <w:name w:val="Table Title"/>
    <w:basedOn w:val="Normal"/>
    <w:pPr>
      <w:jc w:val="center"/>
    </w:pPr>
    <w:rPr>
      <w:smallCaps/>
      <w:sz w:val="16"/>
    </w:rPr>
  </w:style>
  <w:style w:type="paragraph" w:styleId="Textoindependiente">
    <w:name w:val="Body Text"/>
    <w:basedOn w:val="Normal"/>
    <w:pPr>
      <w:jc w:val="both"/>
    </w:pPr>
  </w:style>
  <w:style w:type="character" w:styleId="Nmerodepgina">
    <w:name w:val="page number"/>
    <w:basedOn w:val="Fuentedeprrafopredeter"/>
  </w:style>
  <w:style w:type="paragraph" w:styleId="Textosinformato">
    <w:name w:val="Plain Text"/>
    <w:basedOn w:val="Normal"/>
    <w:rPr>
      <w:rFonts w:ascii="Courier New" w:hAnsi="Courier New"/>
    </w:rPr>
  </w:style>
  <w:style w:type="paragraph" w:customStyle="1" w:styleId="Biography">
    <w:name w:val="Biography"/>
    <w:basedOn w:val="Textosinformato"/>
    <w:pPr>
      <w:spacing w:before="240"/>
      <w:jc w:val="both"/>
    </w:pPr>
    <w:rPr>
      <w:rFonts w:ascii="Times New Roman" w:hAnsi="Times New Roman"/>
      <w:sz w:val="16"/>
    </w:rPr>
  </w:style>
  <w:style w:type="paragraph" w:customStyle="1" w:styleId="BiographyBody">
    <w:name w:val="Biography Body"/>
    <w:basedOn w:val="Biography"/>
    <w:pPr>
      <w:spacing w:before="0"/>
      <w:ind w:firstLine="240"/>
    </w:pPr>
  </w:style>
  <w:style w:type="character" w:styleId="Fuerte">
    <w:name w:val="Strong"/>
    <w:basedOn w:val="Fuentedeprrafopredeter"/>
    <w:uiPriority w:val="22"/>
    <w:qFormat/>
    <w:rPr>
      <w:b/>
    </w:rPr>
  </w:style>
  <w:style w:type="paragraph" w:styleId="Textoindependiente2">
    <w:name w:val="Body Text 2"/>
    <w:basedOn w:val="Normal"/>
    <w:pPr>
      <w:widowControl w:val="0"/>
      <w:jc w:val="both"/>
    </w:pPr>
    <w:rPr>
      <w:rFonts w:ascii="Arial" w:hAnsi="Arial"/>
      <w:snapToGrid w:val="0"/>
    </w:rPr>
  </w:style>
  <w:style w:type="character" w:styleId="Mencinsinresolver">
    <w:name w:val="Unresolved Mention"/>
    <w:basedOn w:val="Fuentedeprrafopredeter"/>
    <w:uiPriority w:val="99"/>
    <w:semiHidden/>
    <w:unhideWhenUsed/>
    <w:rsid w:val="006622FA"/>
    <w:rPr>
      <w:color w:val="605E5C"/>
      <w:shd w:val="clear" w:color="auto" w:fill="E1DFDD"/>
    </w:rPr>
  </w:style>
  <w:style w:type="paragraph" w:styleId="Prrafodelista">
    <w:name w:val="List Paragraph"/>
    <w:basedOn w:val="Normal"/>
    <w:uiPriority w:val="34"/>
    <w:qFormat/>
    <w:rsid w:val="3B18696D"/>
    <w:pPr>
      <w:ind w:left="720"/>
      <w:contextualSpacing/>
    </w:pPr>
  </w:style>
  <w:style w:type="table" w:styleId="Tablaconcuadrcula">
    <w:name w:val="Table Grid"/>
    <w:basedOn w:val="Tabla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itation-33">
    <w:name w:val="citation-33"/>
    <w:basedOn w:val="Fuentedeprrafopredeter"/>
    <w:rsid w:val="000A5126"/>
  </w:style>
  <w:style w:type="character" w:customStyle="1" w:styleId="citation-32">
    <w:name w:val="citation-32"/>
    <w:basedOn w:val="Fuentedeprrafopredeter"/>
    <w:rsid w:val="000A5126"/>
  </w:style>
  <w:style w:type="character" w:customStyle="1" w:styleId="citation-31">
    <w:name w:val="citation-31"/>
    <w:basedOn w:val="Fuentedeprrafopredeter"/>
    <w:rsid w:val="000A5126"/>
  </w:style>
  <w:style w:type="character" w:styleId="CdigoHTML">
    <w:name w:val="HTML Code"/>
    <w:basedOn w:val="Fuentedeprrafopredeter"/>
    <w:uiPriority w:val="99"/>
    <w:semiHidden/>
    <w:unhideWhenUsed/>
    <w:rsid w:val="002C043B"/>
    <w:rPr>
      <w:rFonts w:ascii="Courier New" w:eastAsia="Times New Roman" w:hAnsi="Courier New" w:cs="Courier New"/>
      <w:sz w:val="20"/>
      <w:szCs w:val="20"/>
    </w:rPr>
  </w:style>
  <w:style w:type="character" w:customStyle="1" w:styleId="Ttulo2Car">
    <w:name w:val="Título 2 Car"/>
    <w:basedOn w:val="Fuentedeprrafopredeter"/>
    <w:link w:val="Ttulo2"/>
    <w:rsid w:val="006D6A25"/>
    <w:rPr>
      <w:i/>
      <w:lang w:val="es-419" w:eastAsia="en-US"/>
    </w:rPr>
  </w:style>
  <w:style w:type="paragraph" w:styleId="NormalWeb">
    <w:name w:val="Normal (Web)"/>
    <w:basedOn w:val="Normal"/>
    <w:uiPriority w:val="99"/>
    <w:semiHidden/>
    <w:unhideWhenUsed/>
    <w:rsid w:val="00C753B6"/>
    <w:pPr>
      <w:spacing w:before="100" w:beforeAutospacing="1" w:after="100" w:afterAutospacing="1"/>
    </w:pPr>
    <w:rPr>
      <w:sz w:val="24"/>
      <w:szCs w:val="24"/>
      <w:lang w:val="es-CO" w:eastAsia="es-CO"/>
    </w:rPr>
  </w:style>
  <w:style w:type="paragraph" w:customStyle="1" w:styleId="msonormal0">
    <w:name w:val="msonormal"/>
    <w:basedOn w:val="Normal"/>
    <w:rsid w:val="00C753B6"/>
    <w:pPr>
      <w:spacing w:before="100" w:beforeAutospacing="1" w:after="100" w:afterAutospacing="1"/>
    </w:pPr>
    <w:rPr>
      <w:sz w:val="24"/>
      <w:szCs w:val="24"/>
      <w:lang w:val="es-CO" w:eastAsia="es-CO"/>
    </w:rPr>
  </w:style>
  <w:style w:type="character" w:styleId="nfasis">
    <w:name w:val="Emphasis"/>
    <w:basedOn w:val="Fuentedeprrafopredeter"/>
    <w:uiPriority w:val="20"/>
    <w:qFormat/>
    <w:rsid w:val="00AE351E"/>
    <w:rPr>
      <w:i/>
      <w:iCs/>
    </w:rPr>
  </w:style>
  <w:style w:type="character" w:styleId="Textodelmarcadordeposicin">
    <w:name w:val="Placeholder Text"/>
    <w:basedOn w:val="Fuentedeprrafopredeter"/>
    <w:uiPriority w:val="99"/>
    <w:semiHidden/>
    <w:rsid w:val="006471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265195">
      <w:bodyDiv w:val="1"/>
      <w:marLeft w:val="0"/>
      <w:marRight w:val="0"/>
      <w:marTop w:val="0"/>
      <w:marBottom w:val="0"/>
      <w:divBdr>
        <w:top w:val="none" w:sz="0" w:space="0" w:color="auto"/>
        <w:left w:val="none" w:sz="0" w:space="0" w:color="auto"/>
        <w:bottom w:val="none" w:sz="0" w:space="0" w:color="auto"/>
        <w:right w:val="none" w:sz="0" w:space="0" w:color="auto"/>
      </w:divBdr>
    </w:div>
    <w:div w:id="917641932">
      <w:bodyDiv w:val="1"/>
      <w:marLeft w:val="0"/>
      <w:marRight w:val="0"/>
      <w:marTop w:val="0"/>
      <w:marBottom w:val="0"/>
      <w:divBdr>
        <w:top w:val="none" w:sz="0" w:space="0" w:color="auto"/>
        <w:left w:val="none" w:sz="0" w:space="0" w:color="auto"/>
        <w:bottom w:val="none" w:sz="0" w:space="0" w:color="auto"/>
        <w:right w:val="none" w:sz="0" w:space="0" w:color="auto"/>
      </w:divBdr>
    </w:div>
    <w:div w:id="1516455805">
      <w:bodyDiv w:val="1"/>
      <w:marLeft w:val="0"/>
      <w:marRight w:val="0"/>
      <w:marTop w:val="0"/>
      <w:marBottom w:val="0"/>
      <w:divBdr>
        <w:top w:val="none" w:sz="0" w:space="0" w:color="auto"/>
        <w:left w:val="none" w:sz="0" w:space="0" w:color="auto"/>
        <w:bottom w:val="none" w:sz="0" w:space="0" w:color="auto"/>
        <w:right w:val="none" w:sz="0" w:space="0" w:color="auto"/>
      </w:divBdr>
    </w:div>
    <w:div w:id="199918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rupo-uas.com/tipos-de-drone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CF1A7C16F872C44A605D3054D9AA6C6" ma:contentTypeVersion="12" ma:contentTypeDescription="Crear nuevo documento." ma:contentTypeScope="" ma:versionID="efca4d2e0e33cf4624b6e19d2abd0e9a">
  <xsd:schema xmlns:xsd="http://www.w3.org/2001/XMLSchema" xmlns:xs="http://www.w3.org/2001/XMLSchema" xmlns:p="http://schemas.microsoft.com/office/2006/metadata/properties" xmlns:ns3="ef742279-cb70-493d-aa84-379686c4cdff" targetNamespace="http://schemas.microsoft.com/office/2006/metadata/properties" ma:root="true" ma:fieldsID="d093a2b18b7e9f0b9c25e3c6c0bb26d8" ns3:_="">
    <xsd:import namespace="ef742279-cb70-493d-aa84-379686c4cdf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AutoTags" minOccurs="0"/>
                <xsd:element ref="ns3:MediaLengthInSecond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742279-cb70-493d-aa84-379686c4cd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f742279-cb70-493d-aa84-379686c4cdf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9B4E6-18CE-4ABD-BC2D-17E5209903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742279-cb70-493d-aa84-379686c4cd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9C69DF-48CF-40B6-83B0-2E68557E609F}">
  <ds:schemaRefs>
    <ds:schemaRef ds:uri="http://schemas.microsoft.com/sharepoint/v3/contenttype/forms"/>
  </ds:schemaRefs>
</ds:datastoreItem>
</file>

<file path=customXml/itemProps3.xml><?xml version="1.0" encoding="utf-8"?>
<ds:datastoreItem xmlns:ds="http://schemas.openxmlformats.org/officeDocument/2006/customXml" ds:itemID="{B3F84008-CD43-4E49-B53F-8466CC1735B4}">
  <ds:schemaRefs>
    <ds:schemaRef ds:uri="http://schemas.microsoft.com/office/2006/metadata/properties"/>
    <ds:schemaRef ds:uri="http://schemas.microsoft.com/office/infopath/2007/PartnerControls"/>
    <ds:schemaRef ds:uri="ef742279-cb70-493d-aa84-379686c4cdff"/>
  </ds:schemaRefs>
</ds:datastoreItem>
</file>

<file path=customXml/itemProps4.xml><?xml version="1.0" encoding="utf-8"?>
<ds:datastoreItem xmlns:ds="http://schemas.openxmlformats.org/officeDocument/2006/customXml" ds:itemID="{49122BC7-2F18-44D2-8B36-F29BCB931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4294967126</TotalTime>
  <Pages>3</Pages>
  <Words>1657</Words>
  <Characters>9116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IEEE</Company>
  <LinksUpToDate>false</LinksUpToDate>
  <CharactersWithSpaces>10752</CharactersWithSpaces>
  <SharedDoc>false</SharedDoc>
  <HLinks>
    <vt:vector size="36" baseType="variant">
      <vt:variant>
        <vt:i4>2031621</vt:i4>
      </vt:variant>
      <vt:variant>
        <vt:i4>15</vt:i4>
      </vt:variant>
      <vt:variant>
        <vt:i4>0</vt:i4>
      </vt:variant>
      <vt:variant>
        <vt:i4>5</vt:i4>
      </vt:variant>
      <vt:variant>
        <vt:lpwstr>https://www.elespectador.com/salud/cuanto-tiempo-tiene-una-eps-para-autorizar-una-orden-medica-o-cirugia/</vt:lpwstr>
      </vt:variant>
      <vt:variant>
        <vt:lpwstr/>
      </vt:variant>
      <vt:variant>
        <vt:i4>7864437</vt:i4>
      </vt:variant>
      <vt:variant>
        <vt:i4>12</vt:i4>
      </vt:variant>
      <vt:variant>
        <vt:i4>0</vt:i4>
      </vt:variant>
      <vt:variant>
        <vt:i4>5</vt:i4>
      </vt:variant>
      <vt:variant>
        <vt:lpwstr>https://www.acis.org.co/blog/noticias-2/cerca-de-un-millon-de-quejas-en-seis-meses-las-demoras-de-las-eps-que-ponen-en-riesgo-la-salud-5621</vt:lpwstr>
      </vt:variant>
      <vt:variant>
        <vt:lpwstr/>
      </vt:variant>
      <vt:variant>
        <vt:i4>4915208</vt:i4>
      </vt:variant>
      <vt:variant>
        <vt:i4>9</vt:i4>
      </vt:variant>
      <vt:variant>
        <vt:i4>0</vt:i4>
      </vt:variant>
      <vt:variant>
        <vt:i4>5</vt:i4>
      </vt:variant>
      <vt:variant>
        <vt:lpwstr>https://salud.colsubsidio.com/afiliado/autorizaciones</vt:lpwstr>
      </vt:variant>
      <vt:variant>
        <vt:lpwstr/>
      </vt:variant>
      <vt:variant>
        <vt:i4>1900546</vt:i4>
      </vt:variant>
      <vt:variant>
        <vt:i4>6</vt:i4>
      </vt:variant>
      <vt:variant>
        <vt:i4>0</vt:i4>
      </vt:variant>
      <vt:variant>
        <vt:i4>5</vt:i4>
      </vt:variant>
      <vt:variant>
        <vt:lpwstr>https://www.famisanar.com.co/sites/default/files/202309/Manual de Autorizaciones.pdf</vt:lpwstr>
      </vt:variant>
      <vt:variant>
        <vt:lpwstr/>
      </vt:variant>
      <vt:variant>
        <vt:i4>5701698</vt:i4>
      </vt:variant>
      <vt:variant>
        <vt:i4>3</vt:i4>
      </vt:variant>
      <vt:variant>
        <vt:i4>0</vt:i4>
      </vt:variant>
      <vt:variant>
        <vt:i4>5</vt:i4>
      </vt:variant>
      <vt:variant>
        <vt:lpwstr>https://www.pulzo.com/nacion/2025-ano-quejascontra-eps-colombia-26-millones-PP5033131</vt:lpwstr>
      </vt:variant>
      <vt:variant>
        <vt:lpwstr/>
      </vt:variant>
      <vt:variant>
        <vt:i4>3342381</vt:i4>
      </vt:variant>
      <vt:variant>
        <vt:i4>0</vt:i4>
      </vt:variant>
      <vt:variant>
        <vt:i4>0</vt:i4>
      </vt:variant>
      <vt:variant>
        <vt:i4>5</vt:i4>
      </vt:variant>
      <vt:variant>
        <vt:lpwstr>https://consultorsalud.com/fecoer-muertes-enfermedades-rarascolombia-2025/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Periodicals</dc:creator>
  <cp:keywords/>
  <dc:description/>
  <cp:lastModifiedBy>Diego René Casallas Diaz</cp:lastModifiedBy>
  <cp:revision>6</cp:revision>
  <cp:lastPrinted>2005-01-17T07:04:00Z</cp:lastPrinted>
  <dcterms:created xsi:type="dcterms:W3CDTF">2026-08-11T19:22:00Z</dcterms:created>
  <dcterms:modified xsi:type="dcterms:W3CDTF">2026-08-12T20:30:00Z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327939035</vt:i4>
  </property>
  <property fmtid="{D5CDD505-2E9C-101B-9397-08002B2CF9AE}" pid="3" name="_EmailSubject">
    <vt:lpwstr>Ya sé, Ya sé.</vt:lpwstr>
  </property>
  <property fmtid="{D5CDD505-2E9C-101B-9397-08002B2CF9AE}" pid="4" name="_AuthorEmail">
    <vt:lpwstr>eduardo@cateringnb.com.ar</vt:lpwstr>
  </property>
  <property fmtid="{D5CDD505-2E9C-101B-9397-08002B2CF9AE}" pid="5" name="_AuthorEmailDisplayName">
    <vt:lpwstr>Juan Eduardo Balbuena</vt:lpwstr>
  </property>
  <property fmtid="{D5CDD505-2E9C-101B-9397-08002B2CF9AE}" pid="6" name="_ReviewingToolsShownOnce">
    <vt:lpwstr/>
  </property>
  <property fmtid="{D5CDD505-2E9C-101B-9397-08002B2CF9AE}" pid="7" name="ContentTypeId">
    <vt:lpwstr>0x0101009CF1A7C16F872C44A605D3054D9AA6C6</vt:lpwstr>
  </property>
</Properties>
</file>