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Calibri" w:cs="Calibri" w:eastAsia="Calibri" w:hAnsi="Calibri"/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48"/>
          <w:szCs w:val="48"/>
          <w:rtl w:val="0"/>
        </w:rPr>
        <w:t xml:space="preserve">Documento de Visión</w:t>
      </w:r>
    </w:p>
    <w:p w:rsidR="00000000" w:rsidDel="00000000" w:rsidP="00000000" w:rsidRDefault="00000000" w:rsidRPr="00000000" w14:paraId="00000002">
      <w:pPr>
        <w:pStyle w:val="Heading1"/>
        <w:spacing w:after="280" w:before="280" w:line="240" w:lineRule="auto"/>
        <w:ind w:left="1" w:hanging="3"/>
        <w:jc w:val="both"/>
        <w:rPr>
          <w:rFonts w:ascii="Calibri" w:cs="Calibri" w:eastAsia="Calibri" w:hAnsi="Calibri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 Visión Académica – Plataforma de Análisis y Orientación Académica Personalizada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Noviembre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Diego Ríos - 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5693"/>
          <w:sz w:val="28"/>
          <w:szCs w:val="28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color w:val="365f91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005693"/>
          <w:sz w:val="28"/>
          <w:szCs w:val="28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Documento de Visión describe claramente el problema, los usuarios objetivo, la propuesta de valor, el alcance conceptual y las características principales del producto. Sirve como guía estratégica para el equipo y para los stakeholders, estableciendo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qué se quiere construir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por qué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d8axxm8rkjv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ltzrs34mlo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color w:val="365f91"/>
          <w:sz w:val="32"/>
          <w:szCs w:val="32"/>
        </w:rPr>
      </w:pPr>
      <w:bookmarkStart w:colFirst="0" w:colLast="0" w:name="_heading=h.yzhm1h4ezva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yes94ibagju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d6pq3klczky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vnrcylveco4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color w:val="005693"/>
          <w:sz w:val="28"/>
          <w:szCs w:val="28"/>
          <w:vertAlign w:val="baseline"/>
        </w:rPr>
      </w:pPr>
      <w:bookmarkStart w:colFirst="0" w:colLast="0" w:name="_heading=h.3znysh7" w:id="9"/>
      <w:bookmarkEnd w:id="9"/>
      <w:r w:rsidDel="00000000" w:rsidR="00000000" w:rsidRPr="00000000">
        <w:rPr>
          <w:rFonts w:ascii="Calibri" w:cs="Calibri" w:eastAsia="Calibri" w:hAnsi="Calibri"/>
          <w:color w:val="365f91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005693"/>
          <w:sz w:val="28"/>
          <w:szCs w:val="28"/>
          <w:rtl w:val="0"/>
        </w:rPr>
        <w:t xml:space="preserve">Problema / Dolor Detectado</w:t>
      </w:r>
      <w:r w:rsidDel="00000000" w:rsidR="00000000" w:rsidRPr="00000000">
        <w:rPr>
          <w:rtl w:val="0"/>
        </w:rPr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7238.43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estudiantes en Duoc UC presentan dificultades recurrentes para comprender su desempeño académico y tomar decisiones informadas sobre su trayectoria en la carrera. Entre los problemas identificados: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existe una herramienta institucional que permita visualizar la evolución académica de forma clara.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análisis del rendimiento depende de hojas de cálculo manuales poco precisas.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retroalimentación docente no queda registrada ni accesible al estudiante.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elección de especialidad se realiza de manera intuitiva, sin datos que relacionen rendimiento y afinidades.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 una plataforma central que unifique notas, intereses vocacionales y reportes personalizados.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existe una orientación basada en inteligencia artificial para apoyar decisiones académicas.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spacing w:after="280" w:before="280" w:line="240" w:lineRule="auto"/>
        <w:ind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cfs1wf88tn3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280" w:before="280" w:line="240" w:lineRule="auto"/>
        <w:ind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s88e9ajf1ib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80" w:before="280" w:line="240" w:lineRule="auto"/>
        <w:ind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cypwnu650hi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80" w:before="280" w:line="240" w:lineRule="auto"/>
        <w:ind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fb3u4lmkztu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280" w:before="280" w:line="240" w:lineRule="auto"/>
        <w:ind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vi986gorc0o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80" w:before="280" w:line="240" w:lineRule="auto"/>
        <w:ind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lwe05nvk4jl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280" w:before="280" w:line="240" w:lineRule="auto"/>
        <w:ind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h367wiad0ny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280" w:before="280" w:line="240" w:lineRule="auto"/>
        <w:ind w:firstLine="0"/>
        <w:jc w:val="both"/>
        <w:rPr>
          <w:rFonts w:ascii="Calibri" w:cs="Calibri" w:eastAsia="Calibri" w:hAnsi="Calibri"/>
          <w:color w:val="005693"/>
          <w:sz w:val="28"/>
          <w:szCs w:val="28"/>
        </w:rPr>
      </w:pPr>
      <w:bookmarkStart w:colFirst="0" w:colLast="0" w:name="_heading=h.51ojwmpgfio8" w:id="17"/>
      <w:bookmarkEnd w:id="1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Propuesta de Solución</w:t>
      </w: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7238.43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Mi Visión Académica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propone desarrollar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plataforma web inteligente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potenciando IA, que permita:</w:t>
            </w:r>
          </w:p>
          <w:p w:rsidR="00000000" w:rsidDel="00000000" w:rsidP="00000000" w:rsidRDefault="00000000" w:rsidRPr="00000000" w14:paraId="0000002A">
            <w:pPr>
              <w:keepNext w:val="0"/>
              <w:numPr>
                <w:ilvl w:val="0"/>
                <w:numId w:val="19"/>
              </w:numPr>
              <w:spacing w:after="0" w:afterAutospacing="0" w:before="2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Analizar automáticamente las notas del estudiante</w:t>
            </w:r>
          </w:p>
          <w:p w:rsidR="00000000" w:rsidDel="00000000" w:rsidP="00000000" w:rsidRDefault="00000000" w:rsidRPr="00000000" w14:paraId="0000002B">
            <w:pPr>
              <w:keepNext w:val="0"/>
              <w:numPr>
                <w:ilvl w:val="1"/>
                <w:numId w:val="19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Carga desde el Certificado Oficial</w:t>
            </w:r>
          </w:p>
          <w:p w:rsidR="00000000" w:rsidDel="00000000" w:rsidP="00000000" w:rsidRDefault="00000000" w:rsidRPr="00000000" w14:paraId="0000002C">
            <w:pPr>
              <w:keepNext w:val="0"/>
              <w:numPr>
                <w:ilvl w:val="1"/>
                <w:numId w:val="19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Normalización automática</w:t>
            </w:r>
          </w:p>
          <w:p w:rsidR="00000000" w:rsidDel="00000000" w:rsidP="00000000" w:rsidRDefault="00000000" w:rsidRPr="00000000" w14:paraId="0000002D">
            <w:pPr>
              <w:keepNext w:val="0"/>
              <w:numPr>
                <w:ilvl w:val="1"/>
                <w:numId w:val="19"/>
              </w:numPr>
              <w:spacing w:after="8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Almacenamiento histórico</w:t>
            </w:r>
          </w:p>
          <w:p w:rsidR="00000000" w:rsidDel="00000000" w:rsidP="00000000" w:rsidRDefault="00000000" w:rsidRPr="00000000" w14:paraId="0000002E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numPr>
                <w:ilvl w:val="0"/>
                <w:numId w:val="4"/>
              </w:numPr>
              <w:spacing w:after="0" w:afterAutospacing="0" w:before="2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Generar gráficos avanzados y comparativos</w:t>
            </w:r>
          </w:p>
          <w:p w:rsidR="00000000" w:rsidDel="00000000" w:rsidP="00000000" w:rsidRDefault="00000000" w:rsidRPr="00000000" w14:paraId="00000030">
            <w:pPr>
              <w:keepNext w:val="0"/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Radar de fortalezas y debilidades</w:t>
            </w:r>
          </w:p>
          <w:p w:rsidR="00000000" w:rsidDel="00000000" w:rsidP="00000000" w:rsidRDefault="00000000" w:rsidRPr="00000000" w14:paraId="00000031">
            <w:pPr>
              <w:keepNext w:val="0"/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Análisis por asignatura</w:t>
            </w:r>
          </w:p>
          <w:p w:rsidR="00000000" w:rsidDel="00000000" w:rsidP="00000000" w:rsidRDefault="00000000" w:rsidRPr="00000000" w14:paraId="00000032">
            <w:pPr>
              <w:keepNext w:val="0"/>
              <w:numPr>
                <w:ilvl w:val="1"/>
                <w:numId w:val="4"/>
              </w:numPr>
              <w:spacing w:after="8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Evolución por semestres</w:t>
            </w:r>
          </w:p>
          <w:p w:rsidR="00000000" w:rsidDel="00000000" w:rsidP="00000000" w:rsidRDefault="00000000" w:rsidRPr="00000000" w14:paraId="00000033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numPr>
                <w:ilvl w:val="0"/>
                <w:numId w:val="18"/>
              </w:numPr>
              <w:spacing w:after="0" w:afterAutospacing="0" w:before="2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Proveer retroalimentación docente estructurada</w:t>
            </w:r>
          </w:p>
          <w:p w:rsidR="00000000" w:rsidDel="00000000" w:rsidP="00000000" w:rsidRDefault="00000000" w:rsidRPr="00000000" w14:paraId="00000035">
            <w:pPr>
              <w:keepNext w:val="0"/>
              <w:numPr>
                <w:ilvl w:val="1"/>
                <w:numId w:val="18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Registro histórico</w:t>
            </w:r>
          </w:p>
          <w:p w:rsidR="00000000" w:rsidDel="00000000" w:rsidP="00000000" w:rsidRDefault="00000000" w:rsidRPr="00000000" w14:paraId="00000036">
            <w:pPr>
              <w:keepNext w:val="0"/>
              <w:numPr>
                <w:ilvl w:val="1"/>
                <w:numId w:val="18"/>
              </w:numPr>
              <w:spacing w:after="8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Panel de respuesta y revisión</w:t>
            </w:r>
          </w:p>
          <w:p w:rsidR="00000000" w:rsidDel="00000000" w:rsidP="00000000" w:rsidRDefault="00000000" w:rsidRPr="00000000" w14:paraId="00000037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numPr>
                <w:ilvl w:val="0"/>
                <w:numId w:val="6"/>
              </w:numPr>
              <w:spacing w:after="0" w:afterAutospacing="0" w:before="2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Incluir un test de intereses vocacionales</w:t>
            </w:r>
          </w:p>
          <w:p w:rsidR="00000000" w:rsidDel="00000000" w:rsidP="00000000" w:rsidRDefault="00000000" w:rsidRPr="00000000" w14:paraId="00000039">
            <w:pPr>
              <w:keepNext w:val="0"/>
              <w:numPr>
                <w:ilvl w:val="1"/>
                <w:numId w:val="6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Integrado al perfil académico</w:t>
            </w:r>
          </w:p>
          <w:p w:rsidR="00000000" w:rsidDel="00000000" w:rsidP="00000000" w:rsidRDefault="00000000" w:rsidRPr="00000000" w14:paraId="0000003A">
            <w:pPr>
              <w:keepNext w:val="0"/>
              <w:numPr>
                <w:ilvl w:val="1"/>
                <w:numId w:val="6"/>
              </w:numPr>
              <w:spacing w:after="8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Relación con especializaciones disponibles</w:t>
            </w:r>
          </w:p>
          <w:p w:rsidR="00000000" w:rsidDel="00000000" w:rsidP="00000000" w:rsidRDefault="00000000" w:rsidRPr="00000000" w14:paraId="0000003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numPr>
                <w:ilvl w:val="0"/>
                <w:numId w:val="5"/>
              </w:numPr>
              <w:spacing w:after="0" w:afterAutospacing="0" w:before="2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informes inteligentes generados con IA</w:t>
            </w:r>
          </w:p>
          <w:p w:rsidR="00000000" w:rsidDel="00000000" w:rsidP="00000000" w:rsidRDefault="00000000" w:rsidRPr="00000000" w14:paraId="0000003D">
            <w:pPr>
              <w:keepNext w:val="0"/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Mistral 7B</w:t>
            </w:r>
          </w:p>
          <w:p w:rsidR="00000000" w:rsidDel="00000000" w:rsidP="00000000" w:rsidRDefault="00000000" w:rsidRPr="00000000" w14:paraId="0000003E">
            <w:pPr>
              <w:keepNext w:val="0"/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PDF descargable</w:t>
            </w:r>
          </w:p>
          <w:p w:rsidR="00000000" w:rsidDel="00000000" w:rsidP="00000000" w:rsidRDefault="00000000" w:rsidRPr="00000000" w14:paraId="0000003F">
            <w:pPr>
              <w:keepNext w:val="0"/>
              <w:numPr>
                <w:ilvl w:val="1"/>
                <w:numId w:val="5"/>
              </w:numPr>
              <w:spacing w:after="8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Registro histórico</w:t>
            </w:r>
          </w:p>
          <w:p w:rsidR="00000000" w:rsidDel="00000000" w:rsidP="00000000" w:rsidRDefault="00000000" w:rsidRPr="00000000" w14:paraId="00000040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numPr>
                <w:ilvl w:val="0"/>
                <w:numId w:val="11"/>
              </w:numPr>
              <w:spacing w:after="0" w:afterAutospacing="0" w:before="2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Ofrecer un espacio digital permanente para el estudiante</w:t>
            </w:r>
          </w:p>
          <w:p w:rsidR="00000000" w:rsidDel="00000000" w:rsidP="00000000" w:rsidRDefault="00000000" w:rsidRPr="00000000" w14:paraId="00000042">
            <w:pPr>
              <w:keepNext w:val="0"/>
              <w:numPr>
                <w:ilvl w:val="1"/>
                <w:numId w:val="11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Perfil único</w:t>
            </w:r>
          </w:p>
          <w:p w:rsidR="00000000" w:rsidDel="00000000" w:rsidP="00000000" w:rsidRDefault="00000000" w:rsidRPr="00000000" w14:paraId="00000043">
            <w:pPr>
              <w:keepNext w:val="0"/>
              <w:numPr>
                <w:ilvl w:val="1"/>
                <w:numId w:val="11"/>
              </w:numPr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Seguimiento longitudinal</w:t>
            </w:r>
          </w:p>
          <w:p w:rsidR="00000000" w:rsidDel="00000000" w:rsidP="00000000" w:rsidRDefault="00000000" w:rsidRPr="00000000" w14:paraId="00000044">
            <w:pPr>
              <w:keepNext w:val="0"/>
              <w:numPr>
                <w:ilvl w:val="1"/>
                <w:numId w:val="11"/>
              </w:numPr>
              <w:spacing w:after="8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Historial personal académico y vocacional</w:t>
            </w:r>
          </w:p>
          <w:p w:rsidR="00000000" w:rsidDel="00000000" w:rsidP="00000000" w:rsidRDefault="00000000" w:rsidRPr="00000000" w14:paraId="00000045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spacing w:after="280" w:before="280" w:lineRule="auto"/>
        <w:ind w:firstLine="0"/>
        <w:jc w:val="both"/>
        <w:rPr/>
      </w:pPr>
      <w:bookmarkStart w:colFirst="0" w:colLast="0" w:name="_heading=h.9qj7dsbr8ia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280" w:before="280" w:line="240" w:lineRule="auto"/>
        <w:ind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bookmarkStart w:colFirst="0" w:colLast="0" w:name="_heading=h.zer74dyfmwti" w:id="19"/>
      <w:bookmarkEnd w:id="19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Propuesta de Valor</w:t>
      </w:r>
      <w:r w:rsidDel="00000000" w:rsidR="00000000" w:rsidRPr="00000000">
        <w:rPr>
          <w:rtl w:val="0"/>
        </w:rPr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80" w:before="360" w:lineRule="auto"/>
              <w:ind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estudiantes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Comprender su rendimiento con gráficos claros.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Detectar fortalezas y debilidades.</w:t>
              <w:br w:type="textWrapping"/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Tomar decisiones basadas en datos.</w:t>
              <w:br w:type="textWrapping"/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Obtener retroalimentación constante del docente.</w:t>
              <w:br w:type="textWrapping"/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Contar con un acompañamiento individualizado mediante IA.</w:t>
              <w:br w:type="textWrapping"/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Elegir su especialización con mayor seguridad.</w:t>
              <w:br w:type="textWrapping"/>
            </w:r>
          </w:p>
          <w:p w:rsidR="00000000" w:rsidDel="00000000" w:rsidP="00000000" w:rsidRDefault="00000000" w:rsidRPr="00000000" w14:paraId="00000050">
            <w:pPr>
              <w:spacing w:after="80" w:before="360" w:lineRule="auto"/>
              <w:ind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docentes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Facilitar el seguimiento académico.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Estandarizar la retroalimentación.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Acceder a información histórica organizada.</w:t>
              <w:br w:type="textWrapping"/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Apoyar el proceso de orientación estudiantil.</w:t>
              <w:br w:type="textWrapping"/>
            </w:r>
          </w:p>
          <w:p w:rsidR="00000000" w:rsidDel="00000000" w:rsidP="00000000" w:rsidRDefault="00000000" w:rsidRPr="00000000" w14:paraId="00000055">
            <w:pPr>
              <w:spacing w:after="80" w:before="360" w:lineRule="auto"/>
              <w:ind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la institución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Mejorar la retención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 estudiantes.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Fortalecer el proceso de especialización de tercer año.</w:t>
              <w:br w:type="textWrapping"/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Generar data valiosa para análisis académico global.</w:t>
            </w:r>
          </w:p>
        </w:tc>
      </w:tr>
    </w:tbl>
    <w:p w:rsidR="00000000" w:rsidDel="00000000" w:rsidP="00000000" w:rsidRDefault="00000000" w:rsidRPr="00000000" w14:paraId="00000059">
      <w:pPr>
        <w:spacing w:after="280" w:before="280" w:line="240" w:lineRule="auto"/>
        <w:ind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bookmarkStart w:colFirst="0" w:colLast="0" w:name="_heading=h.hchydfa5ekt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ind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bookmarkStart w:colFirst="0" w:colLast="0" w:name="_heading=h.42y20eoepq1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ind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bookmarkStart w:colFirst="0" w:colLast="0" w:name="_heading=h.2adsy9gktu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280" w:before="280" w:line="240" w:lineRule="auto"/>
        <w:ind w:firstLine="0"/>
        <w:jc w:val="both"/>
        <w:rPr/>
      </w:pPr>
      <w:bookmarkStart w:colFirst="0" w:colLast="0" w:name="_heading=h.uksvqf9o9yfl" w:id="23"/>
      <w:bookmarkEnd w:id="23"/>
      <w:r w:rsidDel="00000000" w:rsidR="00000000" w:rsidRPr="00000000">
        <w:rPr>
          <w:rtl w:val="0"/>
        </w:rPr>
        <w:t xml:space="preserve">Segmentos de Usuarios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spacing w:after="80" w:before="280" w:line="259" w:lineRule="auto"/>
              <w:ind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Estudiantes de Ingeniería en Informática (usuario principal)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Consultan su rendimiento.</w:t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Reciben retroalimentación.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Generan informes IA.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Realizan test vocacional.</w:t>
              <w:br w:type="textWrapping"/>
            </w:r>
          </w:p>
          <w:p w:rsidR="00000000" w:rsidDel="00000000" w:rsidP="00000000" w:rsidRDefault="00000000" w:rsidRPr="00000000" w14:paraId="00000062">
            <w:pPr>
              <w:keepNext w:val="0"/>
              <w:spacing w:after="80" w:before="280" w:line="259" w:lineRule="auto"/>
              <w:ind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Docentes de la carrera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2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Envían retroalimentaciones.</w:t>
              <w:br w:type="textWrapping"/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2"/>
              </w:numPr>
              <w:spacing w:after="0" w:afterAutospacing="0" w:before="0" w:beforeAutospacing="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Validan solicitudes de análisis.</w:t>
              <w:br w:type="textWrapping"/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2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Apoyan el proceso académico.</w:t>
              <w:br w:type="textWrapping"/>
            </w:r>
          </w:p>
          <w:p w:rsidR="00000000" w:rsidDel="00000000" w:rsidP="00000000" w:rsidRDefault="00000000" w:rsidRPr="00000000" w14:paraId="00000066">
            <w:pPr>
              <w:keepNext w:val="0"/>
              <w:spacing w:after="80" w:before="280" w:line="259" w:lineRule="auto"/>
              <w:ind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Coordinadores y Directores de Carrera 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spacing w:after="240" w:before="24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Cumplen la  misma función que los docentes.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8">
            <w:pPr>
              <w:keepNext w:val="0"/>
              <w:spacing w:after="80" w:before="280" w:line="259" w:lineRule="auto"/>
              <w:ind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Equipo académico (rol interno del proyecto)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0" w:afterAutospacing="0" w:before="24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Administran asignaturas.</w:t>
              <w:br w:type="textWrapping"/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after="240" w:before="0" w:beforeAutospacing="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Cargan catálogos desde CSV.</w:t>
            </w:r>
          </w:p>
          <w:p w:rsidR="00000000" w:rsidDel="00000000" w:rsidP="00000000" w:rsidRDefault="00000000" w:rsidRPr="00000000" w14:paraId="0000006B">
            <w:pPr>
              <w:spacing w:after="240" w:before="0" w:line="259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280" w:before="280" w:lineRule="auto"/>
        <w:ind w:left="-1.9999999999999998" w:firstLine="0"/>
        <w:jc w:val="both"/>
        <w:rPr>
          <w:rFonts w:ascii="Calibri" w:cs="Calibri" w:eastAsia="Calibri" w:hAnsi="Calibri"/>
          <w:color w:val="005693"/>
          <w:sz w:val="28"/>
          <w:szCs w:val="28"/>
        </w:rPr>
      </w:pPr>
      <w:bookmarkStart w:colFirst="0" w:colLast="0" w:name="_heading=h.mc8j31s867ku" w:id="24"/>
      <w:bookmarkEnd w:id="24"/>
      <w:r w:rsidDel="00000000" w:rsidR="00000000" w:rsidRPr="00000000">
        <w:rPr>
          <w:rFonts w:ascii="Calibri" w:cs="Calibri" w:eastAsia="Calibri" w:hAnsi="Calibri"/>
          <w:color w:val="005693"/>
          <w:sz w:val="28"/>
          <w:szCs w:val="28"/>
          <w:rtl w:val="0"/>
        </w:rPr>
        <w:t xml:space="preserve">Descripción General del Producto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499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plataforma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Mi Visión Académica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es un sistema web con arquitectura MVT que integra:</w:t>
            </w:r>
          </w:p>
          <w:p w:rsidR="00000000" w:rsidDel="00000000" w:rsidP="00000000" w:rsidRDefault="00000000" w:rsidRPr="00000000" w14:paraId="00000071">
            <w:pPr>
              <w:keepNext w:val="0"/>
              <w:spacing w:after="80" w:before="28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🔵 Backend: Django</w:t>
            </w:r>
          </w:p>
          <w:p w:rsidR="00000000" w:rsidDel="00000000" w:rsidP="00000000" w:rsidRDefault="00000000" w:rsidRPr="00000000" w14:paraId="00000072">
            <w:pPr>
              <w:keepNext w:val="0"/>
              <w:spacing w:after="80" w:before="28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🟢 Frontend: HTML + Bootstrap</w:t>
            </w:r>
          </w:p>
          <w:p w:rsidR="00000000" w:rsidDel="00000000" w:rsidP="00000000" w:rsidRDefault="00000000" w:rsidRPr="00000000" w14:paraId="00000073">
            <w:pPr>
              <w:keepNext w:val="0"/>
              <w:spacing w:after="80" w:before="28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🟣 Base de datos: PostgreSQL (Supabase)</w:t>
            </w:r>
          </w:p>
          <w:p w:rsidR="00000000" w:rsidDel="00000000" w:rsidP="00000000" w:rsidRDefault="00000000" w:rsidRPr="00000000" w14:paraId="00000074">
            <w:pPr>
              <w:keepNext w:val="0"/>
              <w:spacing w:after="80" w:before="28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🟠 IA: Mistral 7B (informes personalizados)</w:t>
            </w:r>
          </w:p>
          <w:p w:rsidR="00000000" w:rsidDel="00000000" w:rsidP="00000000" w:rsidRDefault="00000000" w:rsidRPr="00000000" w14:paraId="00000075">
            <w:pPr>
              <w:keepNext w:val="0"/>
              <w:spacing w:after="80" w:before="28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🟤 Despliegue: Vercel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 diseño permite escalabilidad, integración futura con APIs institucionales y ampliación hacia otras carreras.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8"/>
          <w:szCs w:val="28"/>
          <w:vertAlign w:val="baseline"/>
        </w:rPr>
      </w:pPr>
      <w:bookmarkStart w:colFirst="0" w:colLast="0" w:name="_heading=h.u2xnwir3ottz" w:id="25"/>
      <w:bookmarkEnd w:id="25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Características Principales del Producto (High-Level Features)</w:t>
      </w:r>
      <w:r w:rsidDel="00000000" w:rsidR="00000000" w:rsidRPr="00000000">
        <w:rPr>
          <w:rtl w:val="0"/>
        </w:rPr>
      </w:r>
    </w:p>
    <w:tbl>
      <w:tblPr>
        <w:tblStyle w:val="Table8"/>
        <w:tblW w:w="10020.0" w:type="dxa"/>
        <w:jc w:val="left"/>
        <w:tblInd w:w="-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5"/>
        <w:gridCol w:w="3915"/>
        <w:gridCol w:w="5490"/>
        <w:tblGridChange w:id="0">
          <w:tblGrid>
            <w:gridCol w:w="615"/>
            <w:gridCol w:w="3915"/>
            <w:gridCol w:w="5490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Carga automática de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Procesa certificado de Duoc UC e importa datos a Supabase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F2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Gráficos avanzados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Radar, barras, evolución temporal</w:t>
            </w:r>
          </w:p>
        </w:tc>
      </w:tr>
      <w:tr>
        <w:trPr>
          <w:cantSplit w:val="0"/>
          <w:trHeight w:val="532.968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Retroalimentación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Envío, historial y seguimiento</w:t>
            </w:r>
          </w:p>
        </w:tc>
      </w:tr>
      <w:tr>
        <w:trPr>
          <w:cantSplit w:val="0"/>
          <w:trHeight w:val="547.968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vocacional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Identificación de áreas de afinidad</w:t>
            </w:r>
          </w:p>
        </w:tc>
      </w:tr>
      <w:tr>
        <w:trPr>
          <w:cantSplit w:val="0"/>
          <w:trHeight w:val="502.968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IA generadora de informes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Mistral 7B + PDF</w:t>
            </w:r>
          </w:p>
        </w:tc>
      </w:tr>
      <w:tr>
        <w:trPr>
          <w:cantSplit w:val="0"/>
          <w:trHeight w:val="457.968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Perfiles por rol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 y docente</w:t>
            </w:r>
          </w:p>
        </w:tc>
      </w:tr>
      <w:tr>
        <w:trPr>
          <w:cantSplit w:val="0"/>
          <w:trHeight w:val="487.968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Panel docente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solicitudes e informes</w:t>
            </w:r>
          </w:p>
        </w:tc>
      </w:tr>
      <w:tr>
        <w:trPr>
          <w:cantSplit w:val="0"/>
          <w:trHeight w:val="532.968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2">
            <w:pPr>
              <w:ind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Base de datos centralizada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3">
            <w:pPr>
              <w:ind w:hanging="2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Supabase con arquitectura escalable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spacing w:after="280" w:before="28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u6fn40msv3d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280" w:before="28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b3bgl1d0pyh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280" w:before="28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taaloagpnl5" w:id="28"/>
      <w:bookmarkEnd w:id="28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Suposiciones</w:t>
      </w:r>
    </w:p>
    <w:tbl>
      <w:tblPr>
        <w:tblStyle w:val="Table9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estudiantes tendrán acceso a su certificado de notas para procesarlo.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docentes están dispuestos a utilizar la plataforma para entregar retroalimentación.</w:t>
              <w:br w:type="textWrapping"/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institución está interesada en futuras integraciones.</w:t>
              <w:br w:type="textWrapping"/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usuarios cuentan con acceso a internet y dispositivos conectados.</w:t>
            </w:r>
          </w:p>
          <w:p w:rsidR="00000000" w:rsidDel="00000000" w:rsidP="00000000" w:rsidRDefault="00000000" w:rsidRPr="00000000" w14:paraId="0000009B">
            <w:pPr>
              <w:spacing w:before="240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spacing w:after="280" w:before="28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akk8av1wty0i" w:id="29"/>
      <w:bookmarkEnd w:id="29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Restricciones</w:t>
      </w:r>
    </w:p>
    <w:sdt>
      <w:sdtPr>
        <w:lock w:val="contentLocked"/>
        <w:id w:val="-1885484088"/>
        <w:tag w:val="goog_rdk_0"/>
      </w:sdtPr>
      <w:sdtContent>
        <w:tbl>
          <w:tblPr>
            <w:tblStyle w:val="Table10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70"/>
            <w:tblGridChange w:id="0">
              <w:tblGrid>
                <w:gridCol w:w="88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9D">
                <w:pPr>
                  <w:numPr>
                    <w:ilvl w:val="0"/>
                    <w:numId w:val="13"/>
                  </w:numPr>
                  <w:spacing w:after="0" w:afterAutospacing="0" w:befor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sistema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no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está integrado directamente con bases internas del Duoc (solo carga manual).</w:t>
                  <w:br w:type="textWrapping"/>
                </w:r>
              </w:p>
              <w:p w:rsidR="00000000" w:rsidDel="00000000" w:rsidP="00000000" w:rsidRDefault="00000000" w:rsidRPr="00000000" w14:paraId="0000009E">
                <w:pPr>
                  <w:numPr>
                    <w:ilvl w:val="0"/>
                    <w:numId w:val="13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La IA utiliza un modelo externo (la latencia puede variar).</w:t>
                  <w:br w:type="textWrapping"/>
                </w:r>
              </w:p>
              <w:p w:rsidR="00000000" w:rsidDel="00000000" w:rsidP="00000000" w:rsidRDefault="00000000" w:rsidRPr="00000000" w14:paraId="0000009F">
                <w:pPr>
                  <w:numPr>
                    <w:ilvl w:val="0"/>
                    <w:numId w:val="13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MVP no incluye panel administrativo institucional completo.</w:t>
                  <w:br w:type="textWrapping"/>
                </w:r>
              </w:p>
              <w:p w:rsidR="00000000" w:rsidDel="00000000" w:rsidP="00000000" w:rsidRDefault="00000000" w:rsidRPr="00000000" w14:paraId="000000A0">
                <w:pPr>
                  <w:numPr>
                    <w:ilvl w:val="0"/>
                    <w:numId w:val="13"/>
                  </w:numPr>
                  <w:spacing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 se incluye aplicación móvil nativa.</w:t>
                </w:r>
              </w:p>
              <w:p w:rsidR="00000000" w:rsidDel="00000000" w:rsidP="00000000" w:rsidRDefault="00000000" w:rsidRPr="00000000" w14:paraId="000000A1">
                <w:pPr>
                  <w:spacing w:before="240" w:lineRule="auto"/>
                  <w:ind w:firstLine="0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2">
      <w:pPr>
        <w:pStyle w:val="Heading2"/>
        <w:spacing w:after="280" w:before="28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6d7jw6plgqf7" w:id="30"/>
      <w:bookmarkEnd w:id="3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Alcance Inicial del Producto (MVP)</w:t>
      </w:r>
    </w:p>
    <w:sdt>
      <w:sdtPr>
        <w:lock w:val="contentLocked"/>
        <w:id w:val="1474143438"/>
        <w:tag w:val="goog_rdk_1"/>
      </w:sdtPr>
      <w:sdtContent>
        <w:tbl>
          <w:tblPr>
            <w:tblStyle w:val="Table11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70"/>
            <w:tblGridChange w:id="0">
              <w:tblGrid>
                <w:gridCol w:w="88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A3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MVP entregado incluye:</w:t>
                </w:r>
              </w:p>
              <w:p w:rsidR="00000000" w:rsidDel="00000000" w:rsidP="00000000" w:rsidRDefault="00000000" w:rsidRPr="00000000" w14:paraId="000000A4">
                <w:pPr>
                  <w:numPr>
                    <w:ilvl w:val="0"/>
                    <w:numId w:val="16"/>
                  </w:numPr>
                  <w:spacing w:after="0" w:afterAutospacing="0" w:befor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Análisis académico</w:t>
                </w:r>
              </w:p>
              <w:p w:rsidR="00000000" w:rsidDel="00000000" w:rsidP="00000000" w:rsidRDefault="00000000" w:rsidRPr="00000000" w14:paraId="000000A5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Gráficos visuales</w:t>
                </w:r>
              </w:p>
              <w:p w:rsidR="00000000" w:rsidDel="00000000" w:rsidP="00000000" w:rsidRDefault="00000000" w:rsidRPr="00000000" w14:paraId="000000A6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Retroalimentación docente</w:t>
                </w:r>
              </w:p>
              <w:p w:rsidR="00000000" w:rsidDel="00000000" w:rsidP="00000000" w:rsidRDefault="00000000" w:rsidRPr="00000000" w14:paraId="000000A7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Test vocacional</w:t>
                </w:r>
              </w:p>
              <w:p w:rsidR="00000000" w:rsidDel="00000000" w:rsidP="00000000" w:rsidRDefault="00000000" w:rsidRPr="00000000" w14:paraId="000000A8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Informes IA</w:t>
                </w:r>
              </w:p>
              <w:p w:rsidR="00000000" w:rsidDel="00000000" w:rsidP="00000000" w:rsidRDefault="00000000" w:rsidRPr="00000000" w14:paraId="000000A9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Perfiles por rol</w:t>
                </w:r>
              </w:p>
              <w:p w:rsidR="00000000" w:rsidDel="00000000" w:rsidP="00000000" w:rsidRDefault="00000000" w:rsidRPr="00000000" w14:paraId="000000AA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Base de datos online</w:t>
                </w:r>
              </w:p>
              <w:p w:rsidR="00000000" w:rsidDel="00000000" w:rsidP="00000000" w:rsidRDefault="00000000" w:rsidRPr="00000000" w14:paraId="000000AB">
                <w:pPr>
                  <w:numPr>
                    <w:ilvl w:val="0"/>
                    <w:numId w:val="16"/>
                  </w:numPr>
                  <w:spacing w:after="0" w:afterAutospacing="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Despliegue en la nube</w:t>
                </w:r>
              </w:p>
              <w:p w:rsidR="00000000" w:rsidDel="00000000" w:rsidP="00000000" w:rsidRDefault="00000000" w:rsidRPr="00000000" w14:paraId="000000AC">
                <w:pPr>
                  <w:numPr>
                    <w:ilvl w:val="0"/>
                    <w:numId w:val="16"/>
                  </w:numPr>
                  <w:spacing w:after="240" w:before="0" w:beforeAutospacing="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Panel administrativo básico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D">
      <w:pPr>
        <w:pStyle w:val="Heading2"/>
        <w:spacing w:after="280" w:before="28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qxur6goy7gl" w:id="31"/>
      <w:bookmarkEnd w:id="3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Éxito del Producto</w:t>
      </w:r>
    </w:p>
    <w:sdt>
      <w:sdtPr>
        <w:lock w:val="contentLocked"/>
        <w:id w:val="-1091962098"/>
        <w:tag w:val="goog_rdk_2"/>
      </w:sdtPr>
      <w:sdtContent>
        <w:tbl>
          <w:tblPr>
            <w:tblStyle w:val="Table12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70"/>
            <w:tblGridChange w:id="0">
              <w:tblGrid>
                <w:gridCol w:w="88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AE">
                <w:pPr>
                  <w:spacing w:after="240" w:before="240" w:lineRule="auto"/>
                  <w:ind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producto será considerado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exitoso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si:</w:t>
                </w:r>
              </w:p>
              <w:p w:rsidR="00000000" w:rsidDel="00000000" w:rsidP="00000000" w:rsidRDefault="00000000" w:rsidRPr="00000000" w14:paraId="000000AF">
                <w:pPr>
                  <w:numPr>
                    <w:ilvl w:val="0"/>
                    <w:numId w:val="17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Al menos el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80% de estudiantes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piloto logra interpretar sus resultados.</w:t>
                  <w:br w:type="textWrapping"/>
                </w:r>
              </w:p>
              <w:p w:rsidR="00000000" w:rsidDel="00000000" w:rsidP="00000000" w:rsidRDefault="00000000" w:rsidRPr="00000000" w14:paraId="000000B0">
                <w:pPr>
                  <w:numPr>
                    <w:ilvl w:val="0"/>
                    <w:numId w:val="17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70% de docentes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confirma que la herramienta facilita retroalimentaciones.</w:t>
                  <w:br w:type="textWrapping"/>
                </w:r>
              </w:p>
              <w:p w:rsidR="00000000" w:rsidDel="00000000" w:rsidP="00000000" w:rsidRDefault="00000000" w:rsidRPr="00000000" w14:paraId="000000B1">
                <w:pPr>
                  <w:numPr>
                    <w:ilvl w:val="0"/>
                    <w:numId w:val="17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La IA genera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informes correctos en al menos 90%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de los casos.</w:t>
                  <w:br w:type="textWrapping"/>
                </w:r>
              </w:p>
              <w:p w:rsidR="00000000" w:rsidDel="00000000" w:rsidP="00000000" w:rsidRDefault="00000000" w:rsidRPr="00000000" w14:paraId="000000B2">
                <w:pPr>
                  <w:numPr>
                    <w:ilvl w:val="0"/>
                    <w:numId w:val="17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Los estudiantes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reportan sentirse más seguros para elegir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su especialización.</w:t>
                  <w:br w:type="textWrapping"/>
                </w:r>
              </w:p>
              <w:p w:rsidR="00000000" w:rsidDel="00000000" w:rsidP="00000000" w:rsidRDefault="00000000" w:rsidRPr="00000000" w14:paraId="000000B3">
                <w:pPr>
                  <w:numPr>
                    <w:ilvl w:val="0"/>
                    <w:numId w:val="17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 MVP es aprobado por la comisión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académica.</w:t>
                </w:r>
              </w:p>
            </w:tc>
          </w:tr>
        </w:tbl>
      </w:sdtContent>
    </w:sdt>
    <w:p w:rsidR="00000000" w:rsidDel="00000000" w:rsidP="00000000" w:rsidRDefault="00000000" w:rsidRPr="00000000" w14:paraId="000000B4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5qkxzkpo8up8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  <w:vertAlign w:val="baseline"/>
        </w:rPr>
      </w:pPr>
      <w:bookmarkStart w:colFirst="0" w:colLast="0" w:name="_heading=h.m2xp4hy03upc" w:id="33"/>
      <w:bookmarkEnd w:id="33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Riesgos de Alto Nivel del Producto</w:t>
      </w:r>
      <w:r w:rsidDel="00000000" w:rsidR="00000000" w:rsidRPr="00000000">
        <w:rPr>
          <w:rtl w:val="0"/>
        </w:rPr>
      </w:r>
    </w:p>
    <w:tbl>
      <w:tblPr>
        <w:tblStyle w:val="Table1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6">
            <w:pPr>
              <w:numPr>
                <w:ilvl w:val="0"/>
                <w:numId w:val="9"/>
              </w:numPr>
              <w:spacing w:after="0" w:befor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Acceso limitado a datos institucionales reales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→ Mitigación: usar ingreso manual de notas o certificados de notas.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Baja adopción inicial por parte de estudiantes/docentes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→ Mitigación: capacitaciones breves y acompañamiento inicial.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Limitaciones técnicas en el MVP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→ Mitigación: priorización de funcionalidades clave y desarrollo modular.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9"/>
              </w:numPr>
              <w:spacing w:after="24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Confidencialidad de datos académicos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→ Mitigación: protocolos de seguridad y anonimización de datos en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3dy6vkm" w:id="34"/>
      <w:bookmarkEnd w:id="34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Visión Resumida del Producto (One-Liner)</w:t>
      </w:r>
    </w:p>
    <w:tbl>
      <w:tblPr>
        <w:tblStyle w:val="Table1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240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“Mi Visión Académica es una plataforma web inteligente que ayuda a los estudiantes a comprender su rendimiento, recibir retroalimentación personalizada y elegir su especialización usando análisis académico, test vocacional e informes generados con IA.”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ijaF1FcBc/d8u0QH/Ma1cZft6A==">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