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0" w:line="240" w:lineRule="auto"/>
        <w:jc w:val="right"/>
        <w:rPr>
          <w:rFonts w:ascii="Calibri" w:cs="Calibri" w:eastAsia="Calibri" w:hAnsi="Calibri"/>
          <w:color w:val="003f6c"/>
          <w:vertAlign w:val="baseline"/>
        </w:rPr>
      </w:pPr>
      <w:bookmarkStart w:colFirst="0" w:colLast="0" w:name="_heading=h.al21ifk6qfos" w:id="0"/>
      <w:bookmarkEnd w:id="0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Documento de requerimientos de software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34343"/>
          <w:sz w:val="36"/>
          <w:szCs w:val="36"/>
          <w:rtl w:val="0"/>
        </w:rPr>
        <w:t xml:space="preserve">Proyecto Mi Visión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34343"/>
          <w:sz w:val="36"/>
          <w:szCs w:val="36"/>
          <w:rtl w:val="0"/>
        </w:rPr>
        <w:t xml:space="preserve">15/09/2025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line="240" w:lineRule="auto"/>
        <w:rPr>
          <w:rFonts w:ascii="Calibri" w:cs="Calibri" w:eastAsia="Calibri" w:hAnsi="Calibri"/>
          <w:color w:val="003f6c"/>
          <w:sz w:val="24"/>
          <w:szCs w:val="24"/>
        </w:rPr>
      </w:pPr>
      <w:bookmarkStart w:colFirst="0" w:colLast="0" w:name="_heading=h.74rkfgd72t08" w:id="1"/>
      <w:bookmarkEnd w:id="1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284774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a38smt1h6ar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bci95egqdoy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Propósito 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l4bzjk97w0e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Alcance del producto / Software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</w:rPr>
          </w:pPr>
          <w:hyperlink w:anchor="_heading=h.el29034p7ln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Propósito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</w:rPr>
          </w:pPr>
          <w:hyperlink w:anchor="_heading=h.sam7742gwi5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Beneficios clave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</w:rPr>
          </w:pPr>
          <w:hyperlink w:anchor="_heading=h.izdawej7l2z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fo10abhngnm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td9dz49h6w0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Funcionalidades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ocrha5thk3y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Clases y características de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9zxr3ac5syv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Entorno operativo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i0frallqgs0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snpzkd5qr3h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Reglas de negocio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x5wmdjsgltq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Requerimientos de interfaces externas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9.1. Interfaces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</w:rPr>
          </w:pPr>
          <w:hyperlink w:anchor="_heading=h.wys8vwh74pk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9.2. Interfaces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</w:rPr>
          </w:pPr>
          <w:hyperlink w:anchor="_heading=h.qbsubudgt1n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9.3. Interfaces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</w:rPr>
          </w:pPr>
          <w:hyperlink w:anchor="_heading=h.n92q1k2yfqj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9.4. Interfaces de comunicación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dmpymp5ovjf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Requerimientos no funcionales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2yjpd8il5i5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Otros requerimientos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ct6xmmoikxr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Glosario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0"/>
          <w:bCs w:val="0"/>
          <w:color w:val="365f91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0" w:line="240" w:lineRule="auto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heading=h.8f7p21xq6tr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9150.0" w:type="dxa"/>
        <w:jc w:val="left"/>
        <w:tblInd w:w="-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0"/>
        <w:gridCol w:w="1185"/>
        <w:gridCol w:w="1845"/>
        <w:gridCol w:w="1845"/>
        <w:gridCol w:w="2985"/>
        <w:tblGridChange w:id="0">
          <w:tblGrid>
            <w:gridCol w:w="1290"/>
            <w:gridCol w:w="1185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09/09/2025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Diego Ríos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inicial del documento de requerimientos de software para el proyecto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Mi Visión Académica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Diego Ríos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Actualización completa del ERS basado en nueva arquitectura, módulos y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 Visión Académica – Plataforma de Análisis y Orientación Académica Personalizada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 / Líder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 - Product Owner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 / Líder de Análisis de negocio y requerimientos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Geraldine Bastias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60"/>
        <w:gridCol w:w="1905"/>
        <w:gridCol w:w="930"/>
        <w:gridCol w:w="2415"/>
        <w:tblGridChange w:id="0">
          <w:tblGrid>
            <w:gridCol w:w="1980"/>
            <w:gridCol w:w="1560"/>
            <w:gridCol w:w="1905"/>
            <w:gridCol w:w="930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Alexis Curiche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before="280" w:line="240" w:lineRule="auto"/>
              <w:ind w:hanging="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5f91"/>
                <w:rtl w:val="0"/>
              </w:rPr>
              <w:t xml:space="preserve">Director de Carrera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before="280" w:line="240" w:lineRule="auto"/>
              <w:ind w:hanging="2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5f91"/>
                <w:rtl w:val="0"/>
              </w:rPr>
              <w:t xml:space="preserve">Escuela de Informática (Duoc UC)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>
          <w:rFonts w:ascii="Calibri" w:cs="Calibri" w:eastAsia="Calibri" w:hAnsi="Calibri"/>
          <w:vertAlign w:val="baseline"/>
        </w:rPr>
      </w:pPr>
      <w:bookmarkStart w:colFirst="0" w:colLast="0" w:name="_heading=h.3znysh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color w:val="003f6c"/>
        </w:rPr>
      </w:pPr>
      <w:bookmarkStart w:colFirst="0" w:colLast="0" w:name="_heading=h.bci95egqdoyq" w:id="7"/>
      <w:bookmarkEnd w:id="7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Propósito 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software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 Visión Académica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una plataforma digital que permite a estudiantes y docentes analizar el rendimiento académico mediante la carga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PDF oficiales de notas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generando: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Visualizaciones gráficas avanzadas del desempeño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Identificación de fortalezas y debilidades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Recomendaciones personalizadas de especialización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Informes descargables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Retroalimentación entre estudiantes y docentes</w:t>
        <w:br w:type="textWrapping"/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describe los requisitos funcionales, no funcionales, reglas de negocio, interfaces y contexto del sistema para su construcción bajo un enfoque MVP.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incluye en esta versión: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0" w:afterAutospacing="0" w:before="240" w:line="240" w:lineRule="auto"/>
        <w:ind w:left="792" w:hanging="43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Integración automática con SIGA / sistemas institucionales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spacing w:after="240" w:before="0" w:beforeAutospacing="0" w:line="240" w:lineRule="auto"/>
        <w:ind w:left="792" w:hanging="43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Interoperabilidad con bases de datos externas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l4bzjk97w0em" w:id="8"/>
      <w:bookmarkEnd w:id="8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Alcance del producto / Software 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ffffff" w:val="clear"/>
        <w:spacing w:line="240" w:lineRule="auto"/>
        <w:ind w:left="792" w:firstLine="0"/>
        <w:rPr>
          <w:rFonts w:ascii="Calibri" w:cs="Calibri" w:eastAsia="Calibri" w:hAnsi="Calibri"/>
          <w:color w:val="003f6c"/>
          <w:sz w:val="34"/>
          <w:szCs w:val="34"/>
        </w:rPr>
      </w:pPr>
      <w:bookmarkStart w:colFirst="0" w:colLast="0" w:name="_heading=h.el29034p7lne" w:id="9"/>
      <w:bookmarkEnd w:id="9"/>
      <w:r w:rsidDel="00000000" w:rsidR="00000000" w:rsidRPr="00000000">
        <w:rPr>
          <w:rFonts w:ascii="Calibri" w:cs="Calibri" w:eastAsia="Calibri" w:hAnsi="Calibri"/>
          <w:color w:val="003f6c"/>
          <w:sz w:val="34"/>
          <w:szCs w:val="34"/>
          <w:rtl w:val="0"/>
        </w:rPr>
        <w:t xml:space="preserve">Propósito general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Proveer un sistema que permita al estudiante comprender su rendimiento académico, obtener recomendaciones basadas en datos e IA, y mejorar la toma de decisiones respecto a su especialización.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line="240" w:lineRule="auto"/>
        <w:ind w:left="792" w:firstLine="0"/>
        <w:rPr>
          <w:rFonts w:ascii="Calibri" w:cs="Calibri" w:eastAsia="Calibri" w:hAnsi="Calibri"/>
          <w:color w:val="003f6c"/>
          <w:sz w:val="34"/>
          <w:szCs w:val="34"/>
        </w:rPr>
      </w:pPr>
      <w:bookmarkStart w:colFirst="0" w:colLast="0" w:name="_heading=h.sam7742gwi56" w:id="10"/>
      <w:bookmarkEnd w:id="10"/>
      <w:r w:rsidDel="00000000" w:rsidR="00000000" w:rsidRPr="00000000">
        <w:rPr>
          <w:rFonts w:ascii="Calibri" w:cs="Calibri" w:eastAsia="Calibri" w:hAnsi="Calibri"/>
          <w:color w:val="003f6c"/>
          <w:sz w:val="34"/>
          <w:szCs w:val="34"/>
          <w:rtl w:val="0"/>
        </w:rPr>
        <w:t xml:space="preserve">Beneficios clave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hd w:fill="ffffff" w:val="clear"/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Mejora la orientación académica basada en datos objetivos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Optimiza la labor docente con análisis e informes automáticos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Detecta riesgos académicos tempranos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hd w:fill="ffffff" w:val="clear"/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Escalable a cualquier carrera o institución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fffff" w:val="clear"/>
        <w:spacing w:line="240" w:lineRule="auto"/>
        <w:ind w:left="792" w:firstLine="0"/>
        <w:rPr>
          <w:rFonts w:ascii="Calibri" w:cs="Calibri" w:eastAsia="Calibri" w:hAnsi="Calibri"/>
          <w:color w:val="003f6c"/>
          <w:sz w:val="34"/>
          <w:szCs w:val="34"/>
        </w:rPr>
      </w:pPr>
      <w:bookmarkStart w:colFirst="0" w:colLast="0" w:name="_heading=h.izdawej7l2zs" w:id="11"/>
      <w:bookmarkEnd w:id="11"/>
      <w:r w:rsidDel="00000000" w:rsidR="00000000" w:rsidRPr="00000000">
        <w:rPr>
          <w:rFonts w:ascii="Calibri" w:cs="Calibri" w:eastAsia="Calibri" w:hAnsi="Calibri"/>
          <w:color w:val="003f6c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un MVP funcional en 18 semanas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análisis y visualización del 100% de los estudiantes piloto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Procesar automáticamente certificados PDF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Generar informes descargables para estudiantes y docentes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hd w:fill="ffffff" w:val="clear"/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Incorporar un motor IA para recomendaciones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ind w:left="79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fo10abhngnma" w:id="12"/>
      <w:bookmarkEnd w:id="12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Estándar IEEE 830 — Especificación de Requerimientos de Software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 institucional Duoc UC (perfiles de egreso, mallas académicas)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Framework Django 5.0 (Backend)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 (Base de datos + autenticación)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para análisis y soporte IA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Librerías de visualización: Chart.js, Recharts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alibri" w:cs="Calibri" w:eastAsia="Calibri" w:hAnsi="Calibri"/>
          <w:color w:val="00b050"/>
          <w:vertAlign w:val="baseline"/>
        </w:rPr>
      </w:pPr>
      <w:bookmarkStart w:colFirst="0" w:colLast="0" w:name="_heading=h.3dy6vk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td9dz49h6w0o" w:id="14"/>
      <w:bookmarkEnd w:id="14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Funcionalidades del producto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Subida y lectura automática de certificados PDF de notas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Extracción de asignaturas, áreas y calificaciones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 de rendimiento por área académica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Gráficos de radar, evolución y comparativas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de estudiante con informes y recomendaciones IA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vocacional / intereses con motor analítico integrado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docente con vista de estudiantes, informes y retroalimentación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Exportación de informes en PDF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Importación de asignaturas mediante CSV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Comparativa entre estudiantes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 internas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ocrha5thk3y5" w:id="15"/>
      <w:bookmarkEnd w:id="15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Clases y características de usuarios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Tipos de usuarios: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Estudiantes: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Nivel de experiencia tecnológica variado, desde básico a avanzado. </w:t>
      </w:r>
    </w:p>
    <w:p w:rsidR="00000000" w:rsidDel="00000000" w:rsidP="00000000" w:rsidRDefault="00000000" w:rsidRPr="00000000" w14:paraId="000000C0">
      <w:pPr>
        <w:numPr>
          <w:ilvl w:val="2"/>
          <w:numId w:val="22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Usan la plataforma para ver su rendimiento y recibir recomendaciones.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Docentes: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Usuarios con experiencia intermedia en herramientas académicas. </w:t>
      </w:r>
    </w:p>
    <w:p w:rsidR="00000000" w:rsidDel="00000000" w:rsidP="00000000" w:rsidRDefault="00000000" w:rsidRPr="00000000" w14:paraId="000000C2">
      <w:pPr>
        <w:numPr>
          <w:ilvl w:val="2"/>
          <w:numId w:val="22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 de estudiantes, retroalimentación, informes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Directores de carrera: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Usuarios con experiencia intermedia en herramientas académicas. </w:t>
      </w:r>
    </w:p>
    <w:p w:rsidR="00000000" w:rsidDel="00000000" w:rsidP="00000000" w:rsidRDefault="00000000" w:rsidRPr="00000000" w14:paraId="000000C4">
      <w:pPr>
        <w:numPr>
          <w:ilvl w:val="2"/>
          <w:numId w:val="22"/>
        </w:numPr>
        <w:spacing w:after="240" w:before="0" w:beforeAutospacing="0" w:line="24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 de estudiantes, retroalimentación, informes</w:t>
      </w:r>
    </w:p>
    <w:p w:rsidR="00000000" w:rsidDel="00000000" w:rsidP="00000000" w:rsidRDefault="00000000" w:rsidRPr="00000000" w14:paraId="000000C5">
      <w:pPr>
        <w:spacing w:after="240" w:before="240" w:line="240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Funcionalidades relevantes: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Estudiantes → ingreso de notas, visualización de reportes, cuestionarios de intereses.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Docentes → análisis de estudiantes bajo su tutoría, identificación de riesgos  y retroalimentación al estudiante.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2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Directores → análisis de estudiantes bajo su tutoría, identificación de riesgos  y retroalimentación al estudiante.</w:t>
      </w:r>
    </w:p>
    <w:p w:rsidR="00000000" w:rsidDel="00000000" w:rsidP="00000000" w:rsidRDefault="00000000" w:rsidRPr="00000000" w14:paraId="000000CA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Frecuencia de uso: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Estudiantes: Semanal / Mensual.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Docentes: Mensual / Según calendario académico.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Directores: Mensual/ Semestral.</w:t>
      </w:r>
    </w:p>
    <w:p w:rsidR="00000000" w:rsidDel="00000000" w:rsidP="00000000" w:rsidRDefault="00000000" w:rsidRPr="00000000" w14:paraId="000000CF">
      <w:pPr>
        <w:spacing w:after="240" w:before="240" w:lin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9zxr3ac5syvr" w:id="16"/>
      <w:bookmarkEnd w:id="16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Entorno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hd w:fill="ffffff" w:val="clear"/>
        <w:spacing w:after="0" w:afterAutospacing="0" w:before="240" w:line="240" w:lineRule="auto"/>
        <w:ind w:left="720" w:hanging="360"/>
        <w:rPr>
          <w:u w:val="none"/>
        </w:rPr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Hardware: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PC, notebook con conexión a internet.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cliente: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Chrome, Edge, Firefox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Django 5 + Python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HTML + CSS + JS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Supabase PostgreSQL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Hosting: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Supabase (DB/Auth), Vercel (Frontend), Railway (Django)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hd w:fill="ffffff" w:val="clear"/>
        <w:spacing w:after="240" w:before="0" w:beforeAutospacing="0" w:line="240" w:lineRule="auto"/>
        <w:ind w:left="720" w:hanging="360"/>
      </w:pPr>
      <w:bookmarkStart w:colFirst="0" w:colLast="0" w:name="_heading=h.2s8eyo1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Sistemas operativos: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Windows</w:t>
        <w:br w:type="textWrapping"/>
      </w:r>
    </w:p>
    <w:p w:rsidR="00000000" w:rsidDel="00000000" w:rsidP="00000000" w:rsidRDefault="00000000" w:rsidRPr="00000000" w14:paraId="000000D8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i0frallqgs0q" w:id="18"/>
      <w:bookmarkEnd w:id="18"/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bookmarkStart w:colFirst="0" w:colLast="0" w:name="_heading=h.lnxbz9" w:id="19"/>
      <w:bookmarkEnd w:id="19"/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5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90"/>
        <w:gridCol w:w="2400"/>
        <w:gridCol w:w="1170"/>
        <w:gridCol w:w="2835"/>
        <w:gridCol w:w="2940"/>
        <w:tblGridChange w:id="0">
          <w:tblGrid>
            <w:gridCol w:w="990"/>
            <w:gridCol w:w="2400"/>
            <w:gridCol w:w="1170"/>
            <w:gridCol w:w="2835"/>
            <w:gridCol w:w="2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Acción iniciadora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Cargar PDF con notas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sube archivo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extrae notas, áreas, años y guarda en DB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gráficos radar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solicita análisis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generan gráficos dinámicos por áreas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evolución académica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accede a su historial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visualiza progreso por semestre y año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Clasificación automática de asignaturas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procesa PDF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etiqueta asignatura en su área correspondiente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 de fortalezas y debilidades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Cálculo automático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entrega reporte en PDF/visual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Recomendación de especialización (IA)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analiza notas + test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Motor IA genera recomendación personalizada</w:t>
            </w:r>
          </w:p>
        </w:tc>
      </w:tr>
      <w:tr>
        <w:trPr>
          <w:cantSplit w:val="0"/>
          <w:trHeight w:val="1257.11914062500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docente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 inicia sesión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Muestra estudiantes, informes y estado</w:t>
            </w:r>
          </w:p>
        </w:tc>
      </w:tr>
      <w:tr>
        <w:trPr>
          <w:cantSplit w:val="0"/>
          <w:trHeight w:val="1257.11914062500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vocacional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toma test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calculan resultados y se integran al informe</w:t>
            </w:r>
          </w:p>
        </w:tc>
      </w:tr>
      <w:tr>
        <w:trPr>
          <w:cantSplit w:val="0"/>
          <w:trHeight w:val="1257.11914062500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Retroalimentación docente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solicita feedback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 responde y queda registro</w:t>
            </w:r>
          </w:p>
        </w:tc>
      </w:tr>
      <w:tr>
        <w:trPr>
          <w:cantSplit w:val="0"/>
          <w:trHeight w:val="1257.11914062500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Exportar informe PDF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solicita exportar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genera PDF descargable</w:t>
            </w:r>
          </w:p>
        </w:tc>
      </w:tr>
      <w:tr>
        <w:trPr>
          <w:cantSplit w:val="0"/>
          <w:trHeight w:val="1257.11914062500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Importar asignaturas CSV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Admin/docente sube archivo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valida y carga asignaturas</w:t>
            </w:r>
          </w:p>
        </w:tc>
      </w:tr>
      <w:tr>
        <w:trPr>
          <w:cantSplit w:val="0"/>
          <w:trHeight w:val="1257.11914062500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Comparativa entre estudiantes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ingresa a comparativa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nxbz9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genera ranking y gráficos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bookmarkStart w:colFirst="0" w:colLast="0" w:name="_heading=h.rk8ymwpnpqk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bookmarkStart w:colFirst="0" w:colLast="0" w:name="_heading=h.p72d0kom780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bookmarkStart w:colFirst="0" w:colLast="0" w:name="_heading=h.5zzal85gw5g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bookmarkStart w:colFirst="0" w:colLast="0" w:name="_heading=h.lnxbz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snpzkd5qr3he" w:id="23"/>
      <w:bookmarkEnd w:id="23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RN-01: Se aceptan solo PDFs oficiales Duoc UC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RN-02: Las notas deben ir en rango 1.0 a 7.0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RN-03: Un estudiante no puede modificar manualmente notas extraídas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RN-05: Comparativas solo entre estudiantes de la misma carrera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RN-06: La IA no puede inventar datos</w:t>
      </w:r>
    </w:p>
    <w:p w:rsidR="00000000" w:rsidDel="00000000" w:rsidP="00000000" w:rsidRDefault="00000000" w:rsidRPr="00000000" w14:paraId="00000125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numPr>
          <w:ilvl w:val="0"/>
          <w:numId w:val="18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x5wmdjsgltqx" w:id="24"/>
      <w:bookmarkEnd w:id="24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Requerimientos de interfaces externas</w:t>
      </w:r>
    </w:p>
    <w:p w:rsidR="00000000" w:rsidDel="00000000" w:rsidP="00000000" w:rsidRDefault="00000000" w:rsidRPr="00000000" w14:paraId="00000127">
      <w:pPr>
        <w:pStyle w:val="Heading2"/>
        <w:numPr>
          <w:ilvl w:val="0"/>
          <w:numId w:val="19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1ksv4uv" w:id="25"/>
      <w:bookmarkEnd w:id="25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128">
      <w:pPr>
        <w:ind w:left="360" w:firstLine="0"/>
        <w:rPr>
          <w:rFonts w:ascii="Calibri" w:cs="Calibri" w:eastAsia="Calibri" w:hAnsi="Calibri"/>
        </w:rPr>
      </w:pPr>
      <w:bookmarkStart w:colFirst="0" w:colLast="0" w:name="_heading=h.1arbmlbwl9d7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En esta sección se describen las características de las interfaces con las que los usuarios interactúan directamente.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z98e0qxcfury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Interfaz de Estudiante: Esta sería la principal interfaz, accesible para los usuarios que interactúan con la página web para recibir soporte 24/7. Debería estar disponible en aplicaciones móviles y una versión web.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heading=h.6ewtjv7ohb8v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Interfaz de Docente: Esta sería la interfaz que utilizan los Docentes o Directores de carrera para ver el historial de sus estudiantes, realizar comentarios sobre estos y actualizar la base de conocimientos.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b w:val="1"/>
          <w:bCs w:val="1"/>
        </w:rPr>
      </w:pPr>
      <w:bookmarkStart w:colFirst="0" w:colLast="0" w:name="_heading=h.z6rev9ug9bni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Características principales de la interfaz de usuario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Pantallas principales: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Dashboard estudiante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Dashboard docente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Módulo de carga de PDF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Módulo de test vocacional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Visualizaciones y reportes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Comparativas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zalusvho61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Panel de retroalimentación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bookmarkStart w:colFirst="0" w:colLast="0" w:name="_heading=h.q5a8yoe4v4x9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Estándares a considerar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7gwp6c2ft0r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Diseño de interfaz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jk605s59iiuk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Paleta de colores a utilizar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ycmygryem02z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Responsivo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uj2wylj5n3lu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Botones de navegación (navegación)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7ns0gqow2o2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Consistencia 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diy985tu6jip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Responsividad y adaptabilidad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982zjgqou5w6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Tipografía (legibilidad)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xmb0gx9mcku4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Rendimiento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bookmarkStart w:colFirst="0" w:colLast="0" w:name="_heading=h.mbfrydaxl4wi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Accesibilidad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bookmarkStart w:colFirst="0" w:colLast="0" w:name="_heading=h.2crctyu93g4q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Mockup de prueba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bookmarkStart w:colFirst="0" w:colLast="0" w:name="_heading=h.cslm76ow1rb4" w:id="42"/>
      <w:bookmarkEnd w:id="42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12130" cy="3162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numPr>
          <w:ilvl w:val="0"/>
          <w:numId w:val="19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wys8vwh74pkf" w:id="43"/>
      <w:bookmarkEnd w:id="43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bookmarkStart w:colFirst="0" w:colLast="0" w:name="_heading=h.hoxpkkromodi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El sistema está concebido para ser accesible desde una variedad de dispositivos, facilitando así que los usuarios usen la página web de forma fluida y sin limitaciones. Las categorías de hardware que se admiten son: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color w:val="00b050"/>
        </w:rPr>
      </w:pPr>
      <w:bookmarkStart w:colFirst="0" w:colLast="0" w:name="_heading=h.dgfcwyl6xo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9"/>
        </w:numPr>
        <w:spacing w:after="240" w:before="240" w:lineRule="auto"/>
        <w:ind w:left="792" w:hanging="432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Tipos de dispositivos soportados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PCs</w:t>
      </w:r>
    </w:p>
    <w:p w:rsidR="00000000" w:rsidDel="00000000" w:rsidP="00000000" w:rsidRDefault="00000000" w:rsidRPr="00000000" w14:paraId="00000144">
      <w:pPr>
        <w:spacing w:after="240" w:before="240" w:lineRule="auto"/>
        <w:ind w:left="792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9"/>
        </w:numPr>
        <w:spacing w:after="240" w:before="240" w:lineRule="auto"/>
        <w:ind w:left="792" w:hanging="432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Protocolos de comunicación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HTTP/HTTPS para acceso web.</w:t>
      </w:r>
    </w:p>
    <w:p w:rsidR="00000000" w:rsidDel="00000000" w:rsidP="00000000" w:rsidRDefault="00000000" w:rsidRPr="00000000" w14:paraId="00000146">
      <w:pPr>
        <w:spacing w:after="240" w:before="240" w:lineRule="auto"/>
        <w:ind w:left="792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9"/>
        </w:numPr>
        <w:spacing w:after="240" w:before="240" w:lineRule="auto"/>
        <w:ind w:left="792" w:hanging="432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Interacciones entre hardware y software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Entrada y salida de datos, interacción con API REST, actualizaciones automáticas. Computación en la nube para almacenamiento y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1440" w:firstLine="0"/>
        <w:rPr>
          <w:rFonts w:ascii="Calibri" w:cs="Calibri" w:eastAsia="Calibri" w:hAnsi="Calibri"/>
          <w:sz w:val="22"/>
          <w:szCs w:val="22"/>
          <w:shd w:fill="ff990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-1037272</wp:posOffset>
            </wp:positionH>
            <wp:positionV relativeFrom="paragraph">
              <wp:posOffset>342900</wp:posOffset>
            </wp:positionV>
            <wp:extent cx="7687224" cy="3162300"/>
            <wp:effectExtent b="0" l="0" r="0" t="0"/>
            <wp:wrapTopAndBottom distB="114300" distT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7224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bookmarkStart w:colFirst="0" w:colLast="0" w:name="_heading=h.g4ba1y4v0e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bookmarkStart w:colFirst="0" w:colLast="0" w:name="_heading=h.li93eeftpio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bookmarkStart w:colFirst="0" w:colLast="0" w:name="_heading=h.4gv281c27wcv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numPr>
          <w:ilvl w:val="0"/>
          <w:numId w:val="19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qbsubudgt1n9" w:id="49"/>
      <w:bookmarkEnd w:id="49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alibri" w:cs="Calibri" w:eastAsia="Calibri" w:hAnsi="Calibri"/>
        </w:rPr>
      </w:pPr>
      <w:bookmarkStart w:colFirst="0" w:colLast="0" w:name="_heading=h.gsyuh5xfmxzg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El sistema interactúa con varios componentes de software. Se detallan a continuación las interacciones clave: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Django API REST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Supabase Auth + DB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Librerías gráficas (Recharts, Chart.js)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Motores IA externos (OpenAI / Mistral)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Conversión a PDF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381000</wp:posOffset>
            </wp:positionV>
            <wp:extent cx="5612130" cy="2819400"/>
            <wp:effectExtent b="0" l="0" r="0" t="0"/>
            <wp:wrapTopAndBottom distB="114300" distT="1143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numPr>
          <w:ilvl w:val="0"/>
          <w:numId w:val="19"/>
        </w:numPr>
        <w:spacing w:after="280" w:before="280" w:line="240" w:lineRule="auto"/>
        <w:ind w:left="567"/>
        <w:rPr>
          <w:rFonts w:ascii="Calibri" w:cs="Calibri" w:eastAsia="Calibri" w:hAnsi="Calibri"/>
          <w:color w:val="003f6c"/>
        </w:rPr>
      </w:pPr>
      <w:bookmarkStart w:colFirst="0" w:colLast="0" w:name="_heading=h.n92q1k2yfqjo" w:id="51"/>
      <w:bookmarkEnd w:id="51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Interfaces de comunicación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alibri" w:cs="Calibri" w:eastAsia="Calibri" w:hAnsi="Calibri"/>
        </w:rPr>
      </w:pPr>
      <w:bookmarkStart w:colFirst="0" w:colLast="0" w:name="_heading=h.htwp59qe340b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El sistema requiere de varias interfaces de comunicación que se detallan a continuación: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Comunicación cliente/servidor mediante JSON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Autenticación JWT/Supabase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Certificados SSL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Conexión persistente segura HTTPS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heading=h.f0xxkp314la6" w:id="53"/>
      <w:bookmarkEnd w:id="53"/>
      <w:r w:rsidDel="00000000" w:rsidR="00000000" w:rsidRPr="00000000">
        <w:rPr>
          <w:rtl w:val="0"/>
        </w:rPr>
        <w:t xml:space="preserve">Caso: Generar Informe Completo para un Estudiante</w:t>
      </w:r>
    </w:p>
    <w:p w:rsidR="00000000" w:rsidDel="00000000" w:rsidP="00000000" w:rsidRDefault="00000000" w:rsidRPr="00000000" w14:paraId="0000015E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Participantes: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Web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Django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Servicio IA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Generador PDF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438150</wp:posOffset>
            </wp:positionV>
            <wp:extent cx="5612130" cy="3251200"/>
            <wp:effectExtent b="0" l="0" r="0" t="0"/>
            <wp:wrapNone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numPr>
          <w:ilvl w:val="0"/>
          <w:numId w:val="18"/>
        </w:numPr>
        <w:spacing w:after="280" w:before="280" w:line="240" w:lineRule="auto"/>
        <w:ind w:left="360"/>
        <w:rPr>
          <w:rFonts w:ascii="Calibri" w:cs="Calibri" w:eastAsia="Calibri" w:hAnsi="Calibri"/>
          <w:color w:val="003f6c"/>
        </w:rPr>
      </w:pPr>
      <w:bookmarkStart w:colFirst="0" w:colLast="0" w:name="_heading=h.dmpymp5ovjfg" w:id="54"/>
      <w:bookmarkEnd w:id="54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Requerimientos no funcionales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obtbyhh9t0fl" w:id="55"/>
      <w:bookmarkEnd w:id="5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RNF1 — Rendimiento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cargar gráficos en menos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segundos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PDF deben procesarse en un máximo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segundos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swiei8f1euh0" w:id="56"/>
      <w:bookmarkEnd w:id="5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RNF2 — Disponibilidad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Disponibilidad mínima del sistema: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99%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6ixwhtweeyoy" w:id="57"/>
      <w:bookmarkEnd w:id="5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RNF3 — Seguridad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Autenticación mediante supabase.auth.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Encriptación de contraseñas.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Políticas de acceso por rol.</w:t>
        <w:br w:type="textWrapping"/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4td5a1oaa0we" w:id="58"/>
      <w:bookmarkEnd w:id="5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RNF4 — Usabilidad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Interfaz responsiva para escritorio y móviles.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Navegación intuitiva.</w:t>
        <w:br w:type="textWrapping"/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cm0ez2cbt8h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lhwem6vgkza9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7nb6fxws1ot" w:id="61"/>
      <w:bookmarkEnd w:id="6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RNF5 — Compatibilidad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Navegadores soportados: Chrome, Edge, Firefox.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Archivo PDF en formato oficial Duoc UC.</w:t>
        <w:br w:type="textWrapping"/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ind w:left="72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heading=h.2a7n9z3y6vz1" w:id="62"/>
      <w:bookmarkEnd w:id="6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RNF6 — Mantenibilidad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del patrón MVT de Django.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 organizado en apps modulares.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numPr>
          <w:ilvl w:val="0"/>
          <w:numId w:val="18"/>
        </w:numPr>
        <w:spacing w:after="280" w:before="280" w:line="240" w:lineRule="auto"/>
        <w:ind w:left="360"/>
        <w:rPr>
          <w:rFonts w:ascii="Calibri" w:cs="Calibri" w:eastAsia="Calibri" w:hAnsi="Calibri"/>
          <w:color w:val="003f6c"/>
        </w:rPr>
      </w:pPr>
      <w:bookmarkStart w:colFirst="0" w:colLast="0" w:name="_heading=h.2yjpd8il5i5h" w:id="63"/>
      <w:bookmarkEnd w:id="63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Otros requerimientos  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4i7ojhp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Logs básicos de actividades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4i7ojhp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Módulo de retroalimentación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4i7ojhp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Respaldo automático de DB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4i7ojhp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Módulo de notificaciones internas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</w:rPr>
      </w:pPr>
      <w:bookmarkStart w:colFirst="0" w:colLast="0" w:name="_heading=h.br5ptr4bcvz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</w:rPr>
      </w:pPr>
      <w:bookmarkStart w:colFirst="0" w:colLast="0" w:name="_heading=h.spfs3gtu781s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bookmarkStart w:colFirst="0" w:colLast="0" w:name="_heading=h.luxxb6fgjduz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</w:rPr>
      </w:pPr>
      <w:bookmarkStart w:colFirst="0" w:colLast="0" w:name="_heading=h.939cydypwgzh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bookmarkStart w:colFirst="0" w:colLast="0" w:name="_heading=h.9pweuyt9gng4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bookmarkStart w:colFirst="0" w:colLast="0" w:name="_heading=h.zdwppzy4d82u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</w:rPr>
      </w:pPr>
      <w:bookmarkStart w:colFirst="0" w:colLast="0" w:name="_heading=h.6d9ttth0sx39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</w:rPr>
      </w:pPr>
      <w:bookmarkStart w:colFirst="0" w:colLast="0" w:name="_heading=h.4i7ojhp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numPr>
          <w:ilvl w:val="0"/>
          <w:numId w:val="18"/>
        </w:numPr>
        <w:spacing w:after="280" w:before="280" w:line="240" w:lineRule="auto"/>
        <w:ind w:left="360"/>
        <w:rPr>
          <w:rFonts w:ascii="Calibri" w:cs="Calibri" w:eastAsia="Calibri" w:hAnsi="Calibri"/>
          <w:color w:val="003f6c"/>
        </w:rPr>
      </w:pPr>
      <w:bookmarkStart w:colFirst="0" w:colLast="0" w:name="_heading=h.ct6xmmoikxrp" w:id="72"/>
      <w:bookmarkEnd w:id="72"/>
      <w:r w:rsidDel="00000000" w:rsidR="00000000" w:rsidRPr="00000000">
        <w:rPr>
          <w:rFonts w:ascii="Calibri" w:cs="Calibri" w:eastAsia="Calibri" w:hAnsi="Calibri"/>
          <w:color w:val="003f6c"/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MVP: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Versión mínima viable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Radar chart: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Gráfico radial por dimensiones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Evolución académica: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Historial de progreso por semestre/año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Stakeholders: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Actores del proyecto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Respuestas docentes a estudiantes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PDF Notas: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Certificado oficial Duoc UC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Inteligencia Artificial para análisis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3086100</wp:posOffset>
          </wp:positionH>
          <wp:positionV relativeFrom="paragraph">
            <wp:posOffset>-266699</wp:posOffset>
          </wp:positionV>
          <wp:extent cx="2742248" cy="878236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2248" cy="8782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9.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9"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emplate">
    <w:name w:val="template"/>
    <w:basedOn w:val="Normal"/>
    <w:next w:val="template"/>
    <w:autoRedefine w:val="0"/>
    <w:hidden w:val="0"/>
    <w:qFormat w:val="0"/>
    <w:pPr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evel3text">
    <w:name w:val="level 3 text"/>
    <w:basedOn w:val="Normal"/>
    <w:next w:val="level3text"/>
    <w:autoRedefine w:val="0"/>
    <w:hidden w:val="0"/>
    <w:qFormat w:val="0"/>
    <w:pPr>
      <w:numPr>
        <w:ilvl w:val="12"/>
        <w:numId w:val="2047"/>
      </w:numPr>
      <w:suppressAutoHyphens w:val="1"/>
      <w:spacing w:after="0" w:line="220" w:lineRule="atLeast"/>
      <w:ind w:left="1350" w:leftChars="-1" w:rightChars="0" w:hanging="716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requirement">
    <w:name w:val="requirement"/>
    <w:basedOn w:val="Normal"/>
    <w:next w:val="requirement"/>
    <w:autoRedefine w:val="0"/>
    <w:hidden w:val="0"/>
    <w:qFormat w:val="0"/>
    <w:pPr>
      <w:suppressAutoHyphens w:val="1"/>
      <w:spacing w:after="0" w:line="240" w:lineRule="atLeast"/>
      <w:ind w:left="2348" w:leftChars="-1" w:rightChars="0" w:hanging="994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jp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hmP95tMgAup+IdyUaX7tic+2A==">CgMxLjAyDmguYWwyMWlmazZxZm9zMg5oLjc0cmtmZ2Q3MnQwODIIaC5namRneHMyDmguOGY3cDIxeHE2dHI3MgloLjMwajB6bGwyCWguMWZvYjl0ZTIJaC4zem55c2g3Mg5oLmJjaTk1ZWdxZG95cTIOaC5sNGJ6ams5N3cwZW0yDmguZWwyOTAzNHA3bG5lMg5oLnNhbTc3NDJnd2k1NjIOaC5pemRhd2VqN2wyenMyDmguZm8xMGFiaG5nbm1hMgloLjNkeTZ2a20yDmgudGQ5ZHo0OWg2dzBvMg5oLm9jcmhhNXRoazN5NTIOaC45enhyM2FjNXN5dnIyCWguMnM4ZXlvMTIJaC4yczhleW8xMgloLjJzOGV5bzEyCWguMnM4ZXlvMTIJaC4yczhleW8xMgloLjJzOGV5bzEyCWguMnM4ZXlvMTIOaC5pMGZyYWxscWdzMHE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Dmgucms4eW13cG5wcWt3Mg5oLnA3MmQwa29tNzgwZTIOaC41enphbDg1Z3c1ZzEyCGgubG54Yno5Mg5oLnNucHprZDVxcjNoZTIOaC54NXdtZGpzZ2x0cXgyCWguMWtzdjR1djIOaC4xYXJibWxid2w5ZDcyDmguejk4ZTBxeGNmdXJ5Mg5oLjZld3RqdjdvaGI4djIOaC56NnJldjl1ZzlibmkyDmguYnphbHVzdmhvNjFqMg5oLmJ6YWx1c3ZobzYxajIOaC5iemFsdXN2aG82MWoyDmguYnphbHVzdmhvNjFqMg5oLmJ6YWx1c3ZobzYxajIOaC5iemFsdXN2aG82MWoyDmguYnphbHVzdmhvNjFqMg5oLmJ6YWx1c3ZobzYxajIOaC5xNWE4eW9lNHY0eDkyDmgucTdnd3A2YzJmdDByMg5oLmprNjA1czU5aWl1azIOaC55Y215Z3J5ZW0wMnoyDmgudWoyd3lsajVuM2x1Mg5oLnE3bnMwZ3FvdzJvMjIOaC5kaXk5ODV0dTZqaXAyDmguOTgyempncW91NXc2Mg5oLnhtYjBneDltY2t1NDIOaC5tYmZyeWRheGw0d2kyDmguMmNyY3R5dTkzZzRxMg5oLmNzbG03Nm93MXJiNDIOaC53eXM4dndoNzRwa2YyDmguaG94cGtrcm9tb2RpMg1oLmRnZmN3eWw2eG92Mg1oLmc0YmExeTR2MGVxMg5oLmxpOTNlZWZ0cGlvbjIOaC40Z3YyODFjMjd3Y3YyDmgucWJzdWJ1ZGd0MW45Mg5oLmdzeXVoNXhmbXh6ZzIOaC5uOTJxMWsyeWZxam8yDmguaHR3cDU5cWUzNDBiMg5oLmYweHhrcDMxNGxhNjIOaC5kbXB5bXA1b3ZqZmcyDmgub2J0YnloaDl0MGZsMg5oLnN3aWVpOGYxZXVoMDIOaC42aXh3aHR3ZWV5b3kyDmguNHRkNWExb2FhMHdlMg5oLmNtMGV6MmNidDhobjIOaC5saHdlbTZ2Z2t6YTkyDWguN25iNmZ4d3Mxb3QyDmguMmE3bjl6M3k2dnoxMg5oLjJ5anBkOGlsNWk1aDIJaC40aTdvamhwMgloLjRpN29qaHAyCWguNGk3b2pocDIJaC40aTdvamhwMg1oLmJyNXB0cjRiY3Z6Mg5oLnNwZnMzZ3R1NzgxczIOaC5sdXh4YjZmZ2pkdXoyDmguOTM5Y3lkeXB3Z3poMg5oLjlwd2V1eXQ5Z25nNDIOaC56ZHdwcHp5NGQ4MnUyDmguNmQ5dHR0aDBzeDM5MgloLjRpN29qaHAyDmguY3Q2eG1tb2lreHJwOAByITFCT0xQODlzZDJ0UHJXZ2hmenFHZnZwWDNQTVZVRWk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2022-05-21T21:28:00Z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