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  <w:bCs w:val="1"/>
          <w:color w:val="003f6c"/>
        </w:rPr>
      </w:pPr>
      <w:bookmarkStart w:colFirst="0" w:colLast="0" w:name="_2idec0eho49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rtl w:val="0"/>
        </w:rPr>
        <w:t xml:space="preserve">Presupuesto del Proyecto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4"/>
          <w:szCs w:val="24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5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6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 - Product Owner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</w:rPr>
      </w:pPr>
      <w:bookmarkStart w:colFirst="0" w:colLast="0" w:name="_rhdkuvvi2l6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005693"/>
          <w:sz w:val="32"/>
          <w:szCs w:val="32"/>
        </w:rPr>
      </w:pPr>
      <w:bookmarkStart w:colFirst="0" w:colLast="0" w:name="_ejkb0rq7efv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5693"/>
          <w:sz w:val="32"/>
          <w:szCs w:val="32"/>
        </w:rPr>
      </w:pPr>
      <w:bookmarkStart w:colFirst="0" w:colLast="0" w:name="_bet5j7ezjq0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5693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5693"/>
          <w:sz w:val="32"/>
          <w:szCs w:val="32"/>
          <w:rtl w:val="0"/>
        </w:rPr>
        <w:t xml:space="preserve">Desglose Real del Costo de Desarrollo del Proyecto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Proyecto: Mi Visión Académica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Duración estimada: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 meses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(proyecto MVP completo)</w:t>
        <w:br w:type="textWrapping"/>
        <w:t xml:space="preserve"> Modalidad: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Desarrollo por roles en horas de trabajo</w:t>
      </w:r>
    </w:p>
    <w:p w:rsidR="00000000" w:rsidDel="00000000" w:rsidP="00000000" w:rsidRDefault="00000000" w:rsidRPr="00000000" w14:paraId="0000002F">
      <w:pPr>
        <w:pStyle w:val="Heading2"/>
        <w:rPr>
          <w:rFonts w:ascii="Calibri" w:cs="Calibri" w:eastAsia="Calibri" w:hAnsi="Calibri"/>
          <w:b w:val="1"/>
          <w:bCs w:val="1"/>
          <w:color w:val="003f6c"/>
          <w:sz w:val="26"/>
          <w:szCs w:val="26"/>
        </w:rPr>
      </w:pPr>
      <w:bookmarkStart w:colFirst="0" w:colLast="0" w:name="_s425ibs81sm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26"/>
          <w:szCs w:val="26"/>
          <w:rtl w:val="0"/>
        </w:rPr>
        <w:t xml:space="preserve">1.1 Roles necesarios durante la construcción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3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20"/>
        <w:gridCol w:w="2640"/>
        <w:gridCol w:w="1200"/>
        <w:gridCol w:w="2085"/>
        <w:gridCol w:w="975"/>
        <w:gridCol w:w="2310"/>
        <w:tblGridChange w:id="0">
          <w:tblGrid>
            <w:gridCol w:w="1920"/>
            <w:gridCol w:w="2640"/>
            <w:gridCol w:w="1200"/>
            <w:gridCol w:w="2085"/>
            <w:gridCol w:w="975"/>
            <w:gridCol w:w="231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Dedicación 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Total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Costo por hora (mercado Chile 2024–2025)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Django, APIs, autenticación,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$12.800/h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UI en React, dashboards, 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$11.100/h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Ingeniero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CI/CD, Vercel, seguridad, backups, deploy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$15.000/h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Diseñador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Wireframes, prototipos, estilos gráficos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$10.000/h</w:t>
            </w:r>
          </w:p>
        </w:tc>
      </w:tr>
      <w:tr>
        <w:trPr>
          <w:cantSplit w:val="0"/>
          <w:trHeight w:val="1248.90624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Product Owner / Analista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Historias de usuario, documentación técnica,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$9.000/h</w:t>
            </w:r>
          </w:p>
        </w:tc>
      </w:tr>
      <w:tr>
        <w:trPr>
          <w:cantSplit w:val="0"/>
          <w:trHeight w:val="1038.90624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QA Tester Manual/Automatizado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Pruebas unitarias, funcionales y UAT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$7.000/h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Ingeniero de Datos /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Conexión a modelo, prompts, 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h/mes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8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f6c"/>
                <w:sz w:val="24"/>
                <w:szCs w:val="24"/>
                <w:rtl w:val="0"/>
              </w:rPr>
              <w:t xml:space="preserve">$14.000/h</w:t>
            </w:r>
          </w:p>
        </w:tc>
      </w:tr>
    </w:tbl>
    <w:p w:rsidR="00000000" w:rsidDel="00000000" w:rsidP="00000000" w:rsidRDefault="00000000" w:rsidRPr="00000000" w14:paraId="0000006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00" w:line="276" w:lineRule="auto"/>
        <w:rPr>
          <w:rFonts w:ascii="Calibri" w:cs="Calibri" w:eastAsia="Calibri" w:hAnsi="Calibri"/>
          <w:b w:val="1"/>
          <w:bCs w:val="1"/>
          <w:color w:val="003f6c"/>
          <w:sz w:val="26"/>
          <w:szCs w:val="26"/>
        </w:rPr>
      </w:pPr>
      <w:bookmarkStart w:colFirst="0" w:colLast="0" w:name="_2u43luxbt7f5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26"/>
          <w:szCs w:val="26"/>
          <w:rtl w:val="0"/>
        </w:rPr>
        <w:t xml:space="preserve">1.2 Cálculo exacto por rol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m9j5rqwjum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🟦 Backend Developer (Django + Supabase + PDF + IA)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70 h/mes × 6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420 h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420 h × $12.800/h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$5.376.000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Construcción de modelos APIs REST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Supabase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Seguridad y autenticación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Lógica de análisis de notas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PDF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con modelo IA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17lqghders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🟩 Frontend Developer (React + Dashboard + gráficos)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60 h/mes × 6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360 h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360 h × $11.100/h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$3.996.000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Interfaz para estudiantes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Dashboards de rendimiento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Subida PDF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Formularios Panel docente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API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9xxi5ymd631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🟧 DevOps Engineer (CI/CD + Deploy + Seguridad)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 h/mes × 6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90 h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 h × $15.000/h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$1.350.000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Configuración Vercel + Supabase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Ramas + pipelines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Backups diarios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Seguridad, variables de entorno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Alta disponibilidad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so7et7x1921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🟪 UI/UX Designer (Diseño + Wireframes)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 h/mes × 3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90 h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 h × $10.000/h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$900.000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Prototipos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responsive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de usuario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Guías visuales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wq4pnku6smm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🟨 Product Owner / Analista Funcional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 h/mes × 6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120 h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120 h × $9.000/h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$1.080.000</w:t>
      </w:r>
    </w:p>
    <w:p w:rsidR="00000000" w:rsidDel="00000000" w:rsidP="00000000" w:rsidRDefault="00000000" w:rsidRPr="00000000" w14:paraId="0000008E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Historias de usuario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backlog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ERS, DAS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Pruebas UAT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Reuniones con stakeholders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saheugss8pf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🟫 QA Tester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 h/mes × 4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100 h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 h × $7.000/h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$700.000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Pruebas funcionales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Triage de bugs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final antes de producción</w:t>
        <w:br w:type="textWrapping"/>
      </w:r>
    </w:p>
    <w:p w:rsidR="00000000" w:rsidDel="00000000" w:rsidP="00000000" w:rsidRDefault="00000000" w:rsidRPr="00000000" w14:paraId="0000009C">
      <w:pPr>
        <w:spacing w:after="240" w:before="240" w:line="276" w:lineRule="auto"/>
        <w:ind w:right="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xjw27k2x3kl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🔴 Ingeniero IA / Datos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 h/mes × 3 meses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60 h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60 h × $14.000/h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$840.000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Refinar prompts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IA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 respuestas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="276" w:lineRule="auto"/>
        <w:ind w:left="1320" w:right="6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semántico</w:t>
        <w:br w:type="textWrapping"/>
        <w:t xml:space="preserve">Seguridad de datos estudiantes</w:t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72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200" w:line="276" w:lineRule="auto"/>
        <w:rPr>
          <w:rFonts w:ascii="Calibri" w:cs="Calibri" w:eastAsia="Calibri" w:hAnsi="Calibri"/>
          <w:b w:val="1"/>
          <w:bCs w:val="1"/>
          <w:color w:val="003f6c"/>
          <w:sz w:val="26"/>
          <w:szCs w:val="26"/>
        </w:rPr>
      </w:pPr>
      <w:bookmarkStart w:colFirst="0" w:colLast="0" w:name="_b3c2la9q6z2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26"/>
          <w:szCs w:val="26"/>
          <w:rtl w:val="0"/>
        </w:rPr>
        <w:t xml:space="preserve">1.3 Costo total de miembros del equipo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535"/>
        <w:tblGridChange w:id="0">
          <w:tblGrid>
            <w:gridCol w:w="2745"/>
            <w:gridCol w:w="2535"/>
          </w:tblGrid>
        </w:tblGridChange>
      </w:tblGrid>
      <w:tr>
        <w:trPr>
          <w:cantSplit w:val="0"/>
          <w:trHeight w:val="519.99023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$5.376.000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$3.996.000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$1.350.000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$900.000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$1.080.000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$700.000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IA/Data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$840.000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$14.242.000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1072qtmquz5b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Equipos necesarios (Hardware + accesorios)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 un equipo eficiente pero estándar para desarrollo:</w:t>
      </w:r>
    </w:p>
    <w:tbl>
      <w:tblPr>
        <w:tblStyle w:val="Table4"/>
        <w:tblW w:w="1042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2775"/>
        <w:gridCol w:w="1965"/>
        <w:gridCol w:w="1590"/>
        <w:tblGridChange w:id="0">
          <w:tblGrid>
            <w:gridCol w:w="4095"/>
            <w:gridCol w:w="2775"/>
            <w:gridCol w:w="1965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Notebook i7 / 16GB RAM / 512 SSD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(Backend + Frontend)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$850.000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$1.700.000</w:t>
            </w:r>
          </w:p>
        </w:tc>
      </w:tr>
      <w:tr>
        <w:trPr>
          <w:cantSplit w:val="0"/>
          <w:trHeight w:val="622.373046875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Notebook i5 / 8GB 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(QA Tester)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Notebook estándar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(PO)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Monitor 24"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Periféricos (mouse/teclado)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packs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$35.000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$105.000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f3avm7ci26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4tqc88jbzyr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Total Hardware</w:t>
      </w:r>
    </w:p>
    <w:p w:rsidR="00000000" w:rsidDel="00000000" w:rsidP="00000000" w:rsidRDefault="00000000" w:rsidRPr="00000000" w14:paraId="000000D8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$3.265.000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gsedbn2jyqn5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Licencias necesarias durante el desarrollo (6 meses)</w:t>
      </w:r>
    </w:p>
    <w:p w:rsidR="00000000" w:rsidDel="00000000" w:rsidP="00000000" w:rsidRDefault="00000000" w:rsidRPr="00000000" w14:paraId="000000E4">
      <w:pPr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2310"/>
        <w:gridCol w:w="1935"/>
        <w:gridCol w:w="1380"/>
        <w:tblGridChange w:id="0">
          <w:tblGrid>
            <w:gridCol w:w="3045"/>
            <w:gridCol w:w="2310"/>
            <w:gridCol w:w="1935"/>
            <w:gridCol w:w="1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GitHub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$75.000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$450.000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Figma Professional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$12.000 × 3 seats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$216.000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JetBrains / VSCode Add-ons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Postman Professional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$18.000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$108.000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22bus4zsjce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Total licencias de desarrollo</w:t>
      </w:r>
    </w:p>
    <w:p w:rsidR="00000000" w:rsidDel="00000000" w:rsidP="00000000" w:rsidRDefault="00000000" w:rsidRPr="00000000" w14:paraId="000000FA">
      <w:pPr>
        <w:spacing w:after="240" w:before="240" w:line="240" w:lineRule="auto"/>
        <w:ind w:firstLine="7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$834.000</w:t>
      </w:r>
    </w:p>
    <w:p w:rsidR="00000000" w:rsidDel="00000000" w:rsidP="00000000" w:rsidRDefault="00000000" w:rsidRPr="00000000" w14:paraId="000000FB">
      <w:pPr>
        <w:spacing w:after="240" w:before="240" w:line="240" w:lineRule="auto"/>
        <w:ind w:firstLine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kuf8kcppvlxn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Costos administrativos durante desarrollo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2115"/>
        <w:tblGridChange w:id="0">
          <w:tblGrid>
            <w:gridCol w:w="4425"/>
            <w:gridCol w:w="2115"/>
          </w:tblGrid>
        </w:tblGridChange>
      </w:tblGrid>
      <w:tr>
        <w:trPr>
          <w:cantSplit w:val="0"/>
          <w:trHeight w:val="381.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reuniones, actas, coordinación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Legal/minutas/contratos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Contabilidad básica (6 meses)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$360.000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n69n4eujiax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Total administrativos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$910.000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mk4h1mx5fhwy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Herramientas de diseño y productividad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0"/>
        <w:gridCol w:w="1665"/>
        <w:tblGridChange w:id="0">
          <w:tblGrid>
            <w:gridCol w:w="53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Adobe Illustrator licencia mensual (3 meses)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$90.000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Assets UI (íconos, plantillas premium)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$70.000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Recursos gráficos (ilustraciones premium)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$60.000</w:t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ruu6sop4ai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u1ioiyvcn00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Total herramientas diseño</w:t>
      </w:r>
    </w:p>
    <w:p w:rsidR="00000000" w:rsidDel="00000000" w:rsidP="00000000" w:rsidRDefault="00000000" w:rsidRPr="00000000" w14:paraId="00000115">
      <w:pPr>
        <w:spacing w:after="240" w:before="240" w:lineRule="auto"/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$220.000</w:t>
      </w:r>
    </w:p>
    <w:p w:rsidR="00000000" w:rsidDel="00000000" w:rsidP="00000000" w:rsidRDefault="00000000" w:rsidRPr="00000000" w14:paraId="00000116">
      <w:pPr>
        <w:spacing w:after="240" w:before="240" w:lineRule="auto"/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9bvzmryuwzg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Otros costos operacionales del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1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1785"/>
        <w:tblGridChange w:id="0">
          <w:tblGrid>
            <w:gridCol w:w="6525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Internet empresa 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$180.000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Backup externo físico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Servicios de pruebas en dispositivos móviles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Contingencias de testing (compra apps, licencias temporales)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$80.000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cadnnls4dn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png40jwj52y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Total otros OPEX del desarrollo</w:t>
      </w:r>
    </w:p>
    <w:p w:rsidR="00000000" w:rsidDel="00000000" w:rsidP="00000000" w:rsidRDefault="00000000" w:rsidRPr="00000000" w14:paraId="00000125">
      <w:pPr>
        <w:spacing w:after="240" w:before="240" w:lineRule="auto"/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$430.000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8ry3rj3gvtv4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7. Contingencia del 10%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aplica sobre el costo TOTAL del desarrollo previo a la contingencia:</w:t>
      </w:r>
      <w:r w:rsidDel="00000000" w:rsidR="00000000" w:rsidRPr="00000000">
        <w:rPr>
          <w:rtl w:val="0"/>
        </w:rPr>
      </w:r>
    </w:p>
    <w:tbl>
      <w:tblPr>
        <w:tblStyle w:val="Table9"/>
        <w:tblW w:w="6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2655"/>
        <w:tblGridChange w:id="0">
          <w:tblGrid>
            <w:gridCol w:w="3570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(roles)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$14.242.000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$3.265.000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Licencias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$834.000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$910.000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Otros costos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$430.000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yk5rkv5zyw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Subtotal antes de contingencia</w:t>
      </w:r>
    </w:p>
    <w:p w:rsidR="00000000" w:rsidDel="00000000" w:rsidP="00000000" w:rsidRDefault="00000000" w:rsidRPr="00000000" w14:paraId="0000013F">
      <w:pPr>
        <w:spacing w:after="240" w:before="240" w:lineRule="auto"/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$19.901.000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gmuxtjp0n6j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🔶 Contingencia del 10%</w:t>
      </w:r>
    </w:p>
    <w:p w:rsidR="00000000" w:rsidDel="00000000" w:rsidP="00000000" w:rsidRDefault="00000000" w:rsidRPr="00000000" w14:paraId="00000141">
      <w:pPr>
        <w:spacing w:after="240" w:before="240" w:lineRule="auto"/>
        <w:ind w:firstLine="72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10% de $19.901.000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$1.990.100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3ygopvkppsiy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8. Costo total de construcción REAL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145"/>
        <w:tblGridChange w:id="0">
          <w:tblGrid>
            <w:gridCol w:w="376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Subtotal (todo incluido)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$19.901.000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Contingencia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$1.990.100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spacing w:before="48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🟩 TOTAL FINAL DEL PROYECTO</w:t>
      </w:r>
    </w:p>
    <w:p w:rsidR="00000000" w:rsidDel="00000000" w:rsidP="00000000" w:rsidRDefault="00000000" w:rsidRPr="00000000" w14:paraId="0000014B">
      <w:pPr>
        <w:keepNext w:val="0"/>
        <w:keepLines w:val="0"/>
        <w:spacing w:before="480" w:lineRule="auto"/>
        <w:ind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$21.891.100 CLP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  <w:tab/>
        <w:t xml:space="preserve">Total UF: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608, 1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