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14:03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16:44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Ajustar la conexión de Supabase en entorno local y probar su funcionamiento como API.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Configuración de Supabase 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solucionó el problema de conexión en localhost, cambiando el enfoque para usar Supabase como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en Vercel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realizaron pruebas de despliegue en Vercel, detectando que la conexión directa no funcionaba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05"/>
                <w:tab w:val="center" w:leader="none" w:pos="405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del funcionamiento del arreglo aplicado a Supabase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N3DogE8dKnSeBGyvDzHPeN4IQ==">CgMxLjA4AHIhMTZONFI2cFBpWVg5M25pbnY1bUJmNi1CcFFJVE9BdkRy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2025-10-25T12:34:00Z</dcterms:created>
</cp:coreProperties>
</file>