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e1ieunl5pp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del proyecto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 Visión Académica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se ha logrado avanzar significativamente en el diseño, desarrollo y validación del prototipo funcional de una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plataforma web de análisis académico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orientada a estudiantes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Ingeniería en Informática de Duoc UC Plaza Norte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  <w:br w:type="textWrapping"/>
              <w:t xml:space="preserve"> El proyecto se propuso crear una herramienta que analice el rendimiento académico, detecte fortalezas y debilidades en las asignaturas cursadas, y entregue recomendaciones personalizadas que orienten al estudiante.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etapa, se completaron los siguientes hitos principales: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e implementación del MVP (producto mínimo viable)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completamente funcional.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un sistema de análisis con visualizaciones interactivas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(gráficos de barras y radar) que clasifican el desempeño por área de especialización.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 de un módulo de Inteligencia Artificial gratuita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(modelo local o API pública) que realiza un análisis textual de los datos académicos y genera recomendaciones automáticas.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Construcción de una interfaz con filtrado dinámico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funcionalidad de restablecimiento de filtros, permitiendo explorar resultados de distintos estudiantes o semestres.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 del diseño visual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siguiendo principios de usabilidad, jerarquía informativa y consistencia visual.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general: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web que permita a los estudiantes de Ingeniería en Informática analizar su rendimiento académico y recibir recomendaciones personalizadas laborales, académicas y herramientas de mejora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de pantalla y demostración funcional del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MVP “Mi Visión Académica”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0320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fuente operativo con integración del módulo de IA.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45110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commits y actualizaciones en el repositorio del proyecto.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1993900"/>
                  <wp:effectExtent b="0" l="0" r="0" t="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resultados de análisis automatizado (simulaciones con distintos perfiles de estudiantes).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247900"/>
                  <wp:effectExtent b="0" l="0" r="0" t="0"/>
                  <wp:docPr id="3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evidencias reflejan el progreso técnico y metodológico, demostrando que el proyecto avanza conforme a los objetivos y mantiene estándares de calidad en el desarrollo de software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8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95"/>
        <w:gridCol w:w="1875"/>
        <w:gridCol w:w="1380"/>
        <w:gridCol w:w="990"/>
        <w:gridCol w:w="960"/>
        <w:gridCol w:w="1995"/>
        <w:gridCol w:w="1170"/>
        <w:gridCol w:w="1080"/>
        <w:tblGridChange w:id="0">
          <w:tblGrid>
            <w:gridCol w:w="1395"/>
            <w:gridCol w:w="1875"/>
            <w:gridCol w:w="1380"/>
            <w:gridCol w:w="990"/>
            <w:gridCol w:w="960"/>
            <w:gridCol w:w="1995"/>
            <w:gridCol w:w="1170"/>
            <w:gridCol w:w="108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software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información y definición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Documentos del proyecto, formularios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Geraldine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con éxito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sistemas y experiencia de usuario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del prototipo web y estructura de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HTML y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Geraldine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intuitivo y adaptable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desarrollo web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frontend y backend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Ríos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 MVP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 menor en módulo 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inteligencia artificial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Conexión con modelo IA gratuito para análisis de texto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gratuita / modelo open source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Ríos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reemplazó modelo comercial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Ajuste: cambio de modelo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validación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Testeo del MVP con datos simulados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Casos de prueba y dataset académico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Ríos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fase de evaluación final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amplió número de pruebas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y presentación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informes y evidencias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Plantillas institucionales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Geraldine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 actual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sdt>
            <w:sdtPr>
              <w:id w:val="-1806539708"/>
              <w:tag w:val="goog_rdk_0"/>
            </w:sdtPr>
            <w:sdtContent>
              <w:p w:rsidR="00000000" w:rsidDel="00000000" w:rsidP="00000000" w:rsidRDefault="00000000" w:rsidRPr="00000000" w14:paraId="0000006E">
                <w:pPr>
                  <w:pStyle w:val="Heading3"/>
                  <w:keepNext w:val="0"/>
                  <w:keepLines w:val="0"/>
                  <w:spacing w:after="80" w:before="280" w:lineRule="auto"/>
                  <w:jc w:val="both"/>
                  <w:rPr>
                    <w:b w:val="1"/>
                    <w:color w:val="000000"/>
                    <w:sz w:val="26"/>
                    <w:szCs w:val="26"/>
                  </w:rPr>
                </w:pPr>
                <w:bookmarkStart w:colFirst="0" w:colLast="0" w:name="_heading=h.ep43sy7lhhgg" w:id="1"/>
                <w:bookmarkEnd w:id="1"/>
                <w:r w:rsidDel="00000000" w:rsidR="00000000" w:rsidRPr="00000000">
                  <w:rPr>
                    <w:b w:val="1"/>
                    <w:color w:val="000000"/>
                    <w:sz w:val="26"/>
                    <w:szCs w:val="26"/>
                    <w:rtl w:val="0"/>
                  </w:rPr>
                  <w:t xml:space="preserve">Factores que han facilitado el desarrollo</w:t>
                </w:r>
              </w:p>
            </w:sdtContent>
          </w:sdt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técnico en herramientas de desarrollo web y frameworks.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 planificación semanal bajo enfoque ágil.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Motivación personal y claridad en los objetivos del proyecto.</w:t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herramientas gratuitas (modelos IA, librerías gráficas, frameworks open source).</w:t>
              <w:br w:type="textWrapping"/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id w:val="1965893411"/>
              <w:tag w:val="goog_rdk_1"/>
            </w:sdtPr>
            <w:sdtContent>
              <w:p w:rsidR="00000000" w:rsidDel="00000000" w:rsidP="00000000" w:rsidRDefault="00000000" w:rsidRPr="00000000" w14:paraId="00000074">
                <w:pPr>
                  <w:pStyle w:val="Heading3"/>
                  <w:keepNext w:val="0"/>
                  <w:keepLines w:val="0"/>
                  <w:spacing w:after="80" w:before="280" w:lineRule="auto"/>
                  <w:jc w:val="both"/>
                  <w:rPr>
                    <w:b w:val="1"/>
                    <w:color w:val="000000"/>
                    <w:sz w:val="26"/>
                    <w:szCs w:val="26"/>
                  </w:rPr>
                </w:pPr>
                <w:bookmarkStart w:colFirst="0" w:colLast="0" w:name="_heading=h.dlmpzqa4ynvx" w:id="2"/>
                <w:bookmarkEnd w:id="2"/>
                <w:r w:rsidDel="00000000" w:rsidR="00000000" w:rsidRPr="00000000">
                  <w:rPr>
                    <w:b w:val="1"/>
                    <w:color w:val="000000"/>
                    <w:sz w:val="26"/>
                    <w:szCs w:val="26"/>
                    <w:rtl w:val="0"/>
                  </w:rPr>
                  <w:t xml:space="preserve">Factores que dificultaron el desarrollo</w:t>
                </w:r>
              </w:p>
            </w:sdtContent>
          </w:sdt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Limitación de recursos para integrar modelos IA comerciales.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académica paralela que redujo el tiempo disponible en algunas semanas.</w:t>
              <w:br w:type="textWrapping"/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reemplazó el modelo de IA comercial por una versión gratuita sin afectar la funcionalidad general. Se reorganizó el calendario de desarrollo priorizando el MVP funcional.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Ajustada: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Integración de modelo IA → uso de alternativa gratuita.</w:t>
              <w:br w:type="textWrapping"/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Eliminada: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Validación con usuarios reales (pospuesta para etapa final del proyecto debido a tiempos).</w:t>
              <w:br w:type="textWrapping"/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Ambos ajustes fueron necesarios para cumplir los plazos del semestre y mantener la viabilidad técnica del prototipo.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con estudiantes reales: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pendiente de ejecución en la etapa final.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falta de disponibilidad de participantes.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aplicar simulaciones de perfiles y obtener retroalimentación de compañeros o docentes como validación parcial.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CUwawoDJ5vAdhSTrZ+estUVdQ==">CgMxLjAaDQoBMBIICgYIBTICCAEaDQoBMRIICgYIBTICCAEyDmguZTFpZXVubDVwcDc2Mg5oLmVwNDNzeTdsaGhnZzIOaC5kbG1wenFhNHludng4AHIhMTJQX2xxLVhmcXhwWGJsYkIxNUJDdFdIeHJrQWNjRkZz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