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13:05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14:03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Iniciar el diseño relacional de la base de datos y organizar la estructura de vistas por tipo de usuario.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relacional de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comenzó la elaboración del diagrama de relaciones para vincular las tablas y visualizar el funcionamiento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Organización de carpetas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estructuraron las carpetas del proyecto separando las vistas correspondientes a docente y alumno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en Supabase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creó un proyecto en Supabase donde se alojan las tablas realizadas para la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mejoras en 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mejoras en 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QcK3lLAWXGt4KXCxLLOMhrvNg==">CgMxLjA4AHIhMUFpdlg4Y2dwVW16end4My02SmFOb0dsY2trd2R6SHZX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2025-10-25T12:20:00Z</dcterms:created>
</cp:coreProperties>
</file>