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08:21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11:44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funcionalidades clave en las vistas de estudiante y docente, y recoger retroalimentación para mejoras.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Subida de informes del estudiante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agregó un apartado en la vista del estudiante para subir informes en formato PDF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de vista docente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mejoró la sección del docente, incluyendo gráficos, foto de perfil y comentarios optimizados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Retroalimentación docente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recibió retroalimentación sobre apartados clave del proyecto para orientar futuras mejoras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formato de los PDF para capturar correctamente los datos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YnPx2AGfHx81Ksihnm1BVopBNg==">CgMxLjA4AHIhMW1tZHd6RHVKWmZpMGkydFNhUTkwOG1qMmY1b2pNM0Ns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2025-10-25T12:38:00Z</dcterms:created>
</cp:coreProperties>
</file>