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13:46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14:22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19:15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19:30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estructura inicial del menú de usuario y programar vista del perfil del estudiante.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mockups restantes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revisaron los diseños faltantes para definir la estructura visual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Programación inicial del perfil estudiante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comenzó a programar la vista del estudiante, enfocándose en los elementos clave del menú de navegación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apartados funcionales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establecieron los accesos para iniciar sesión, subir informes en PDF, visualizar gráficos y consultar informes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Estructura del menú de navegación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definió la organización del menú de usuario para la versión 1, incluyendo sus apartados clave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requerimientos de instalación para el proyecto en Django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f3XjGxsNhaJTAvVT1R/Mw7zbw==">CgMxLjA4AHIhMWtMSFcxUnk1RFFWZUZvZHVwNzRQcjIydktwUUdTMmFu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2025-10-25T12:06:00Z</dcterms:created>
</cp:coreProperties>
</file>