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260C7DE">
      <w:pPr>
        <w:jc w:val="center"/>
      </w:pPr>
      <w:r>
        <w:drawing>
          <wp:inline distT="0" distB="0" distL="114300" distR="114300">
            <wp:extent cx="2548255" cy="877570"/>
            <wp:effectExtent l="0" t="0" r="12065" b="6350"/>
            <wp:docPr id="1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3"/>
                    <pic:cNvPicPr>
                      <a:picLocks noChangeAspect="1"/>
                    </pic:cNvPicPr>
                  </pic:nvPicPr>
                  <pic:blipFill>
                    <a:blip r:embed="rId5"/>
                    <a:stretch>
                      <a:fillRect/>
                    </a:stretch>
                  </pic:blipFill>
                  <pic:spPr>
                    <a:xfrm>
                      <a:off x="0" y="0"/>
                      <a:ext cx="2548466" cy="878042"/>
                    </a:xfrm>
                    <a:prstGeom prst="rect">
                      <a:avLst/>
                    </a:prstGeom>
                  </pic:spPr>
                </pic:pic>
              </a:graphicData>
            </a:graphic>
          </wp:inline>
        </w:drawing>
      </w:r>
    </w:p>
    <w:p w14:paraId="43C98B2E">
      <w:pPr>
        <w:pStyle w:val="2"/>
        <w:bidi w:val="0"/>
        <w:jc w:val="center"/>
        <w:rPr>
          <w:rFonts w:hint="default"/>
          <w:lang w:val="es-MX"/>
        </w:rPr>
      </w:pPr>
    </w:p>
    <w:p w14:paraId="4127F1EF">
      <w:pPr>
        <w:pStyle w:val="2"/>
        <w:bidi w:val="0"/>
        <w:jc w:val="center"/>
        <w:rPr>
          <w:rFonts w:hint="default"/>
          <w:lang w:val="es-MX"/>
        </w:rPr>
      </w:pPr>
    </w:p>
    <w:p w14:paraId="4CBABBAA">
      <w:pPr>
        <w:pStyle w:val="2"/>
        <w:bidi w:val="0"/>
        <w:jc w:val="center"/>
        <w:rPr>
          <w:rFonts w:hint="default"/>
          <w:lang w:val="es-MX"/>
        </w:rPr>
      </w:pPr>
      <w:r>
        <w:rPr>
          <w:rFonts w:hint="default"/>
          <w:lang w:val="es-MX"/>
        </w:rPr>
        <w:t>Proyecto Contabilidad</w:t>
      </w:r>
    </w:p>
    <w:p w14:paraId="4D6ABA23">
      <w:pPr>
        <w:rPr>
          <w:rFonts w:hint="default"/>
          <w:lang w:val="es-MX"/>
        </w:rPr>
      </w:pPr>
    </w:p>
    <w:p w14:paraId="55FE65EB">
      <w:pPr>
        <w:rPr>
          <w:rFonts w:hint="default"/>
          <w:lang w:val="es-MX"/>
        </w:rPr>
      </w:pPr>
    </w:p>
    <w:p w14:paraId="3AE376BD">
      <w:pPr>
        <w:rPr>
          <w:rFonts w:hint="default"/>
          <w:lang w:val="es-MX"/>
        </w:rPr>
      </w:pPr>
    </w:p>
    <w:p w14:paraId="4E554890">
      <w:pPr>
        <w:rPr>
          <w:rFonts w:hint="default"/>
          <w:lang w:val="es-MX"/>
        </w:rPr>
      </w:pPr>
    </w:p>
    <w:p w14:paraId="68CB72DD">
      <w:pPr>
        <w:rPr>
          <w:rFonts w:hint="default"/>
          <w:lang w:val="es-MX"/>
        </w:rPr>
      </w:pPr>
    </w:p>
    <w:p w14:paraId="539A6C0A">
      <w:pPr>
        <w:pStyle w:val="4"/>
        <w:bidi w:val="0"/>
        <w:jc w:val="center"/>
        <w:rPr>
          <w:rFonts w:hint="default"/>
          <w:lang w:val="es-MX"/>
        </w:rPr>
      </w:pPr>
    </w:p>
    <w:p w14:paraId="7B625798">
      <w:pPr>
        <w:pStyle w:val="4"/>
        <w:bidi w:val="0"/>
        <w:jc w:val="center"/>
        <w:rPr>
          <w:rFonts w:hint="default"/>
          <w:lang w:val="es-MX"/>
        </w:rPr>
      </w:pPr>
      <w:r>
        <w:rPr>
          <w:rFonts w:hint="default"/>
          <w:lang w:val="es-MX"/>
        </w:rPr>
        <w:t xml:space="preserve">Profesor </w:t>
      </w:r>
      <w:r>
        <w:rPr>
          <w:rFonts w:hint="default"/>
          <w:b w:val="0"/>
          <w:bCs w:val="0"/>
          <w:i w:val="0"/>
          <w:iCs w:val="0"/>
          <w:lang w:val="es-MX"/>
        </w:rPr>
        <w:t>Luis Laurens</w:t>
      </w:r>
    </w:p>
    <w:p w14:paraId="41EC847E">
      <w:pPr>
        <w:pStyle w:val="4"/>
        <w:bidi w:val="0"/>
        <w:jc w:val="center"/>
        <w:rPr>
          <w:rFonts w:hint="default"/>
          <w:lang w:val="es-MX"/>
        </w:rPr>
      </w:pPr>
      <w:r>
        <w:rPr>
          <w:rFonts w:hint="default"/>
          <w:lang w:val="es-MX"/>
        </w:rPr>
        <w:t>Integrantes</w:t>
      </w:r>
    </w:p>
    <w:p w14:paraId="06CE3E9E">
      <w:pPr>
        <w:pStyle w:val="4"/>
        <w:numPr>
          <w:numId w:val="0"/>
        </w:numPr>
        <w:bidi w:val="0"/>
        <w:jc w:val="center"/>
        <w:rPr>
          <w:rFonts w:hint="default"/>
          <w:b w:val="0"/>
          <w:bCs w:val="0"/>
          <w:i w:val="0"/>
          <w:iCs w:val="0"/>
          <w:lang w:val="es-MX"/>
        </w:rPr>
      </w:pPr>
      <w:r>
        <w:rPr>
          <w:rFonts w:hint="default"/>
          <w:b w:val="0"/>
          <w:bCs w:val="0"/>
          <w:i w:val="0"/>
          <w:iCs w:val="0"/>
          <w:lang w:val="es-MX"/>
        </w:rPr>
        <w:t>Diego Rojas González (21.255.337-9)</w:t>
      </w:r>
    </w:p>
    <w:p w14:paraId="423A8689">
      <w:pPr>
        <w:pStyle w:val="4"/>
        <w:numPr>
          <w:numId w:val="0"/>
        </w:numPr>
        <w:bidi w:val="0"/>
        <w:ind w:left="420" w:leftChars="0"/>
        <w:jc w:val="center"/>
        <w:rPr>
          <w:rFonts w:hint="default"/>
          <w:b w:val="0"/>
          <w:bCs w:val="0"/>
          <w:i w:val="0"/>
          <w:iCs w:val="0"/>
          <w:lang w:val="es-MX"/>
        </w:rPr>
      </w:pPr>
      <w:r>
        <w:rPr>
          <w:rFonts w:hint="default"/>
          <w:b w:val="0"/>
          <w:bCs w:val="0"/>
          <w:i w:val="0"/>
          <w:iCs w:val="0"/>
          <w:lang w:val="es-MX"/>
        </w:rPr>
        <w:t>Juan Pablo Mella (20.533.183-2)</w:t>
      </w:r>
    </w:p>
    <w:p w14:paraId="37A2FD52">
      <w:pPr>
        <w:jc w:val="center"/>
        <w:rPr>
          <w:rFonts w:hint="default"/>
          <w:lang w:val="es-MX"/>
        </w:rPr>
      </w:pPr>
    </w:p>
    <w:p w14:paraId="0B6CFDAC">
      <w:pPr>
        <w:pStyle w:val="4"/>
        <w:bidi w:val="0"/>
        <w:jc w:val="center"/>
        <w:rPr>
          <w:rFonts w:hint="default"/>
          <w:lang w:val="es-MX"/>
        </w:rPr>
      </w:pPr>
      <w:r>
        <w:rPr>
          <w:rFonts w:hint="default"/>
          <w:lang w:val="es-MX"/>
        </w:rPr>
        <w:t xml:space="preserve">Curso </w:t>
      </w:r>
      <w:r>
        <w:rPr>
          <w:rFonts w:hint="default"/>
          <w:b w:val="0"/>
          <w:bCs w:val="0"/>
          <w:lang w:val="es-MX"/>
        </w:rPr>
        <w:t>Contabilidad y costos</w:t>
      </w:r>
    </w:p>
    <w:p w14:paraId="6A3B3DAA">
      <w:pPr>
        <w:pStyle w:val="4"/>
        <w:bidi w:val="0"/>
        <w:jc w:val="center"/>
        <w:rPr>
          <w:rFonts w:hint="default"/>
          <w:lang w:val="es-MX"/>
        </w:rPr>
      </w:pPr>
      <w:r>
        <w:rPr>
          <w:rFonts w:hint="default"/>
          <w:lang w:val="es-MX"/>
        </w:rPr>
        <w:t xml:space="preserve">Fecha </w:t>
      </w:r>
      <w:r>
        <w:rPr>
          <w:rFonts w:hint="default"/>
          <w:b w:val="0"/>
          <w:bCs w:val="0"/>
          <w:lang w:val="es-MX"/>
        </w:rPr>
        <w:t>19-06-2024</w:t>
      </w:r>
    </w:p>
    <w:p w14:paraId="515BCAAC">
      <w:pPr>
        <w:rPr>
          <w:rFonts w:hint="default"/>
          <w:lang w:val="es-MX"/>
        </w:rPr>
      </w:pPr>
    </w:p>
    <w:p w14:paraId="29BFF542">
      <w:pPr>
        <w:rPr>
          <w:rFonts w:hint="default"/>
          <w:lang w:val="es-MX"/>
        </w:rPr>
      </w:pPr>
      <w:r>
        <w:rPr>
          <w:rFonts w:hint="default"/>
          <w:lang w:val="es-MX"/>
        </w:rPr>
        <w:br w:type="page"/>
      </w:r>
    </w:p>
    <w:p w14:paraId="313A033C">
      <w:pPr>
        <w:pStyle w:val="2"/>
        <w:bidi w:val="0"/>
        <w:jc w:val="center"/>
        <w:rPr>
          <w:rFonts w:hint="default"/>
          <w:lang w:val="es-MX"/>
        </w:rPr>
      </w:pPr>
      <w:r>
        <w:rPr>
          <w:rFonts w:hint="default"/>
          <w:lang w:val="es-MX"/>
        </w:rPr>
        <w:t>Indice</w:t>
      </w:r>
    </w:p>
    <w:p w14:paraId="3E2CBB62">
      <w:pPr>
        <w:pStyle w:val="2"/>
        <w:bidi w:val="0"/>
        <w:rPr>
          <w:rFonts w:hint="default"/>
          <w:lang w:val="es-MX"/>
        </w:rPr>
      </w:pPr>
      <w:r>
        <w:rPr>
          <w:rFonts w:hint="default"/>
          <w:lang w:val="es-MX"/>
        </w:rPr>
        <w:br w:type="page"/>
      </w:r>
    </w:p>
    <w:p w14:paraId="28D29812">
      <w:pPr>
        <w:pStyle w:val="2"/>
        <w:bidi w:val="0"/>
        <w:jc w:val="center"/>
        <w:rPr>
          <w:rFonts w:hint="default"/>
          <w:lang w:val="es-MX"/>
        </w:rPr>
      </w:pPr>
      <w:r>
        <w:rPr>
          <w:rFonts w:hint="default"/>
          <w:lang w:val="es-MX"/>
        </w:rPr>
        <w:t>Introduccion</w:t>
      </w:r>
    </w:p>
    <w:p w14:paraId="4F376736">
      <w:pPr>
        <w:rPr>
          <w:rFonts w:hint="default"/>
          <w:lang w:val="es-MX"/>
        </w:rPr>
      </w:pPr>
    </w:p>
    <w:p w14:paraId="06592644">
      <w:pPr>
        <w:rPr>
          <w:rFonts w:hint="default"/>
          <w:lang w:val="es-MX"/>
        </w:rPr>
      </w:pPr>
    </w:p>
    <w:p w14:paraId="5968E05C">
      <w:pPr>
        <w:rPr>
          <w:rFonts w:hint="default"/>
          <w:lang w:val="es-MX"/>
        </w:rPr>
      </w:pPr>
      <w:r>
        <w:rPr>
          <w:rFonts w:hint="default"/>
          <w:lang w:val="es-MX"/>
        </w:rPr>
        <w:t>La consultora "Data Group", especializada en data analytics, ha sido contratada por la empresa " Research BIM" para llevar a cabo un análisis detallado de sus ventas minoristas y mayoristas con el objetivo de proyectar sus ganancias futuras. En este informe, se presentará el proceso utilizado para calcular estas proyecciones, detallando cómo se ha interpretado la información proporcionada por la empresa en un documento PDF. A través de este análisis, se mostrará cómo se ha llegado a las conclusiones y recomendaciones finales para el cliente.</w:t>
      </w:r>
    </w:p>
    <w:p w14:paraId="040E40DC">
      <w:pPr>
        <w:rPr>
          <w:rFonts w:hint="default"/>
          <w:lang w:val="es-MX"/>
        </w:rPr>
      </w:pPr>
      <w:r>
        <w:rPr>
          <w:rFonts w:hint="default"/>
          <w:lang w:val="es-MX"/>
        </w:rPr>
        <w:br w:type="page"/>
      </w:r>
    </w:p>
    <w:p w14:paraId="5219C580">
      <w:pPr>
        <w:pStyle w:val="2"/>
        <w:bidi w:val="0"/>
        <w:jc w:val="center"/>
        <w:rPr>
          <w:rFonts w:hint="default"/>
          <w:lang w:val="es-MX"/>
        </w:rPr>
      </w:pPr>
      <w:r>
        <w:rPr>
          <w:rFonts w:hint="default"/>
          <w:lang w:val="es-MX"/>
        </w:rPr>
        <w:t>Desarrollo del Código en R</w:t>
      </w:r>
    </w:p>
    <w:p w14:paraId="2BCE0789">
      <w:pPr>
        <w:rPr>
          <w:rFonts w:hint="default"/>
          <w:lang w:val="es-MX"/>
        </w:rPr>
      </w:pPr>
      <w:r>
        <w:rPr>
          <w:rFonts w:hint="default"/>
          <w:lang w:val="es-MX"/>
        </w:rPr>
        <w:t>Explicación detallada de cómo se desarrolló el código en R para la proyección de ingresos por ventas.</w:t>
      </w:r>
    </w:p>
    <w:p w14:paraId="67616716">
      <w:pPr>
        <w:rPr>
          <w:rFonts w:hint="default"/>
          <w:lang w:val="es-MX"/>
        </w:rPr>
      </w:pPr>
      <w:r>
        <w:rPr>
          <w:rFonts w:hint="default"/>
          <w:lang w:val="es-MX"/>
        </w:rPr>
        <w:t xml:space="preserve"> Función de cada grupo de líneas de código, explicando su relevancia en el proceso de proyección.</w:t>
      </w:r>
    </w:p>
    <w:p w14:paraId="4AE8EEAA">
      <w:pPr>
        <w:rPr>
          <w:rFonts w:hint="default"/>
          <w:lang w:val="es-MX"/>
        </w:rPr>
      </w:pPr>
    </w:p>
    <w:p w14:paraId="16DD9D9A">
      <w:pPr>
        <w:rPr>
          <w:rFonts w:hint="default"/>
          <w:lang w:val="es-MX"/>
        </w:rPr>
      </w:pPr>
      <w:r>
        <w:rPr>
          <w:rFonts w:hint="default"/>
          <w:lang w:val="es-MX"/>
        </w:rPr>
        <w:t xml:space="preserve">- Crear un Entorno Virtual en R </w:t>
      </w:r>
    </w:p>
    <w:p w14:paraId="281A3741">
      <w:pPr>
        <w:rPr>
          <w:rFonts w:hint="default"/>
          <w:lang w:val="es-MX"/>
        </w:rPr>
      </w:pPr>
      <w:r>
        <w:rPr>
          <w:rFonts w:hint="default"/>
          <w:lang w:val="es-MX"/>
        </w:rPr>
        <w:t xml:space="preserve">- Instalar R en mi sistema  </w:t>
      </w:r>
    </w:p>
    <w:p w14:paraId="64B6D485">
      <w:pPr>
        <w:rPr>
          <w:rFonts w:hint="default"/>
          <w:lang w:val="es-MX"/>
        </w:rPr>
      </w:pPr>
      <w:r>
        <w:rPr>
          <w:rFonts w:hint="default"/>
          <w:lang w:val="es-MX"/>
        </w:rPr>
        <w:t>- Cree un entorno virtual en R usando</w:t>
      </w:r>
    </w:p>
    <w:p w14:paraId="4DBC0BAF">
      <w:pPr>
        <w:rPr>
          <w:rFonts w:hint="default"/>
          <w:lang w:val="es-MX"/>
        </w:rPr>
      </w:pPr>
      <w:r>
        <w:rPr>
          <w:rFonts w:hint="default"/>
          <w:lang w:val="es-MX"/>
        </w:rPr>
        <w:t>- Realice la arquitectura del proyecto.</w:t>
      </w:r>
    </w:p>
    <w:p w14:paraId="5355A5AE">
      <w:pPr>
        <w:rPr>
          <w:rFonts w:hint="default"/>
          <w:lang w:val="es-MX"/>
        </w:rPr>
      </w:pPr>
      <w:r>
        <w:rPr>
          <w:rFonts w:hint="default"/>
          <w:lang w:val="es-MX"/>
        </w:rPr>
        <w:t>- Recuperamos los datos del pdf a json</w:t>
      </w:r>
    </w:p>
    <w:p w14:paraId="715A7B24">
      <w:pPr>
        <w:rPr>
          <w:rFonts w:hint="default"/>
          <w:lang w:val="es-MX"/>
        </w:rPr>
      </w:pPr>
      <w:r>
        <w:rPr>
          <w:rFonts w:hint="default"/>
          <w:lang w:val="es-MX"/>
        </w:rPr>
        <w:t>- Realizar calculo con alguna formula regresion lineal</w:t>
      </w:r>
    </w:p>
    <w:p w14:paraId="3603EA7F">
      <w:pPr>
        <w:rPr>
          <w:rFonts w:hint="default"/>
          <w:lang w:val="es-MX"/>
        </w:rPr>
      </w:pPr>
      <w:r>
        <w:rPr>
          <w:rFonts w:hint="default"/>
          <w:lang w:val="es-MX"/>
        </w:rPr>
        <w:t xml:space="preserve">- Creacion de graficos en R </w:t>
      </w:r>
      <w:bookmarkStart w:id="0" w:name="_GoBack"/>
      <w:bookmarkEnd w:id="0"/>
    </w:p>
    <w:p w14:paraId="58A545B9">
      <w:pPr>
        <w:rPr>
          <w:rFonts w:hint="default"/>
          <w:lang w:val="es-MX"/>
        </w:rPr>
      </w:pPr>
    </w:p>
    <w:p w14:paraId="503C3A50">
      <w:pPr>
        <w:rPr>
          <w:rFonts w:hint="default"/>
          <w:lang w:val="es-MX"/>
        </w:rPr>
      </w:pPr>
      <w:r>
        <w:rPr>
          <w:rFonts w:hint="default"/>
          <w:lang w:val="es-MX"/>
        </w:rPr>
        <w:br w:type="page"/>
      </w:r>
    </w:p>
    <w:p w14:paraId="67FD7A64">
      <w:pPr>
        <w:pStyle w:val="2"/>
        <w:bidi w:val="0"/>
        <w:jc w:val="center"/>
        <w:rPr>
          <w:rFonts w:hint="default"/>
          <w:lang w:val="es-MX"/>
        </w:rPr>
      </w:pPr>
      <w:r>
        <w:rPr>
          <w:rFonts w:hint="default"/>
          <w:lang w:val="es-MX"/>
        </w:rPr>
        <w:t>Proyección de Ingresos por Ventas</w:t>
      </w:r>
    </w:p>
    <w:p w14:paraId="162240E1">
      <w:pPr>
        <w:rPr>
          <w:rFonts w:hint="default"/>
          <w:lang w:val="es-MX"/>
        </w:rPr>
      </w:pPr>
      <w:r>
        <w:rPr>
          <w:rFonts w:hint="default"/>
          <w:lang w:val="es-MX"/>
        </w:rPr>
        <w:br w:type="page"/>
      </w:r>
    </w:p>
    <w:p w14:paraId="3ECABA7D">
      <w:pPr>
        <w:pStyle w:val="2"/>
        <w:bidi w:val="0"/>
        <w:jc w:val="center"/>
        <w:rPr>
          <w:rFonts w:hint="default"/>
          <w:lang w:val="es-MX"/>
        </w:rPr>
      </w:pPr>
      <w:r>
        <w:rPr>
          <w:rFonts w:hint="default"/>
          <w:lang w:val="es-MX"/>
        </w:rPr>
        <w:t>Conclusiones</w:t>
      </w:r>
    </w:p>
    <w:p w14:paraId="3A5FAFC1">
      <w:pPr>
        <w:rPr>
          <w:rFonts w:hint="default"/>
          <w:lang w:val="es-MX"/>
        </w:rPr>
      </w:pPr>
    </w:p>
    <w:p w14:paraId="3DF5C086">
      <w:pPr>
        <w:rPr>
          <w:rFonts w:hint="default"/>
          <w:lang w:val="es-MX"/>
        </w:rPr>
      </w:pPr>
    </w:p>
    <w:sectPr>
      <w:head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Symbol">
    <w:panose1 w:val="05050102010706020507"/>
    <w:charset w:val="00"/>
    <w:family w:val="auto"/>
    <w:pitch w:val="default"/>
    <w:sig w:usb0="00000000" w:usb1="00000000" w:usb2="00000000" w:usb3="00000000" w:csb0="80000000"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C956AE">
    <w:pPr>
      <w:pStyle w:val="7"/>
      <w:tabs>
        <w:tab w:val="center" w:pos="3800"/>
        <w:tab w:val="clear" w:pos="4153"/>
      </w:tabs>
    </w:pPr>
    <w:r>
      <w:drawing>
        <wp:anchor distT="0" distB="0" distL="114300" distR="114300" simplePos="0" relativeHeight="251659264" behindDoc="1" locked="0" layoutInCell="1" allowOverlap="1">
          <wp:simplePos x="0" y="0"/>
          <wp:positionH relativeFrom="column">
            <wp:posOffset>-281940</wp:posOffset>
          </wp:positionH>
          <wp:positionV relativeFrom="paragraph">
            <wp:posOffset>-449580</wp:posOffset>
          </wp:positionV>
          <wp:extent cx="6019800" cy="336550"/>
          <wp:effectExtent l="0" t="0" r="0" b="13970"/>
          <wp:wrapThrough wrapText="bothSides">
            <wp:wrapPolygon>
              <wp:start x="0" y="0"/>
              <wp:lineTo x="0" y="20540"/>
              <wp:lineTo x="21545" y="20540"/>
              <wp:lineTo x="21545" y="0"/>
              <wp:lineTo x="0" y="0"/>
            </wp:wrapPolygon>
          </wp:wrapThrough>
          <wp:docPr id="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0"/>
                  <pic:cNvPicPr>
                    <a:picLocks noChangeAspect="1"/>
                  </pic:cNvPicPr>
                </pic:nvPicPr>
                <pic:blipFill>
                  <a:blip r:embed="rId1"/>
                  <a:stretch>
                    <a:fillRect/>
                  </a:stretch>
                </pic:blipFill>
                <pic:spPr>
                  <a:xfrm>
                    <a:off x="0" y="0"/>
                    <a:ext cx="6019800" cy="336833"/>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25E5683B"/>
    <w:rsid w:val="5CDA6E73"/>
    <w:rsid w:val="642F46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widowControl/>
      <w:spacing w:before="240" w:after="60"/>
      <w:jc w:val="left"/>
      <w:outlineLvl w:val="0"/>
    </w:pPr>
    <w:rPr>
      <w:rFonts w:ascii="Arial" w:hAnsi="Arial" w:cs="Arial"/>
      <w:b/>
      <w:bCs/>
      <w:kern w:val="32"/>
      <w:sz w:val="32"/>
      <w:szCs w:val="32"/>
      <w:lang w:val="es-ES"/>
    </w:rPr>
  </w:style>
  <w:style w:type="paragraph" w:styleId="3">
    <w:name w:val="heading 2"/>
    <w:basedOn w:val="1"/>
    <w:next w:val="1"/>
    <w:unhideWhenUsed/>
    <w:qFormat/>
    <w:uiPriority w:val="0"/>
    <w:pPr>
      <w:keepNext/>
      <w:keepLines/>
      <w:spacing w:before="240" w:after="60"/>
      <w:jc w:val="left"/>
      <w:outlineLvl w:val="1"/>
    </w:pPr>
    <w:rPr>
      <w:rFonts w:ascii="Arial" w:hAnsi="Arial" w:cs="Arial"/>
      <w:b/>
      <w:bCs/>
      <w:i/>
      <w:iCs/>
      <w:kern w:val="0"/>
      <w:sz w:val="28"/>
      <w:szCs w:val="28"/>
      <w:lang w:val="es-ES"/>
    </w:rPr>
  </w:style>
  <w:style w:type="paragraph" w:styleId="4">
    <w:name w:val="heading 4"/>
    <w:basedOn w:val="1"/>
    <w:next w:val="1"/>
    <w:unhideWhenUsed/>
    <w:qFormat/>
    <w:uiPriority w:val="0"/>
    <w:pPr>
      <w:keepNext/>
      <w:widowControl/>
      <w:spacing w:before="240" w:after="60"/>
      <w:jc w:val="left"/>
      <w:outlineLvl w:val="3"/>
    </w:pPr>
    <w:rPr>
      <w:b/>
      <w:bCs/>
      <w:kern w:val="0"/>
      <w:sz w:val="28"/>
      <w:szCs w:val="28"/>
      <w:lang w:val="es-ES"/>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header"/>
    <w:basedOn w:val="1"/>
    <w:uiPriority w:val="0"/>
    <w:pPr>
      <w:tabs>
        <w:tab w:val="center" w:pos="4153"/>
        <w:tab w:val="right" w:pos="8306"/>
      </w:tabs>
    </w:pPr>
  </w:style>
  <w:style w:type="paragraph" w:styleId="8">
    <w:name w:val="footer"/>
    <w:basedOn w:val="1"/>
    <w:uiPriority w:val="0"/>
    <w:pPr>
      <w:tabs>
        <w:tab w:val="center" w:pos="4153"/>
        <w:tab w:val="right" w:pos="8306"/>
      </w:tabs>
    </w:pPr>
  </w:style>
</w:styles>
</file>

<file path=word/_rels/document.xml.rels><?xml version="1.0" encoding="UTF-8" standalone="yes"?>
<Relationships xmlns="http://schemas.openxmlformats.org/package/2006/relationships"><Relationship Id="rId6" Type="http://schemas.openxmlformats.org/officeDocument/2006/relationships/fontTable" Target="fontTable.xml"/><Relationship Id="rId5" Type="http://schemas.openxmlformats.org/officeDocument/2006/relationships/image" Target="media/image2.emf"/><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18</TotalTime>
  <ScaleCrop>false</ScaleCrop>
  <LinksUpToDate>false</LinksUpToDate>
  <CharactersWithSpaces>0</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2024-06-19T22:07:08Z</dcterms:created>
  <dc:creator>gonza</dc:creator>
  <cp:lastModifiedBy>Diego Ignacio Rojas Gonzalez</cp:lastModifiedBy>
  <dcterms:modified xsi:type="dcterms:W3CDTF">2024-06-19T22:26:05Z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2058-12.2.0.17119</vt:lpwstr>
  </property>
  <property fmtid="{D5CDD505-2E9C-101B-9397-08002B2CF9AE}" pid="3" name="ICV">
    <vt:lpwstr>E8E83248BBB24E84BA37F8E96C2C50C3_12</vt:lpwstr>
  </property>
</Properties>
</file>