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F2B6F4C" w:rsidP="3D345C66" w:rsidRDefault="2F2B6F4C" w14:paraId="12A3262E" w14:textId="0DC26792">
      <w:pPr>
        <w:pStyle w:val="Title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  <w:u w:val="none"/>
        </w:rPr>
      </w:pPr>
      <w:r w:rsidRPr="3D345C66" w:rsidR="2F2B6F4C">
        <w:rPr>
          <w:rStyle w:val="IntenseReference"/>
        </w:rPr>
        <w:t>DOCUMENTACIÓN TÉCNICA: REPARTO DE INGRESOS</w:t>
      </w:r>
    </w:p>
    <w:p w:rsidR="3D345C66" w:rsidP="3D345C66" w:rsidRDefault="3D345C66" w14:paraId="7F41C732" w14:textId="61000E19">
      <w:pPr>
        <w:pStyle w:val="Normal"/>
        <w:jc w:val="left"/>
        <w:rPr>
          <w:rFonts w:ascii="Bahnschrift" w:hAnsi="Bahnschrift" w:eastAsia="Bahnschrift" w:cs="Bahnschrift"/>
          <w:b w:val="1"/>
          <w:bCs w:val="1"/>
          <w:i w:val="1"/>
          <w:iCs w:val="1"/>
          <w:sz w:val="36"/>
          <w:szCs w:val="36"/>
          <w:u w:val="single"/>
        </w:rPr>
      </w:pPr>
    </w:p>
    <w:p w:rsidR="3D345C66" w:rsidP="3D345C66" w:rsidRDefault="3D345C66" w14:paraId="1FF64F28" w14:textId="5965C9CF">
      <w:pPr>
        <w:pStyle w:val="Normal"/>
        <w:jc w:val="left"/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</w:rPr>
      </w:pPr>
      <w:r w:rsidRPr="3D345C66" w:rsidR="3D345C66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</w:rPr>
        <w:t>1</w:t>
      </w:r>
      <w:r w:rsidRPr="3D345C66" w:rsidR="7E8779FF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</w:rPr>
        <w:t>.- TECNOLOGÍAS USADAS Y VERSIONES</w:t>
      </w:r>
    </w:p>
    <w:p w:rsidR="7E8779FF" w:rsidP="3D345C66" w:rsidRDefault="7E8779FF" w14:paraId="3083458C" w14:textId="6C9600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D345C66" w:rsidR="7E8779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Este script está desarrollado en Python y </w:t>
      </w:r>
      <w:r w:rsidRPr="3D345C66" w:rsidR="402225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utiliza</w:t>
      </w:r>
      <w:r w:rsidRPr="3D345C66" w:rsidR="7E8779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las siguientes librerías principales</w:t>
      </w:r>
      <w:r w:rsidRPr="3D345C66" w:rsidR="6C257D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:</w:t>
      </w:r>
    </w:p>
    <w:p w:rsidR="6C257D2B" w:rsidP="3D345C66" w:rsidRDefault="6C257D2B" w14:paraId="3CBBED61" w14:textId="730EC233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</w:rPr>
      </w:pPr>
      <w:r w:rsidRPr="3D345C66" w:rsidR="6C257D2B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single"/>
        </w:rPr>
        <w:t xml:space="preserve">Pandas </w:t>
      </w:r>
      <w:r w:rsidRPr="3D345C66" w:rsidR="018C043A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single"/>
        </w:rPr>
        <w:t>‘2.2.3</w:t>
      </w:r>
      <w:r w:rsidRPr="3D345C66" w:rsidR="6C257D2B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single"/>
        </w:rPr>
        <w:t>’</w:t>
      </w:r>
      <w:r w:rsidRPr="3D345C66" w:rsidR="6C257D2B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</w:rPr>
        <w:t>:</w:t>
      </w:r>
      <w:r w:rsidRPr="3D345C66" w:rsidR="6C257D2B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D345C66" w:rsidR="6C257D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utiliza la manipulación y análisis de datos, especialmente para la gestión de </w:t>
      </w:r>
      <w:r w:rsidRPr="3D345C66" w:rsidR="6C257D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DataFrames</w:t>
      </w:r>
      <w:r w:rsidRPr="3D345C66" w:rsidR="6C257D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1DEF0740" w:rsidP="3D345C66" w:rsidRDefault="1DEF0740" w14:paraId="067A8601" w14:textId="30A5A32D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</w:rPr>
      </w:pPr>
      <w:r w:rsidRPr="3D345C66" w:rsidR="1DEF0740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</w:rPr>
        <w:t>SQLAlchemy</w:t>
      </w:r>
      <w:r w:rsidRPr="3D345C66" w:rsidR="1DEF0740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</w:rPr>
        <w:t xml:space="preserve"> </w:t>
      </w:r>
      <w:r w:rsidRPr="3D345C66" w:rsidR="7E1517D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</w:rPr>
        <w:t>‘</w:t>
      </w:r>
      <w:r w:rsidRPr="3D345C66" w:rsidR="5B1FB16B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</w:rPr>
        <w:t>2.0.41 ‘:</w:t>
      </w:r>
      <w:r w:rsidRPr="3D345C66" w:rsidR="1DEF0740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D345C66" w:rsidR="1DEF07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usada como </w:t>
      </w:r>
      <w:r w:rsidRPr="3D345C66" w:rsidR="1DEF074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</w:rPr>
        <w:t>ORM</w:t>
      </w:r>
      <w:r w:rsidRPr="3D345C66" w:rsidR="1DEF07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D345C66" w:rsidR="51C673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para la conexión y comunicación con la base de datos </w:t>
      </w:r>
      <w:r w:rsidRPr="3D345C66" w:rsidR="51C673C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</w:rPr>
        <w:t>PostgreSQL.</w:t>
      </w:r>
      <w:r w:rsidRPr="3D345C66" w:rsidR="51C673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Abstrae la lógica de conexión.</w:t>
      </w:r>
    </w:p>
    <w:p w:rsidR="22FE34EC" w:rsidP="3D345C66" w:rsidRDefault="22FE34EC" w14:paraId="43F89D9F" w14:textId="4F66CFB3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22FE34EC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 xml:space="preserve">Psycopg2-binary </w:t>
      </w:r>
      <w:r w:rsidRPr="3D345C66" w:rsidR="7EB40DBC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‘</w:t>
      </w:r>
      <w:r w:rsidRPr="3D345C66" w:rsidR="0C5A9982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2.9.10’:</w:t>
      </w:r>
      <w:r w:rsidRPr="3D345C66" w:rsidR="22FE34EC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bookmarkStart w:name="_Int_q3CRIUDb" w:id="1950082967"/>
      <w:r w:rsidRPr="3D345C66" w:rsidR="22FE34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driver</w:t>
      </w:r>
      <w:bookmarkEnd w:id="1950082967"/>
      <w:r w:rsidRPr="3D345C66" w:rsidR="22FE34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de </w:t>
      </w:r>
      <w:r w:rsidRPr="3D345C66" w:rsidR="22FE34E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  <w:lang w:val="es-ES"/>
        </w:rPr>
        <w:t>PostgreSQL</w:t>
      </w:r>
      <w:r w:rsidRPr="3D345C66" w:rsidR="22FE34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para Python que utiliza </w:t>
      </w:r>
      <w:r w:rsidRPr="3D345C66" w:rsidR="280DF3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  <w:lang w:val="es-ES"/>
        </w:rPr>
        <w:t>SQLAlchemy</w:t>
      </w:r>
      <w:r w:rsidRPr="3D345C66" w:rsidR="280DF3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de forma interna para conectarse a la base de datos.</w:t>
      </w:r>
    </w:p>
    <w:p w:rsidR="3718DC79" w:rsidP="3D345C66" w:rsidRDefault="3718DC79" w14:paraId="13C7F251" w14:textId="77D12D4D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3718DC79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Numpy</w:t>
      </w:r>
      <w:r w:rsidRPr="3D345C66" w:rsidR="3718DC79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 xml:space="preserve"> </w:t>
      </w:r>
      <w:r w:rsidRPr="3D345C66" w:rsidR="70B99C40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‘2.2.6</w:t>
      </w:r>
      <w:r w:rsidRPr="3D345C66" w:rsidR="28F0F1E6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‘:</w:t>
      </w:r>
      <w:r w:rsidRPr="3D345C66" w:rsidR="3718DC79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3718DC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dependencia de pandas y es utilizada para hacer cálculos numéricos eficientes.</w:t>
      </w:r>
    </w:p>
    <w:p w:rsidR="2B4DC957" w:rsidP="3D345C66" w:rsidRDefault="2B4DC957" w14:paraId="07437DA2" w14:textId="0221BB5C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2B4DC95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Python-</w:t>
      </w:r>
      <w:r w:rsidRPr="3D345C66" w:rsidR="2B4DC95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dateutil</w:t>
      </w:r>
      <w:r w:rsidRPr="3D345C66" w:rsidR="2B4DC95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 xml:space="preserve"> ‘2.9.</w:t>
      </w:r>
      <w:bookmarkStart w:name="_Int_Q9BwZK4g" w:id="9832546"/>
      <w:r w:rsidRPr="3D345C66" w:rsidR="2B4DC95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2.post</w:t>
      </w:r>
      <w:bookmarkEnd w:id="9832546"/>
      <w:r w:rsidRPr="3D345C66" w:rsidR="2B4DC95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0</w:t>
      </w:r>
      <w:r w:rsidRPr="3D345C66" w:rsidR="6588270A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‘:</w:t>
      </w:r>
      <w:r w:rsidRPr="3D345C66" w:rsidR="2B4DC957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2B4DC9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dependencia de pandas, proporciona extensiones potentes para el manejo de fechas y horas.</w:t>
      </w:r>
    </w:p>
    <w:p w:rsidR="3D345C66" w:rsidP="3D345C66" w:rsidRDefault="3D345C66" w14:paraId="41CD32A9" w14:textId="746DAFFC">
      <w:pPr>
        <w:pStyle w:val="ListParagraph"/>
        <w:ind w:left="72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</w:p>
    <w:p w:rsidR="31F1543E" w:rsidP="3D345C66" w:rsidRDefault="31F1543E" w14:paraId="39B653E1" w14:textId="03847EBE">
      <w:pPr>
        <w:pStyle w:val="Normal"/>
        <w:ind w:lef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31F1543E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  <w:t>2. FUNCIONALIDAD</w:t>
      </w:r>
    </w:p>
    <w:p w:rsidR="31F1543E" w:rsidP="3D345C66" w:rsidRDefault="31F1543E" w14:paraId="796C566A" w14:textId="64FB8F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31F154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El propósito principal de la aplicación es procesar los ingresos por matrículas de cursos y repartirlos a lo largo del tiempo según un conjunto de reglas del negocio.</w:t>
      </w:r>
      <w:r>
        <w:br/>
      </w:r>
      <w:r w:rsidRPr="3D345C66" w:rsidR="4358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El flujo de trabajo es el siguiente:</w:t>
      </w:r>
    </w:p>
    <w:p w:rsidR="435828C6" w:rsidP="3D345C66" w:rsidRDefault="435828C6" w14:paraId="65A300C4" w14:textId="514C9CBD">
      <w:pPr>
        <w:pStyle w:val="ListParagraph"/>
        <w:numPr>
          <w:ilvl w:val="0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435828C6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Conexión a la base de datos:</w:t>
      </w:r>
      <w:r w:rsidRPr="3D345C66" w:rsidR="435828C6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35828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el script se conecta a una base de datos </w:t>
      </w:r>
      <w:r w:rsidRPr="3D345C66" w:rsidR="435828C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  <w:lang w:val="es-ES"/>
        </w:rPr>
        <w:t>PostgreSQL</w:t>
      </w:r>
      <w:r w:rsidRPr="3D345C66" w:rsidR="723BE6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para obtener los datos necesarios.</w:t>
      </w:r>
    </w:p>
    <w:p w:rsidR="723BE650" w:rsidP="3D345C66" w:rsidRDefault="723BE650" w14:paraId="07AE34AF" w14:textId="11873A91">
      <w:pPr>
        <w:pStyle w:val="ListParagraph"/>
        <w:numPr>
          <w:ilvl w:val="0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723BE650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Extracción de datos:</w:t>
      </w:r>
      <w:r w:rsidRPr="3D345C66" w:rsidR="723BE650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723BE6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se extraen datos de las tablas </w:t>
      </w:r>
      <w:r w:rsidRPr="3D345C66" w:rsidR="723BE65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  <w:lang w:val="es-ES"/>
        </w:rPr>
        <w:t>‘</w:t>
      </w:r>
      <w:r w:rsidRPr="3D345C66" w:rsidR="723BE65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  <w:lang w:val="es-ES"/>
        </w:rPr>
        <w:t>fct_matricula</w:t>
      </w:r>
      <w:r w:rsidRPr="3D345C66" w:rsidR="723BE65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  <w:lang w:val="es-ES"/>
        </w:rPr>
        <w:t>’</w:t>
      </w:r>
      <w:r w:rsidRPr="3D345C66" w:rsidR="723BE6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(información de matrículas) y ‘</w:t>
      </w:r>
      <w:r w:rsidRPr="3D345C66" w:rsidR="723BE65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  <w:lang w:val="es-ES"/>
        </w:rPr>
        <w:t>dim_producto</w:t>
      </w:r>
      <w:r w:rsidRPr="3D345C66" w:rsidR="723BE6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’ (</w:t>
      </w:r>
      <w:r w:rsidRPr="3D345C66" w:rsidR="1E6AEC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detalles de los cursos).</w:t>
      </w:r>
    </w:p>
    <w:p w:rsidR="1E6AEC80" w:rsidP="3D345C66" w:rsidRDefault="1E6AEC80" w14:paraId="386727F7" w14:textId="4D36B63C">
      <w:pPr>
        <w:pStyle w:val="ListParagraph"/>
        <w:numPr>
          <w:ilvl w:val="0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1E6AEC80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Procesamiento y reparto:</w:t>
      </w:r>
      <w:r w:rsidRPr="3D345C66" w:rsidR="1E6AEC80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1E6AEC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para cada matrícula, el script determina un rango de fechas de reparto basándose en una jerarquía de reglas:</w:t>
      </w:r>
    </w:p>
    <w:p w:rsidR="31A0297A" w:rsidP="3D345C66" w:rsidRDefault="31A0297A" w14:paraId="4DB8247F" w14:textId="37200150">
      <w:pPr>
        <w:pStyle w:val="ListParagraph"/>
        <w:numPr>
          <w:ilvl w:val="1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31A0297A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Modalidad ONLINE:</w:t>
      </w:r>
      <w:r w:rsidRPr="3D345C66" w:rsidR="31A0297A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31A029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el importe total se asigna a la fecha de la matrícula.</w:t>
      </w:r>
    </w:p>
    <w:p w:rsidR="31A0297A" w:rsidP="3D345C66" w:rsidRDefault="31A0297A" w14:paraId="0FF7AA2E" w14:textId="08FE3AA6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31A0297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  <w:lang w:val="es-ES"/>
        </w:rPr>
        <w:t>Otras modalidades</w:t>
      </w:r>
      <w:r w:rsidRPr="3D345C66" w:rsidR="31A029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: se sigue una prioridad para encontrar las fechas de inicio y fin:</w:t>
      </w:r>
    </w:p>
    <w:p w:rsidR="31A0297A" w:rsidP="3D345C66" w:rsidRDefault="31A0297A" w14:paraId="478203F2" w14:textId="6B0068FF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31A029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Fecha de reconocimiento del curso.</w:t>
      </w:r>
    </w:p>
    <w:p w:rsidR="31A0297A" w:rsidP="3D345C66" w:rsidRDefault="31A0297A" w14:paraId="48950139" w14:textId="2858834C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31A029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Fechas de inicio y fin del producto.</w:t>
      </w:r>
    </w:p>
    <w:p w:rsidR="31A0297A" w:rsidP="3D345C66" w:rsidRDefault="31A0297A" w14:paraId="0A5B79BF" w14:textId="645F32D0">
      <w:pPr>
        <w:pStyle w:val="ListParagraph"/>
        <w:numPr>
          <w:ilvl w:val="2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31A029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Fecha de matrícula más la duración en meses del curso (aproximación).</w:t>
      </w:r>
    </w:p>
    <w:p w:rsidR="1AA4EEB7" w:rsidP="3D345C66" w:rsidRDefault="1AA4EEB7" w14:paraId="09D5FFBF" w14:textId="68AA972E">
      <w:pPr>
        <w:pStyle w:val="ListParagraph"/>
        <w:numPr>
          <w:ilvl w:val="0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1AA4EEB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Generación de archivos</w:t>
      </w:r>
      <w:r w:rsidRPr="3D345C66" w:rsidR="78912AC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single"/>
          <w:lang w:val="es-ES"/>
        </w:rPr>
        <w:t>:</w:t>
      </w:r>
      <w:r w:rsidRPr="3D345C66" w:rsidR="78912AC7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78912A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el script genera tres archivos CSV como salida:</w:t>
      </w:r>
    </w:p>
    <w:p w:rsidR="4BDB163D" w:rsidP="3D345C66" w:rsidRDefault="4BDB163D" w14:paraId="4D5B1841" w14:textId="1A4B0D24">
      <w:pPr>
        <w:pStyle w:val="ListParagraph"/>
        <w:numPr>
          <w:ilvl w:val="1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4BDB163D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reparto_ingresos_output.csv:</w:t>
      </w:r>
      <w:r w:rsidRPr="3D345C66" w:rsidR="4BDB163D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BDB16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contiene el reparto detallado de ingresos por día para cada matrícula.</w:t>
      </w:r>
    </w:p>
    <w:p w:rsidR="4BDB163D" w:rsidP="3D345C66" w:rsidRDefault="4BDB163D" w14:paraId="6AC7ACE7" w14:textId="44ECF77F">
      <w:pPr>
        <w:pStyle w:val="ListParagraph"/>
        <w:numPr>
          <w:ilvl w:val="1"/>
          <w:numId w:val="3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4BDB163D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reparto_ingresos_debug.csv:</w:t>
      </w:r>
      <w:r w:rsidRPr="3D345C66" w:rsidR="4BDB163D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BDB16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un archivo de depuración que muestra los datos de entrada y las fechas calculadas para cada matrícula, facilitando la validación</w:t>
      </w:r>
      <w:r w:rsidRPr="3D345C66" w:rsidR="21F19F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de lógica.</w:t>
      </w:r>
    </w:p>
    <w:p w:rsidR="21F19FAB" w:rsidP="3D345C66" w:rsidRDefault="21F19FAB" w14:paraId="144FB200" w14:textId="64EFC636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21F19FAB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resumen_por_matricula_y_curso.csv:</w:t>
      </w:r>
      <w:r w:rsidRPr="3D345C66" w:rsidR="21F19FAB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21F19F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un resumen que agrupa por curso y por matrícula, mostrando el importe total repartido</w:t>
      </w:r>
      <w:r w:rsidRPr="3D345C66" w:rsidR="07CF2D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para cada una.</w:t>
      </w:r>
    </w:p>
    <w:p w:rsidR="3D345C66" w:rsidP="3D345C66" w:rsidRDefault="3D345C66" w14:paraId="6D1DA6CE" w14:textId="3B648B13">
      <w:pPr>
        <w:pStyle w:val="ListParagraph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</w:pPr>
    </w:p>
    <w:p w:rsidR="1B1D57DB" w:rsidP="3D345C66" w:rsidRDefault="1B1D57DB" w14:paraId="0B4480CC" w14:textId="7938306B">
      <w:pPr>
        <w:pStyle w:val="Normal"/>
        <w:ind w:left="0"/>
        <w:jc w:val="left"/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</w:pPr>
      <w:r w:rsidRPr="3D345C66" w:rsidR="1B1D57DB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  <w:t>3. ESTRUCTURA DE FICHEROS</w:t>
      </w:r>
    </w:p>
    <w:p w:rsidR="1B1D57DB" w:rsidP="3D345C66" w:rsidRDefault="1B1D57DB" w14:paraId="490BF831" w14:textId="7EBF2B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1B1D57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Aplicación que se compone de un único script principal y los archivos de salida que se genera.</w:t>
      </w:r>
    </w:p>
    <w:p w:rsidR="78912AC7" w:rsidP="3D345C66" w:rsidRDefault="78912AC7" w14:paraId="5F82BB4F" w14:textId="6483D905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78912AC7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reparto_ingresos.py</w:t>
      </w:r>
      <w:r w:rsidRPr="3D345C66" w:rsidR="541EE1DC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:</w:t>
      </w:r>
      <w:r w:rsidRPr="3D345C66" w:rsidR="78912AC7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78912A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el script principal que contiene toda la lógica de conexión,</w:t>
      </w:r>
      <w:r w:rsidRPr="3D345C66" w:rsidR="24B42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extracción, procesamiento y guardado de datos.</w:t>
      </w:r>
    </w:p>
    <w:p w:rsidR="24B426C4" w:rsidP="3D345C66" w:rsidRDefault="24B426C4" w14:paraId="6B261097" w14:textId="75BA14F4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24B426C4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 xml:space="preserve">requeriments.txt: </w:t>
      </w:r>
      <w:r w:rsidRPr="3D345C66" w:rsidR="5D5A22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archivo que define las dependencias de Python para asegurar la reproducibilidad del entorno.</w:t>
      </w:r>
    </w:p>
    <w:p w:rsidR="45E9357D" w:rsidP="3D345C66" w:rsidRDefault="45E9357D" w14:paraId="01D1EBEE" w14:textId="357ECD69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45E9357D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reparto_ingresos_output.csv:</w:t>
      </w:r>
      <w:r w:rsidRPr="3D345C66" w:rsidR="45E9357D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5E93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fichero con el reparto diario de ingresos.</w:t>
      </w:r>
    </w:p>
    <w:p w:rsidR="45E9357D" w:rsidP="3D345C66" w:rsidRDefault="45E9357D" w14:paraId="42A499AD" w14:textId="436DB076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45E9357D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reparto_ingresos-debug.csv:</w:t>
      </w:r>
      <w:r w:rsidRPr="3D345C66" w:rsidR="45E9357D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5E93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fichero de depuración.</w:t>
      </w:r>
    </w:p>
    <w:p w:rsidR="45E9357D" w:rsidP="3D345C66" w:rsidRDefault="45E9357D" w14:paraId="44B1E3C8" w14:textId="715E543F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  <w:r w:rsidRPr="3D345C66" w:rsidR="45E9357D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resumen_por_matricula_y_curso.csv:</w:t>
      </w:r>
      <w:r w:rsidRPr="3D345C66" w:rsidR="45E9357D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5E93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fichero de resumen de reparto.</w:t>
      </w:r>
    </w:p>
    <w:p w:rsidR="3D345C66" w:rsidP="3D345C66" w:rsidRDefault="3D345C66" w14:paraId="28963110" w14:textId="4693C999">
      <w:pPr>
        <w:pStyle w:val="ListParagraph"/>
        <w:ind w:left="72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</w:p>
    <w:p w:rsidR="3D345C66" w:rsidP="3D345C66" w:rsidRDefault="3D345C66" w14:paraId="5D6ADAB7" w14:textId="14F95818">
      <w:pPr>
        <w:pStyle w:val="Normal"/>
        <w:jc w:val="left"/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</w:pPr>
      <w:r w:rsidRPr="3D345C66" w:rsidR="3D345C66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  <w:t xml:space="preserve">4. </w:t>
      </w:r>
      <w:r w:rsidRPr="3D345C66" w:rsidR="76C2FB7E">
        <w:rPr>
          <w:rFonts w:ascii="Bahnschrift" w:hAnsi="Bahnschrift" w:eastAsia="Bahnschrift" w:cs="Bahnschrift"/>
          <w:b w:val="1"/>
          <w:bCs w:val="1"/>
          <w:i w:val="1"/>
          <w:iCs w:val="1"/>
          <w:sz w:val="28"/>
          <w:szCs w:val="28"/>
          <w:u w:val="none"/>
          <w:lang w:val="es-ES"/>
        </w:rPr>
        <w:t>COSAS PARA TENER EN CUENTA</w:t>
      </w:r>
    </w:p>
    <w:p w:rsidR="76C2FB7E" w:rsidP="3D345C66" w:rsidRDefault="76C2FB7E" w14:paraId="4E42381F" w14:textId="770695AC">
      <w:pPr>
        <w:pStyle w:val="ListParagraph"/>
        <w:numPr>
          <w:ilvl w:val="0"/>
          <w:numId w:val="8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76C2FB7E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Credenciales de la base de datos:</w:t>
      </w:r>
      <w:r w:rsidRPr="3D345C66" w:rsidR="76C2FB7E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76C2FB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las credenciales de acceso a la base de datos </w:t>
      </w:r>
      <w:bookmarkStart w:name="_Int_tZOiFe4c" w:id="700420802"/>
      <w:r w:rsidRPr="3D345C66" w:rsidR="76C2FB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(</w:t>
      </w:r>
      <w:r w:rsidRPr="3D345C66" w:rsidR="157EC4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76C2FB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‘</w:t>
      </w:r>
      <w:bookmarkEnd w:id="700420802"/>
      <w:r w:rsidRPr="3D345C66" w:rsidR="76C2FB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>DB_HOST</w:t>
      </w:r>
      <w:r w:rsidRPr="3D345C66" w:rsidR="76C2FB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’, ‘</w:t>
      </w:r>
      <w:r w:rsidRPr="3D345C66" w:rsidR="76C2FB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>DB_NAME</w:t>
      </w:r>
      <w:r w:rsidRPr="3D345C66" w:rsidR="76C2FB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’, ‘</w:t>
      </w:r>
      <w:r w:rsidRPr="3D345C66" w:rsidR="76C2FB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>DB_U</w:t>
      </w:r>
      <w:r w:rsidRPr="3D345C66" w:rsidR="4B7E111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>SER</w:t>
      </w:r>
      <w:r w:rsidRPr="3D345C66" w:rsidR="4B7E11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’ y </w:t>
      </w:r>
      <w:r w:rsidRPr="3D345C66" w:rsidR="4B7E111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>‘DB_PASSWORD</w:t>
      </w:r>
      <w:bookmarkStart w:name="_Int_LrKLO5zO" w:id="321720016"/>
      <w:r w:rsidRPr="3D345C66" w:rsidR="4B7E111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  <w:lang w:val="es-ES"/>
        </w:rPr>
        <w:t xml:space="preserve">’ </w:t>
      </w:r>
      <w:r w:rsidRPr="3D345C66" w:rsidR="4B7E11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)</w:t>
      </w:r>
      <w:bookmarkEnd w:id="321720016"/>
      <w:r w:rsidRPr="3D345C66" w:rsidR="465BE18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están definidas como constantes al inicio del script. Para un entorno de producción, se recomienda gestionarlas de forma</w:t>
      </w:r>
      <w:r w:rsidRPr="3D345C66" w:rsidR="4276D0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segura.</w:t>
      </w:r>
    </w:p>
    <w:p w:rsidR="4276D028" w:rsidP="3D345C66" w:rsidRDefault="4276D028" w14:paraId="26D80F26" w14:textId="317C76EB">
      <w:pPr>
        <w:pStyle w:val="ListParagraph"/>
        <w:numPr>
          <w:ilvl w:val="0"/>
          <w:numId w:val="8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4276D028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Manejo de fechas inválidas:</w:t>
      </w:r>
      <w:r w:rsidRPr="3D345C66" w:rsidR="4276D028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4276D0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si para una matrícula no se puede determinar un rango de fechas válido (ej. fechas inconsistentes, nulas, o una fecha de inicio posterior a la de fin), el script emite una advertencia (`</w:t>
      </w:r>
      <w:r w:rsidRPr="3D345C66" w:rsidR="4276D02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single"/>
          <w:lang w:val="es-ES"/>
        </w:rPr>
        <w:t>Advertencia: No se pudieron determinar fechas válidas...</w:t>
      </w:r>
      <w:r w:rsidRPr="3D345C66" w:rsidR="4276D0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`) y, como fallback, reparte el importe íntegro en la `fec_matricula`. Esto asegura que la suma total de importes repartidos siempre coincida con la suma original, pero es importante revisar estas advertencias para detectar posibles errores en los datos de origen.</w:t>
      </w:r>
    </w:p>
    <w:p w:rsidR="3BF6E5AE" w:rsidP="3D345C66" w:rsidRDefault="3BF6E5AE" w14:paraId="185D1672" w14:textId="20F78DF7">
      <w:pPr>
        <w:pStyle w:val="ListParagraph"/>
        <w:numPr>
          <w:ilvl w:val="0"/>
          <w:numId w:val="8"/>
        </w:numPr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</w:pPr>
      <w:r w:rsidRPr="3D345C66" w:rsidR="3BF6E5AE">
        <w:rPr>
          <w:rFonts w:ascii="Bahnschrift" w:hAnsi="Bahnschrift" w:eastAsia="Bahnschrift" w:cs="Bahnschrift"/>
          <w:b w:val="0"/>
          <w:bCs w:val="0"/>
          <w:i w:val="1"/>
          <w:iCs w:val="1"/>
          <w:sz w:val="28"/>
          <w:szCs w:val="28"/>
          <w:u w:val="none"/>
          <w:lang w:val="es-ES"/>
        </w:rPr>
        <w:t>Codificación de CSV:</w:t>
      </w:r>
      <w:r w:rsidRPr="3D345C66" w:rsidR="3BF6E5AE">
        <w:rPr>
          <w:rFonts w:ascii="Bahnschrift" w:hAnsi="Bahnschrift" w:eastAsia="Bahnschrift" w:cs="Bahnschrift"/>
          <w:b w:val="0"/>
          <w:bCs w:val="0"/>
          <w:i w:val="0"/>
          <w:iCs w:val="0"/>
          <w:sz w:val="28"/>
          <w:szCs w:val="28"/>
          <w:u w:val="none"/>
          <w:lang w:val="es-ES"/>
        </w:rPr>
        <w:t xml:space="preserve"> </w:t>
      </w:r>
      <w:r w:rsidRPr="3D345C66" w:rsidR="3BF6E5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Los archivos CSV se guardan con codificación ‘</w:t>
      </w:r>
      <w:r w:rsidRPr="3D345C66" w:rsidR="3BF6E5A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none"/>
          <w:lang w:val="es-ES"/>
        </w:rPr>
        <w:t>utf-8-sig</w:t>
      </w:r>
      <w:r w:rsidRPr="3D345C66" w:rsidR="3BF6E5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s-ES"/>
        </w:rPr>
        <w:t>' para garantizar la compatibilidad y correcta visualización de caracteres especiales (como tildes o 'ñ') en programas como Microsoft Excel.</w:t>
      </w:r>
    </w:p>
    <w:p w:rsidR="3D345C66" w:rsidP="3D345C66" w:rsidRDefault="3D345C66" w14:paraId="315FE712" w14:textId="6E6B0EA2">
      <w:pPr>
        <w:pStyle w:val="Normal"/>
        <w:ind w:lef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none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c8d52c64f0814b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345C66" w:rsidTr="3D345C66" w14:paraId="0F3CD969">
      <w:trPr>
        <w:trHeight w:val="300"/>
      </w:trPr>
      <w:tc>
        <w:tcPr>
          <w:tcW w:w="3005" w:type="dxa"/>
          <w:tcMar/>
        </w:tcPr>
        <w:p w:rsidR="3D345C66" w:rsidP="3D345C66" w:rsidRDefault="3D345C66" w14:paraId="2D7064F9" w14:textId="2E5D81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345C66" w:rsidP="3D345C66" w:rsidRDefault="3D345C66" w14:paraId="01A05B77" w14:textId="29D97D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345C66" w:rsidP="3D345C66" w:rsidRDefault="3D345C66" w14:paraId="75F6259D" w14:textId="1D9706F6">
          <w:pPr>
            <w:pStyle w:val="Header"/>
            <w:bidi w:val="0"/>
            <w:ind w:right="-115"/>
            <w:jc w:val="right"/>
          </w:pPr>
        </w:p>
      </w:tc>
    </w:tr>
  </w:tbl>
  <w:p w:rsidR="3D345C66" w:rsidP="3D345C66" w:rsidRDefault="3D345C66" w14:paraId="3799BF5B" w14:textId="36F2660E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E/L20TU89aeToG" int2:id="HjqAjqPy">
      <int2:state int2:type="spell" int2:value="Rejected"/>
    </int2:textHash>
    <int2:textHash int2:hashCode="in6sgKTKDvbkCD" int2:id="TPUiOrwD">
      <int2:state int2:type="spell" int2:value="Rejected"/>
    </int2:textHash>
    <int2:textHash int2:hashCode="+l7Xe+DpN/vWSX" int2:id="WFaF8svL">
      <int2:state int2:type="spell" int2:value="Rejected"/>
    </int2:textHash>
    <int2:textHash int2:hashCode="XSiK0mStzCpwA5" int2:id="L2JLTtLS">
      <int2:state int2:type="spell" int2:value="Rejected"/>
    </int2:textHash>
    <int2:textHash int2:hashCode="BysixbKzhk7bzW" int2:id="1ALzaIPy">
      <int2:state int2:type="spell" int2:value="Rejected"/>
    </int2:textHash>
    <int2:textHash int2:hashCode="1FzaLtVDhqA5Dg" int2:id="AARpnk08">
      <int2:state int2:type="spell" int2:value="Rejected"/>
    </int2:textHash>
    <int2:bookmark int2:bookmarkName="_Int_LrKLO5zO" int2:invalidationBookmarkName="" int2:hashCode="RqQAShakhTpLjW" int2:id="7h2zzrKm">
      <int2:state int2:type="gram" int2:value="Rejected"/>
    </int2:bookmark>
    <int2:bookmark int2:bookmarkName="_Int_tZOiFe4c" int2:invalidationBookmarkName="" int2:hashCode="5iU81/76t4UB7Y" int2:id="jEHIEm0x">
      <int2:state int2:type="gram" int2:value="Rejected"/>
    </int2:bookmark>
    <int2:bookmark int2:bookmarkName="_Int_Q9BwZK4g" int2:invalidationBookmarkName="" int2:hashCode="fvvCsO/um1dCNZ" int2:id="R7ukXaev">
      <int2:state int2:type="gram" int2:value="Rejected"/>
    </int2:bookmark>
    <int2:bookmark int2:bookmarkName="_Int_q3CRIUDb" int2:invalidationBookmarkName="" int2:hashCode="/doMRvlTwaRb3F" int2:id="X9pMRXfP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fb726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d0139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880f1d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d5e7e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0d6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24293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add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4178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4AAD9"/>
    <w:rsid w:val="018C043A"/>
    <w:rsid w:val="05D14EB1"/>
    <w:rsid w:val="0685360A"/>
    <w:rsid w:val="0685360A"/>
    <w:rsid w:val="07CF2D1D"/>
    <w:rsid w:val="0A63E143"/>
    <w:rsid w:val="0C5A9982"/>
    <w:rsid w:val="0E97BBDA"/>
    <w:rsid w:val="0FB4AAD9"/>
    <w:rsid w:val="13748B88"/>
    <w:rsid w:val="1455F75E"/>
    <w:rsid w:val="1455F75E"/>
    <w:rsid w:val="14E72AF9"/>
    <w:rsid w:val="1547BB44"/>
    <w:rsid w:val="157EC40B"/>
    <w:rsid w:val="19D8FA7E"/>
    <w:rsid w:val="1A4B88EB"/>
    <w:rsid w:val="1AA4EEB7"/>
    <w:rsid w:val="1B1D57DB"/>
    <w:rsid w:val="1B7160FC"/>
    <w:rsid w:val="1BF4211D"/>
    <w:rsid w:val="1CD10199"/>
    <w:rsid w:val="1D97B984"/>
    <w:rsid w:val="1D97B984"/>
    <w:rsid w:val="1DE4B058"/>
    <w:rsid w:val="1DEF0740"/>
    <w:rsid w:val="1E6AEC80"/>
    <w:rsid w:val="1F59485C"/>
    <w:rsid w:val="1F59485C"/>
    <w:rsid w:val="208994DA"/>
    <w:rsid w:val="21A78538"/>
    <w:rsid w:val="21A78538"/>
    <w:rsid w:val="21F19FAB"/>
    <w:rsid w:val="22FE34EC"/>
    <w:rsid w:val="2420174D"/>
    <w:rsid w:val="24B426C4"/>
    <w:rsid w:val="27857CA0"/>
    <w:rsid w:val="27E3A8DC"/>
    <w:rsid w:val="27F97CD7"/>
    <w:rsid w:val="280DF37F"/>
    <w:rsid w:val="28F0F1E6"/>
    <w:rsid w:val="2A50182C"/>
    <w:rsid w:val="2B4DC957"/>
    <w:rsid w:val="2CB409D5"/>
    <w:rsid w:val="2DAFD67C"/>
    <w:rsid w:val="2DAFD67C"/>
    <w:rsid w:val="2F0FB309"/>
    <w:rsid w:val="2F0FB309"/>
    <w:rsid w:val="2F2B6F4C"/>
    <w:rsid w:val="307CF626"/>
    <w:rsid w:val="307CF626"/>
    <w:rsid w:val="31A0297A"/>
    <w:rsid w:val="31F1543E"/>
    <w:rsid w:val="3226EB73"/>
    <w:rsid w:val="3718DC79"/>
    <w:rsid w:val="381302C2"/>
    <w:rsid w:val="38D22D82"/>
    <w:rsid w:val="3B4B19A8"/>
    <w:rsid w:val="3BF6E5AE"/>
    <w:rsid w:val="3D345C66"/>
    <w:rsid w:val="3D6F0CCD"/>
    <w:rsid w:val="3E64E6CC"/>
    <w:rsid w:val="3E64E6CC"/>
    <w:rsid w:val="3F17D679"/>
    <w:rsid w:val="402225AE"/>
    <w:rsid w:val="40271E62"/>
    <w:rsid w:val="4072B34F"/>
    <w:rsid w:val="4072B34F"/>
    <w:rsid w:val="411B2716"/>
    <w:rsid w:val="4276D028"/>
    <w:rsid w:val="428F92AF"/>
    <w:rsid w:val="435828C6"/>
    <w:rsid w:val="448E9B31"/>
    <w:rsid w:val="44EDCF23"/>
    <w:rsid w:val="44EDCF23"/>
    <w:rsid w:val="45448C41"/>
    <w:rsid w:val="45448C41"/>
    <w:rsid w:val="45E9357D"/>
    <w:rsid w:val="45FFC26B"/>
    <w:rsid w:val="465BE181"/>
    <w:rsid w:val="4719BEE8"/>
    <w:rsid w:val="4776E6E3"/>
    <w:rsid w:val="47ED98AB"/>
    <w:rsid w:val="494A0E8B"/>
    <w:rsid w:val="494A0E8B"/>
    <w:rsid w:val="49851906"/>
    <w:rsid w:val="49851906"/>
    <w:rsid w:val="4B7E1114"/>
    <w:rsid w:val="4BDB163D"/>
    <w:rsid w:val="4FACC6C2"/>
    <w:rsid w:val="5180A56F"/>
    <w:rsid w:val="51C673C5"/>
    <w:rsid w:val="52C19467"/>
    <w:rsid w:val="535D48BC"/>
    <w:rsid w:val="53711FBA"/>
    <w:rsid w:val="53E0952D"/>
    <w:rsid w:val="541EE1DC"/>
    <w:rsid w:val="54747BFC"/>
    <w:rsid w:val="56235FCA"/>
    <w:rsid w:val="577FD48F"/>
    <w:rsid w:val="57D05846"/>
    <w:rsid w:val="5B1FB16B"/>
    <w:rsid w:val="5B3589F2"/>
    <w:rsid w:val="5C010D04"/>
    <w:rsid w:val="5D5A220F"/>
    <w:rsid w:val="5EC693F7"/>
    <w:rsid w:val="6117E0AB"/>
    <w:rsid w:val="615086D6"/>
    <w:rsid w:val="630695DE"/>
    <w:rsid w:val="6588270A"/>
    <w:rsid w:val="6602B994"/>
    <w:rsid w:val="6602B994"/>
    <w:rsid w:val="6668435B"/>
    <w:rsid w:val="66FD8CEB"/>
    <w:rsid w:val="66FD8CEB"/>
    <w:rsid w:val="68A6FE76"/>
    <w:rsid w:val="68A6FE76"/>
    <w:rsid w:val="68AAD67E"/>
    <w:rsid w:val="694C481C"/>
    <w:rsid w:val="6A84B6C4"/>
    <w:rsid w:val="6AB8AF10"/>
    <w:rsid w:val="6BBA7342"/>
    <w:rsid w:val="6BC33C73"/>
    <w:rsid w:val="6BC33C73"/>
    <w:rsid w:val="6C257D2B"/>
    <w:rsid w:val="6C8E78BA"/>
    <w:rsid w:val="6D8507F7"/>
    <w:rsid w:val="6D8507F7"/>
    <w:rsid w:val="6F43CD26"/>
    <w:rsid w:val="6F746E15"/>
    <w:rsid w:val="709E6FF5"/>
    <w:rsid w:val="70B99C40"/>
    <w:rsid w:val="71D2731D"/>
    <w:rsid w:val="71D2731D"/>
    <w:rsid w:val="7210CA80"/>
    <w:rsid w:val="723BE650"/>
    <w:rsid w:val="725F08DE"/>
    <w:rsid w:val="7292950E"/>
    <w:rsid w:val="76C2FB7E"/>
    <w:rsid w:val="76DF22F4"/>
    <w:rsid w:val="77ACC2DA"/>
    <w:rsid w:val="77BEAA5A"/>
    <w:rsid w:val="78912AC7"/>
    <w:rsid w:val="78F6C141"/>
    <w:rsid w:val="7A03A9CE"/>
    <w:rsid w:val="7A9692B7"/>
    <w:rsid w:val="7A9692B7"/>
    <w:rsid w:val="7BDD9126"/>
    <w:rsid w:val="7C2A4678"/>
    <w:rsid w:val="7E1517D7"/>
    <w:rsid w:val="7E8779FF"/>
    <w:rsid w:val="7EB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AAD9"/>
  <w15:chartTrackingRefBased/>
  <w15:docId w15:val="{3FCB95DD-33B1-411A-8485-E552FBC92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345C66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D345C6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IntenseReference">
    <w:uiPriority w:val="32"/>
    <w:name w:val="Intense Reference"/>
    <w:basedOn w:val="DefaultParagraphFont"/>
    <w:qFormat/>
    <w:rsid w:val="3D345C66"/>
    <w:rPr>
      <w:b w:val="1"/>
      <w:bCs w:val="1"/>
      <w:smallCaps w:val="1"/>
      <w:color w:val="0F4761" w:themeColor="accent1" w:themeTint="FF" w:themeShade="BF"/>
    </w:rPr>
  </w:style>
  <w:style w:type="paragraph" w:styleId="Header">
    <w:uiPriority w:val="99"/>
    <w:name w:val="header"/>
    <w:basedOn w:val="Normal"/>
    <w:unhideWhenUsed/>
    <w:rsid w:val="3D345C6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D345C6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c8d52c64f0814b8d" /><Relationship Type="http://schemas.microsoft.com/office/2020/10/relationships/intelligence" Target="intelligence2.xml" Id="R6fcf576304aa43a1" /><Relationship Type="http://schemas.openxmlformats.org/officeDocument/2006/relationships/numbering" Target="numbering.xml" Id="Rbdd490d7efdb41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2025-06-14T20:12:48.1596802Z</dcterms:created>
  <dcterms:modified xsi:type="dcterms:W3CDTF">2025-06-15T18:14:57.4324680Z</dcterms:modified>
  <dc:creator>Diego Roldan</dc:creator>
  <lastModifiedBy>Diego Roldan</lastModifiedBy>
</coreProperties>
</file>