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07D" w:rsidRDefault="0080207D" w:rsidP="005467C8"/>
    <w:p w:rsidR="0080207D" w:rsidRPr="0080207D" w:rsidRDefault="0080207D" w:rsidP="0080207D">
      <w:pPr>
        <w:jc w:val="center"/>
        <w:rPr>
          <w:rFonts w:ascii="Times New Roman" w:hAnsi="Times New Roman" w:cs="Times New Roman"/>
          <w:b/>
          <w:sz w:val="24"/>
        </w:rPr>
      </w:pPr>
      <w:r w:rsidRPr="0080207D">
        <w:rPr>
          <w:b/>
          <w:sz w:val="24"/>
        </w:rPr>
        <w:t>Lista de Exercícios</w:t>
      </w:r>
      <w:proofErr w:type="gramStart"/>
      <w:r w:rsidRPr="0080207D">
        <w:rPr>
          <w:b/>
          <w:sz w:val="24"/>
        </w:rPr>
        <w:t xml:space="preserve">  </w:t>
      </w:r>
      <w:proofErr w:type="gramEnd"/>
      <w:r w:rsidRPr="0080207D">
        <w:rPr>
          <w:b/>
          <w:sz w:val="24"/>
        </w:rPr>
        <w:t xml:space="preserve">- Distribuição Normal de Probabilidade – Parte </w:t>
      </w:r>
      <w:r w:rsidRPr="0080207D">
        <w:rPr>
          <w:rFonts w:ascii="Times New Roman" w:hAnsi="Times New Roman" w:cs="Times New Roman"/>
          <w:b/>
          <w:sz w:val="24"/>
        </w:rPr>
        <w:t>I</w:t>
      </w:r>
      <w:r w:rsidR="00F45517">
        <w:rPr>
          <w:rFonts w:ascii="Times New Roman" w:hAnsi="Times New Roman" w:cs="Times New Roman"/>
          <w:b/>
          <w:sz w:val="24"/>
        </w:rPr>
        <w:t>I</w:t>
      </w:r>
    </w:p>
    <w:p w:rsidR="00F45517" w:rsidRPr="00F45517" w:rsidRDefault="00F45517" w:rsidP="00F45517">
      <w:pPr>
        <w:jc w:val="both"/>
      </w:pPr>
      <w:r w:rsidRPr="00F45517">
        <w:t xml:space="preserve">Nos exercícios 1-24, use a Tabela Normal Padrão para obter o escore </w:t>
      </w:r>
      <w:r w:rsidRPr="00F45517">
        <w:rPr>
          <w:b/>
        </w:rPr>
        <w:t>z</w:t>
      </w:r>
      <w:r w:rsidRPr="00F45517">
        <w:t xml:space="preserve"> que corresponde à área acumulada determinada ou percentil.</w:t>
      </w:r>
      <w:r>
        <w:t xml:space="preserve"> </w:t>
      </w:r>
      <w:r w:rsidRPr="00F45517">
        <w:t>Se a área não estiver na tabela, use a entrada mais próxima dela.</w:t>
      </w:r>
    </w:p>
    <w:p w:rsidR="00F45517" w:rsidRPr="00F45517" w:rsidRDefault="00F45517" w:rsidP="005467C8">
      <w:pPr>
        <w:jc w:val="both"/>
      </w:pPr>
      <w:r>
        <w:rPr>
          <w:noProof/>
          <w:lang w:eastAsia="pt-BR"/>
        </w:rPr>
        <w:drawing>
          <wp:inline distT="0" distB="0" distL="0" distR="0">
            <wp:extent cx="5394960" cy="1021080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517" w:rsidRPr="00F45517" w:rsidRDefault="00F45517" w:rsidP="00F45517">
      <w:pPr>
        <w:jc w:val="both"/>
      </w:pPr>
      <w:r w:rsidRPr="00F45517">
        <w:t>Nos exercícios 25-30, obtenha o(s) escore(s)</w:t>
      </w:r>
      <w:r w:rsidR="00544F84">
        <w:t xml:space="preserve"> </w:t>
      </w:r>
      <w:r w:rsidRPr="00544F84">
        <w:rPr>
          <w:b/>
        </w:rPr>
        <w:t>z</w:t>
      </w:r>
      <w:r w:rsidRPr="00F45517">
        <w:t xml:space="preserve"> indicado(s) no gráfico. </w:t>
      </w:r>
    </w:p>
    <w:p w:rsidR="00544F84" w:rsidRDefault="00544F84" w:rsidP="00F45517">
      <w:pPr>
        <w:jc w:val="both"/>
      </w:pPr>
      <w:r>
        <w:rPr>
          <w:noProof/>
          <w:lang w:eastAsia="pt-BR"/>
        </w:rPr>
        <w:drawing>
          <wp:inline distT="0" distB="0" distL="0" distR="0">
            <wp:extent cx="4909308" cy="3543300"/>
            <wp:effectExtent l="0" t="0" r="571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308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F84" w:rsidRDefault="00F45517" w:rsidP="00F45517">
      <w:pPr>
        <w:jc w:val="both"/>
      </w:pPr>
      <w:r w:rsidRPr="00F45517">
        <w:t xml:space="preserve">Nos exercícios 31-34, obtenha o escore </w:t>
      </w:r>
      <w:r w:rsidRPr="00544F84">
        <w:rPr>
          <w:b/>
        </w:rPr>
        <w:t xml:space="preserve">z </w:t>
      </w:r>
      <w:r w:rsidRPr="00F45517">
        <w:t xml:space="preserve">indicado. </w:t>
      </w:r>
    </w:p>
    <w:p w:rsidR="00544F84" w:rsidRDefault="00F45517" w:rsidP="00F45517">
      <w:pPr>
        <w:jc w:val="both"/>
      </w:pPr>
      <w:r w:rsidRPr="00544F84">
        <w:rPr>
          <w:b/>
        </w:rPr>
        <w:t>31</w:t>
      </w:r>
      <w:r w:rsidRPr="00F45517">
        <w:t xml:space="preserve">. Obtenha o escore </w:t>
      </w:r>
      <w:r w:rsidRPr="00544F84">
        <w:rPr>
          <w:b/>
        </w:rPr>
        <w:t xml:space="preserve">z </w:t>
      </w:r>
      <w:r w:rsidRPr="00F45517">
        <w:t xml:space="preserve">que tem 62,8% da área da distribuição à sua esquerda. </w:t>
      </w:r>
    </w:p>
    <w:p w:rsidR="00544F84" w:rsidRDefault="00F45517" w:rsidP="00F45517">
      <w:pPr>
        <w:jc w:val="both"/>
      </w:pPr>
      <w:r w:rsidRPr="00544F84">
        <w:rPr>
          <w:b/>
        </w:rPr>
        <w:t>32</w:t>
      </w:r>
      <w:r w:rsidRPr="00F45517">
        <w:t xml:space="preserve">. Obtenha o escore </w:t>
      </w:r>
      <w:r w:rsidRPr="00544F84">
        <w:rPr>
          <w:b/>
        </w:rPr>
        <w:t>z</w:t>
      </w:r>
      <w:r w:rsidRPr="00F45517">
        <w:t xml:space="preserve"> que tem 62,8% da área da distribuição à sua direita. </w:t>
      </w:r>
    </w:p>
    <w:p w:rsidR="00544F84" w:rsidRDefault="00F45517" w:rsidP="00F45517">
      <w:pPr>
        <w:jc w:val="both"/>
      </w:pPr>
      <w:r w:rsidRPr="00544F84">
        <w:rPr>
          <w:b/>
        </w:rPr>
        <w:t>33</w:t>
      </w:r>
      <w:r w:rsidRPr="00F45517">
        <w:t xml:space="preserve">. Obtenha o escore </w:t>
      </w:r>
      <w:r w:rsidRPr="00544F84">
        <w:rPr>
          <w:b/>
        </w:rPr>
        <w:t>z</w:t>
      </w:r>
      <w:r w:rsidRPr="00F45517">
        <w:t xml:space="preserve"> para o qual 80% da área </w:t>
      </w:r>
      <w:r w:rsidR="00544F84">
        <w:t xml:space="preserve">da distribuição </w:t>
      </w:r>
      <w:proofErr w:type="gramStart"/>
      <w:r w:rsidR="00544F84">
        <w:t>está</w:t>
      </w:r>
      <w:proofErr w:type="gramEnd"/>
      <w:r w:rsidR="00544F84">
        <w:t xml:space="preserve"> entre -</w:t>
      </w:r>
      <w:r w:rsidRPr="00F45517">
        <w:t xml:space="preserve">z e z. </w:t>
      </w:r>
    </w:p>
    <w:p w:rsidR="00F45517" w:rsidRDefault="00F45517" w:rsidP="00F45517">
      <w:pPr>
        <w:jc w:val="both"/>
      </w:pPr>
      <w:r w:rsidRPr="00544F84">
        <w:rPr>
          <w:b/>
        </w:rPr>
        <w:t>34</w:t>
      </w:r>
      <w:r w:rsidRPr="00F45517">
        <w:t xml:space="preserve">. Obtenha o escore </w:t>
      </w:r>
      <w:r w:rsidRPr="00544F84">
        <w:rPr>
          <w:b/>
        </w:rPr>
        <w:t>z</w:t>
      </w:r>
      <w:r w:rsidRPr="00F45517">
        <w:t xml:space="preserve"> para o qual 99% da á</w:t>
      </w:r>
      <w:r w:rsidR="00544F84">
        <w:t xml:space="preserve">rea da distribuição </w:t>
      </w:r>
      <w:proofErr w:type="gramStart"/>
      <w:r w:rsidR="00544F84">
        <w:t>está</w:t>
      </w:r>
      <w:proofErr w:type="gramEnd"/>
      <w:r w:rsidR="00544F84">
        <w:t xml:space="preserve"> entre -</w:t>
      </w:r>
      <w:r w:rsidRPr="00F45517">
        <w:t xml:space="preserve">z e z. </w:t>
      </w:r>
    </w:p>
    <w:p w:rsidR="00544F84" w:rsidRDefault="00544F84" w:rsidP="00F45517">
      <w:pPr>
        <w:jc w:val="both"/>
      </w:pPr>
      <w:r>
        <w:t>No</w:t>
      </w:r>
      <w:r w:rsidR="00F45517" w:rsidRPr="00F45517">
        <w:t xml:space="preserve">s exercícios 35-37, responda às questões sobre a distribuição normal especificada. </w:t>
      </w:r>
    </w:p>
    <w:p w:rsidR="00544F84" w:rsidRDefault="00F45517" w:rsidP="00F45517">
      <w:pPr>
        <w:jc w:val="both"/>
      </w:pPr>
      <w:r w:rsidRPr="00544F84">
        <w:rPr>
          <w:b/>
        </w:rPr>
        <w:lastRenderedPageBreak/>
        <w:t>35. Altura das mulheres</w:t>
      </w:r>
      <w:r w:rsidR="00544F84">
        <w:t>:</w:t>
      </w:r>
      <w:r w:rsidRPr="00F45517">
        <w:t xml:space="preserve"> Em um levantamento com mulheres norte-americanas com idade entre 20 e 29 anos, a altura média registrada foi de 64 polegadas, com desvio padrão de 2,75 polegadas. (</w:t>
      </w:r>
      <w:r w:rsidR="00CB0EC9">
        <w:rPr>
          <w:i/>
        </w:rPr>
        <w:t xml:space="preserve">Fonte: </w:t>
      </w:r>
      <w:proofErr w:type="spellStart"/>
      <w:r w:rsidR="00CB0EC9">
        <w:rPr>
          <w:i/>
        </w:rPr>
        <w:t>National</w:t>
      </w:r>
      <w:proofErr w:type="spellEnd"/>
      <w:r w:rsidR="00CB0EC9">
        <w:rPr>
          <w:i/>
        </w:rPr>
        <w:t xml:space="preserve"> </w:t>
      </w:r>
      <w:proofErr w:type="spellStart"/>
      <w:r w:rsidR="00CB0EC9">
        <w:rPr>
          <w:i/>
        </w:rPr>
        <w:t>Cemer</w:t>
      </w:r>
      <w:proofErr w:type="spellEnd"/>
      <w:r w:rsidR="00CB0EC9">
        <w:rPr>
          <w:i/>
        </w:rPr>
        <w:t xml:space="preserve"> for Health </w:t>
      </w:r>
      <w:proofErr w:type="spellStart"/>
      <w:r w:rsidR="00CB0EC9">
        <w:rPr>
          <w:i/>
        </w:rPr>
        <w:t>Statis</w:t>
      </w:r>
      <w:r w:rsidRPr="00544F84">
        <w:rPr>
          <w:i/>
        </w:rPr>
        <w:t>tics</w:t>
      </w:r>
      <w:proofErr w:type="spellEnd"/>
      <w:r w:rsidRPr="00F45517">
        <w:t xml:space="preserve">) </w:t>
      </w:r>
    </w:p>
    <w:p w:rsidR="00544F84" w:rsidRDefault="00F45517" w:rsidP="00F45517">
      <w:pPr>
        <w:jc w:val="both"/>
      </w:pPr>
      <w:r w:rsidRPr="00544F84">
        <w:rPr>
          <w:b/>
        </w:rPr>
        <w:t>(</w:t>
      </w:r>
      <w:proofErr w:type="gramStart"/>
      <w:r w:rsidRPr="00544F84">
        <w:rPr>
          <w:b/>
        </w:rPr>
        <w:t>a)</w:t>
      </w:r>
      <w:r w:rsidRPr="00F45517">
        <w:t xml:space="preserve"> Qual altura representa o 95"</w:t>
      </w:r>
      <w:proofErr w:type="gramEnd"/>
      <w:r w:rsidRPr="00F45517">
        <w:t xml:space="preserve"> percentil? </w:t>
      </w:r>
    </w:p>
    <w:p w:rsidR="00544F84" w:rsidRDefault="00F45517" w:rsidP="00F45517">
      <w:pPr>
        <w:jc w:val="both"/>
      </w:pPr>
      <w:r w:rsidRPr="00544F84">
        <w:rPr>
          <w:b/>
        </w:rPr>
        <w:t>(b)</w:t>
      </w:r>
      <w:r w:rsidRPr="00F45517">
        <w:t xml:space="preserve"> Qual altura representa o </w:t>
      </w:r>
      <w:proofErr w:type="gramStart"/>
      <w:r w:rsidRPr="00F45517">
        <w:t>1</w:t>
      </w:r>
      <w:proofErr w:type="gramEnd"/>
      <w:r w:rsidRPr="00F45517">
        <w:t xml:space="preserve">" quartil? </w:t>
      </w:r>
    </w:p>
    <w:p w:rsidR="00544F84" w:rsidRDefault="00544F84" w:rsidP="00F45517">
      <w:pPr>
        <w:jc w:val="both"/>
      </w:pP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604A2A01" wp14:editId="183A56F6">
            <wp:simplePos x="0" y="0"/>
            <wp:positionH relativeFrom="column">
              <wp:posOffset>3941445</wp:posOffset>
            </wp:positionH>
            <wp:positionV relativeFrom="paragraph">
              <wp:posOffset>78105</wp:posOffset>
            </wp:positionV>
            <wp:extent cx="1645920" cy="1486535"/>
            <wp:effectExtent l="0" t="0" r="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48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5517" w:rsidRPr="00544F84">
        <w:rPr>
          <w:b/>
        </w:rPr>
        <w:t>36. Maçãs</w:t>
      </w:r>
      <w:r w:rsidRPr="00544F84">
        <w:rPr>
          <w:b/>
        </w:rPr>
        <w:t>:</w:t>
      </w:r>
      <w:r>
        <w:t xml:space="preserve"> </w:t>
      </w:r>
      <w:r w:rsidR="00F45517" w:rsidRPr="00F45517">
        <w:t xml:space="preserve">O consumo anual de maçãs </w:t>
      </w:r>
      <w:r w:rsidR="00F45517" w:rsidRPr="00544F84">
        <w:rPr>
          <w:i/>
        </w:rPr>
        <w:t>per capita</w:t>
      </w:r>
      <w:r w:rsidR="00F45517" w:rsidRPr="00F45517">
        <w:t xml:space="preserve"> (em libras) nos Estados Unidos pode ser aproximado por uma distribuição normal confor</w:t>
      </w:r>
      <w:r>
        <w:t>me mostrado no gráfico. (</w:t>
      </w:r>
      <w:r w:rsidRPr="00544F84">
        <w:rPr>
          <w:i/>
        </w:rPr>
        <w:t xml:space="preserve">Fonte: U.S. </w:t>
      </w:r>
      <w:proofErr w:type="spellStart"/>
      <w:r w:rsidRPr="00544F84">
        <w:rPr>
          <w:i/>
        </w:rPr>
        <w:t>Departament</w:t>
      </w:r>
      <w:proofErr w:type="spellEnd"/>
      <w:r w:rsidRPr="00544F84">
        <w:rPr>
          <w:i/>
        </w:rPr>
        <w:t xml:space="preserve"> </w:t>
      </w:r>
      <w:proofErr w:type="spellStart"/>
      <w:r w:rsidRPr="00544F84">
        <w:rPr>
          <w:i/>
        </w:rPr>
        <w:t>of</w:t>
      </w:r>
      <w:proofErr w:type="spellEnd"/>
      <w:r w:rsidRPr="00544F84">
        <w:rPr>
          <w:i/>
        </w:rPr>
        <w:t xml:space="preserve"> </w:t>
      </w:r>
      <w:proofErr w:type="spellStart"/>
      <w:r w:rsidRPr="00544F84">
        <w:rPr>
          <w:i/>
        </w:rPr>
        <w:t>Agriculture</w:t>
      </w:r>
      <w:proofErr w:type="spellEnd"/>
      <w:r>
        <w:t>).</w:t>
      </w:r>
    </w:p>
    <w:p w:rsidR="00544F84" w:rsidRDefault="00F45517" w:rsidP="00F45517">
      <w:pPr>
        <w:jc w:val="both"/>
      </w:pPr>
      <w:r w:rsidRPr="00544F84">
        <w:rPr>
          <w:b/>
        </w:rPr>
        <w:t>(a)</w:t>
      </w:r>
      <w:r w:rsidRPr="00F45517">
        <w:t xml:space="preserve"> Qual consumo anual per</w:t>
      </w:r>
      <w:r w:rsidR="00544F84">
        <w:t xml:space="preserve"> capita de maçãs representa o 10º</w:t>
      </w:r>
      <w:r w:rsidRPr="00F45517">
        <w:t xml:space="preserve"> percentil? </w:t>
      </w:r>
    </w:p>
    <w:p w:rsidR="00544F84" w:rsidRDefault="00F45517" w:rsidP="00F45517">
      <w:pPr>
        <w:jc w:val="both"/>
      </w:pPr>
      <w:r w:rsidRPr="00544F84">
        <w:rPr>
          <w:b/>
        </w:rPr>
        <w:t>(b)</w:t>
      </w:r>
      <w:r w:rsidRPr="00F45517">
        <w:t xml:space="preserve"> Qual consumo anual per</w:t>
      </w:r>
      <w:r w:rsidR="00544F84">
        <w:t xml:space="preserve"> capita de maçãs representa o 3º</w:t>
      </w:r>
      <w:r w:rsidRPr="00F45517">
        <w:t xml:space="preserve"> quartil? </w:t>
      </w:r>
    </w:p>
    <w:p w:rsidR="00544F84" w:rsidRDefault="00544F84" w:rsidP="00F45517">
      <w:pPr>
        <w:jc w:val="both"/>
      </w:pP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611405F3" wp14:editId="583537CF">
            <wp:simplePos x="0" y="0"/>
            <wp:positionH relativeFrom="column">
              <wp:posOffset>3778250</wp:posOffset>
            </wp:positionH>
            <wp:positionV relativeFrom="paragraph">
              <wp:posOffset>261620</wp:posOffset>
            </wp:positionV>
            <wp:extent cx="1875790" cy="1729740"/>
            <wp:effectExtent l="0" t="0" r="0" b="381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79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44F84">
        <w:rPr>
          <w:b/>
        </w:rPr>
        <w:t>3</w:t>
      </w:r>
      <w:r w:rsidR="00F45517" w:rsidRPr="00544F84">
        <w:rPr>
          <w:b/>
        </w:rPr>
        <w:t>7. Tempo de esper</w:t>
      </w:r>
      <w:r w:rsidRPr="00544F84">
        <w:rPr>
          <w:b/>
        </w:rPr>
        <w:t>a para transplantes de coração:</w:t>
      </w:r>
      <w:r w:rsidR="00F45517" w:rsidRPr="00F45517">
        <w:t xml:space="preserve"> O tempo gasto (em dias) à espera de um transplante de coração nos Estados norte-americanos de Ohio e Michigan por pacientes de tipo sanguíneo A+ pode ser aproximado por uma distribuição normal, conforme mostrado no gráfico. </w:t>
      </w:r>
      <w:r w:rsidR="00F45517" w:rsidRPr="00544F84">
        <w:rPr>
          <w:i/>
        </w:rPr>
        <w:t xml:space="preserve">(Fonte: </w:t>
      </w:r>
      <w:proofErr w:type="spellStart"/>
      <w:r w:rsidR="00F45517" w:rsidRPr="00544F84">
        <w:rPr>
          <w:i/>
        </w:rPr>
        <w:t>Organ</w:t>
      </w:r>
      <w:proofErr w:type="spellEnd"/>
      <w:r w:rsidR="00F45517" w:rsidRPr="00544F84">
        <w:rPr>
          <w:i/>
        </w:rPr>
        <w:t xml:space="preserve"> </w:t>
      </w:r>
      <w:proofErr w:type="spellStart"/>
      <w:r w:rsidR="00F45517" w:rsidRPr="00544F84">
        <w:rPr>
          <w:i/>
        </w:rPr>
        <w:t>Procurement</w:t>
      </w:r>
      <w:proofErr w:type="spellEnd"/>
      <w:r w:rsidR="00F45517" w:rsidRPr="00544F84">
        <w:rPr>
          <w:i/>
        </w:rPr>
        <w:t xml:space="preserve"> </w:t>
      </w:r>
      <w:proofErr w:type="spellStart"/>
      <w:r w:rsidR="00CB0EC9">
        <w:rPr>
          <w:i/>
        </w:rPr>
        <w:t>tran</w:t>
      </w:r>
      <w:r w:rsidR="00F45517" w:rsidRPr="00544F84">
        <w:rPr>
          <w:i/>
        </w:rPr>
        <w:t>splant</w:t>
      </w:r>
      <w:proofErr w:type="spellEnd"/>
      <w:r w:rsidR="00F45517" w:rsidRPr="00544F84">
        <w:rPr>
          <w:i/>
        </w:rPr>
        <w:t xml:space="preserve"> Network)</w:t>
      </w:r>
      <w:r w:rsidR="00F45517" w:rsidRPr="00F45517">
        <w:t xml:space="preserve"> </w:t>
      </w:r>
    </w:p>
    <w:p w:rsidR="00544F84" w:rsidRDefault="00F45517" w:rsidP="00F45517">
      <w:pPr>
        <w:jc w:val="both"/>
      </w:pPr>
      <w:r w:rsidRPr="00544F84">
        <w:rPr>
          <w:b/>
        </w:rPr>
        <w:t>(a)</w:t>
      </w:r>
      <w:r w:rsidRPr="00F45517">
        <w:t xml:space="preserve"> Qual é o menor tempo gasto à espera de um coração que ainda colocaria um paciente entre os 30% do topo dos tempos de espera? </w:t>
      </w:r>
    </w:p>
    <w:p w:rsidR="00F45517" w:rsidRDefault="00F45517" w:rsidP="00F45517">
      <w:pPr>
        <w:jc w:val="both"/>
      </w:pPr>
      <w:r w:rsidRPr="00544F84">
        <w:rPr>
          <w:b/>
        </w:rPr>
        <w:t>(b)</w:t>
      </w:r>
      <w:r w:rsidRPr="00F45517">
        <w:t xml:space="preserve"> Qual á o maior tempo gasto à espera de um coração que ainda colocaria um paciente entre os 10% da base dos tempos de espera? </w:t>
      </w:r>
    </w:p>
    <w:p w:rsidR="00544F84" w:rsidRDefault="00544F84" w:rsidP="00544F84">
      <w:pPr>
        <w:jc w:val="both"/>
      </w:pPr>
      <w:r w:rsidRPr="00544F84">
        <w:rPr>
          <w:b/>
        </w:rPr>
        <w:t>38. Garantia:</w:t>
      </w:r>
      <w:r>
        <w:t xml:space="preserve"> Uma marca de pneus para automóveis tem uma expectativa de vida normalmente distribuída, com uma vida útil média de 30.000 milhas e desvio padrão de 2 500 milhas. Você vende essa marca de pneus e deseja dar uma garantia de reposição grátis de pneus que se desgastaram rápido demais. Como estabelecer a garantia se você tiver planos de repor aproximadamente 10% dos pneus vendidos? </w:t>
      </w:r>
    </w:p>
    <w:p w:rsidR="00544F84" w:rsidRDefault="00544F84" w:rsidP="00544F84">
      <w:pPr>
        <w:jc w:val="both"/>
      </w:pPr>
      <w:r w:rsidRPr="00544F84">
        <w:rPr>
          <w:b/>
        </w:rPr>
        <w:t>39. Período de garantia:</w:t>
      </w:r>
      <w:r>
        <w:t xml:space="preserve"> A duração da vida de uma máquina é normalmente distribuída, com média de 10,2 anos e desvio padrão de </w:t>
      </w:r>
      <w:proofErr w:type="gramStart"/>
      <w:r>
        <w:t>1,7 ano</w:t>
      </w:r>
      <w:proofErr w:type="gramEnd"/>
      <w:r>
        <w:t xml:space="preserve">. O fabricante fará a reposição de uma máquina se ela quebrar antes de expirar a garantia. </w:t>
      </w:r>
    </w:p>
    <w:p w:rsidR="00544F84" w:rsidRDefault="00544F84" w:rsidP="00544F84">
      <w:pPr>
        <w:jc w:val="both"/>
      </w:pPr>
      <w:r>
        <w:t xml:space="preserve">(a) Se o fabricante deseja repor não mais do que 10% das máquinas, determine o período de tempo que o fabricante deve estabelecer como garantia. </w:t>
      </w:r>
    </w:p>
    <w:p w:rsidR="00544F84" w:rsidRDefault="00544F84" w:rsidP="00544F84">
      <w:pPr>
        <w:jc w:val="both"/>
      </w:pPr>
      <w:r>
        <w:t xml:space="preserve">(b) Se o fabricante quer repor não mais do que 7%, determine o intervalo de tempo que o fabricante deve estabelecer como garantia. </w:t>
      </w:r>
    </w:p>
    <w:p w:rsidR="00544F84" w:rsidRDefault="00544F84" w:rsidP="00544F84">
      <w:pPr>
        <w:jc w:val="both"/>
      </w:pPr>
      <w:r w:rsidRPr="00544F84">
        <w:rPr>
          <w:b/>
        </w:rPr>
        <w:lastRenderedPageBreak/>
        <w:t>40.</w:t>
      </w:r>
      <w:r>
        <w:t xml:space="preserve"> Em um curso de estatística, os pontos para o exame final estão normalmente distribuídos, com média de 72 e desvio padrão</w:t>
      </w:r>
      <w:r>
        <w:t xml:space="preserve"> de </w:t>
      </w:r>
      <w:proofErr w:type="gramStart"/>
      <w:r>
        <w:t>9</w:t>
      </w:r>
      <w:proofErr w:type="gramEnd"/>
      <w:r>
        <w:t>. Os conceitos são atribuí</w:t>
      </w:r>
      <w:r>
        <w:t xml:space="preserve">dos de acordo com as regras a seguir. </w:t>
      </w:r>
    </w:p>
    <w:p w:rsidR="00544F84" w:rsidRDefault="00544F84" w:rsidP="00544F84">
      <w:pPr>
        <w:jc w:val="both"/>
      </w:pPr>
      <w:r>
        <w:t xml:space="preserve">• Os 10% do topo recebem A; </w:t>
      </w:r>
    </w:p>
    <w:p w:rsidR="00544F84" w:rsidRDefault="00544F84" w:rsidP="00544F84">
      <w:pPr>
        <w:jc w:val="both"/>
      </w:pPr>
      <w:r>
        <w:t xml:space="preserve">• Os 20% a seguir recebem B; </w:t>
      </w:r>
    </w:p>
    <w:p w:rsidR="00544F84" w:rsidRDefault="00544F84" w:rsidP="00544F84">
      <w:pPr>
        <w:jc w:val="both"/>
      </w:pPr>
      <w:r>
        <w:t xml:space="preserve">• Os 40% do meio recebem C; </w:t>
      </w:r>
    </w:p>
    <w:p w:rsidR="00544F84" w:rsidRDefault="00544F84" w:rsidP="00544F84">
      <w:pPr>
        <w:jc w:val="both"/>
      </w:pPr>
      <w:r>
        <w:t xml:space="preserve">• Os próximos 20% recebem D; </w:t>
      </w:r>
    </w:p>
    <w:p w:rsidR="00544F84" w:rsidRDefault="00544F84" w:rsidP="00544F84">
      <w:pPr>
        <w:jc w:val="both"/>
      </w:pPr>
      <w:r>
        <w:t xml:space="preserve">• E os 10% da base recebem F. </w:t>
      </w:r>
    </w:p>
    <w:p w:rsidR="00544F84" w:rsidRDefault="00544F84" w:rsidP="00544F84">
      <w:pPr>
        <w:jc w:val="both"/>
      </w:pPr>
      <w:r>
        <w:t xml:space="preserve">Obtenha o escore mais baixo no exame final que qualificaria o estudante para as notas A. B, C e D. </w:t>
      </w:r>
    </w:p>
    <w:p w:rsidR="00544F84" w:rsidRPr="00CB0EC9" w:rsidRDefault="00544F84" w:rsidP="00CB0EC9">
      <w:pPr>
        <w:jc w:val="center"/>
        <w:rPr>
          <w:b/>
          <w:i/>
        </w:rPr>
      </w:pPr>
      <w:r w:rsidRPr="00CB0EC9">
        <w:rPr>
          <w:b/>
          <w:i/>
        </w:rPr>
        <w:t xml:space="preserve">Peso dos </w:t>
      </w:r>
      <w:r w:rsidR="00CB0EC9" w:rsidRPr="00CB0EC9">
        <w:rPr>
          <w:b/>
          <w:i/>
        </w:rPr>
        <w:t>Recém-nascidos</w:t>
      </w:r>
      <w:r w:rsidRPr="00CB0EC9">
        <w:rPr>
          <w:b/>
          <w:i/>
        </w:rPr>
        <w:t xml:space="preserve"> nos Estados Unidos</w:t>
      </w:r>
    </w:p>
    <w:p w:rsidR="00544F84" w:rsidRDefault="00CB0EC9" w:rsidP="00544F84">
      <w:pPr>
        <w:jc w:val="both"/>
        <w:rPr>
          <w:i/>
        </w:rPr>
      </w:pPr>
      <w:r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 wp14:anchorId="23FA5016" wp14:editId="54DF2412">
            <wp:simplePos x="0" y="0"/>
            <wp:positionH relativeFrom="column">
              <wp:posOffset>3461385</wp:posOffset>
            </wp:positionH>
            <wp:positionV relativeFrom="paragraph">
              <wp:posOffset>57150</wp:posOffset>
            </wp:positionV>
            <wp:extent cx="2166620" cy="2552700"/>
            <wp:effectExtent l="0" t="0" r="5080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62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4F84" w:rsidRPr="00CB0EC9">
        <w:rPr>
          <w:i/>
        </w:rPr>
        <w:t xml:space="preserve">O </w:t>
      </w:r>
      <w:proofErr w:type="spellStart"/>
      <w:r w:rsidR="00544F84" w:rsidRPr="00CB0EC9">
        <w:rPr>
          <w:i/>
        </w:rPr>
        <w:t>National</w:t>
      </w:r>
      <w:proofErr w:type="spellEnd"/>
      <w:r w:rsidR="00544F84" w:rsidRPr="00CB0EC9">
        <w:rPr>
          <w:i/>
        </w:rPr>
        <w:t xml:space="preserve"> Center for Health </w:t>
      </w:r>
      <w:proofErr w:type="spellStart"/>
      <w:r w:rsidR="00544F84" w:rsidRPr="00CB0EC9">
        <w:rPr>
          <w:i/>
        </w:rPr>
        <w:t>Statistics</w:t>
      </w:r>
      <w:proofErr w:type="spellEnd"/>
      <w:r w:rsidR="00544F84" w:rsidRPr="00CB0EC9">
        <w:rPr>
          <w:i/>
        </w:rPr>
        <w:t xml:space="preserve"> mantém dados sobre muitos aspectos relacionados com a saúde das pessoas, inclusive o peso de todos os bebês nascidos nos Estados Unidos logo após o parto. O peso de um bebê no momento do nascimento está diretamente relacionado ao período de gestação. Para um determinado período de gestação, o peso ao nascer pode ser aproximado por uma distribuição normal. A média e o desvio padrão do peso ao nascer para vários períodos de gestação estão mostrados na tabela. Urna das muitas metas do </w:t>
      </w:r>
      <w:proofErr w:type="spellStart"/>
      <w:r w:rsidR="00544F84" w:rsidRPr="00CB0EC9">
        <w:rPr>
          <w:i/>
        </w:rPr>
        <w:t>National</w:t>
      </w:r>
      <w:proofErr w:type="spellEnd"/>
      <w:r w:rsidR="00544F84" w:rsidRPr="00CB0EC9">
        <w:rPr>
          <w:i/>
        </w:rPr>
        <w:t xml:space="preserve"> Center for Health </w:t>
      </w:r>
      <w:proofErr w:type="spellStart"/>
      <w:r w:rsidR="00544F84" w:rsidRPr="00CB0EC9">
        <w:rPr>
          <w:i/>
        </w:rPr>
        <w:t>Statistics</w:t>
      </w:r>
      <w:proofErr w:type="spellEnd"/>
      <w:r w:rsidR="00544F84" w:rsidRPr="00CB0EC9">
        <w:rPr>
          <w:i/>
        </w:rPr>
        <w:t xml:space="preserve"> é reduzir a porcentagem de bebês nascidos abaixo do peso. De acordo com o gráfico, o problema de baixo </w:t>
      </w:r>
      <w:r w:rsidR="00274B54">
        <w:rPr>
          <w:i/>
        </w:rPr>
        <w:t>peso na hora do nascimento cres</w:t>
      </w:r>
      <w:bookmarkStart w:id="0" w:name="_GoBack"/>
      <w:bookmarkEnd w:id="0"/>
      <w:r w:rsidR="00544F84" w:rsidRPr="00CB0EC9">
        <w:rPr>
          <w:i/>
        </w:rPr>
        <w:t xml:space="preserve">ceu entre 1985 e 1998. </w:t>
      </w:r>
    </w:p>
    <w:p w:rsidR="00CB0EC9" w:rsidRDefault="00CB0EC9" w:rsidP="00CB0EC9">
      <w:pPr>
        <w:jc w:val="both"/>
      </w:pPr>
      <w:r w:rsidRPr="00CB0EC9">
        <w:rPr>
          <w:b/>
        </w:rPr>
        <w:t>4</w:t>
      </w:r>
      <w:r w:rsidRPr="00CB0EC9">
        <w:rPr>
          <w:b/>
        </w:rPr>
        <w:t>1.</w:t>
      </w:r>
      <w:r>
        <w:t xml:space="preserve"> A distribuição dos pesos no momento do parto para três diferentes períodos de gestação está mostrada a seguir. Associe a curva ao período de gestação. Explique seu raciocínio. </w:t>
      </w:r>
    </w:p>
    <w:p w:rsidR="00CB0EC9" w:rsidRDefault="00CB0EC9" w:rsidP="00CB0EC9">
      <w:pPr>
        <w:jc w:val="both"/>
      </w:pPr>
      <w:r>
        <w:rPr>
          <w:noProof/>
          <w:lang w:eastAsia="pt-BR"/>
        </w:rPr>
        <w:drawing>
          <wp:inline distT="0" distB="0" distL="0" distR="0">
            <wp:extent cx="4320540" cy="2259505"/>
            <wp:effectExtent l="0" t="0" r="3810" b="762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225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EC9" w:rsidRDefault="00CB0EC9" w:rsidP="00CB0EC9">
      <w:pPr>
        <w:jc w:val="both"/>
      </w:pPr>
      <w:r w:rsidRPr="00CB0EC9">
        <w:rPr>
          <w:b/>
        </w:rPr>
        <w:lastRenderedPageBreak/>
        <w:t>4</w:t>
      </w:r>
      <w:r w:rsidRPr="00CB0EC9">
        <w:rPr>
          <w:b/>
        </w:rPr>
        <w:t>2.</w:t>
      </w:r>
      <w:r>
        <w:t xml:space="preserve"> Qual porcentagem de bebês nascidos com os períodos de gestação indicados estava abaixo do peso ao nascer (abaixo de 5,5 libras)? Justifique. </w:t>
      </w:r>
    </w:p>
    <w:p w:rsidR="00CB0EC9" w:rsidRDefault="00CB0EC9" w:rsidP="00CB0EC9">
      <w:pPr>
        <w:jc w:val="both"/>
      </w:pPr>
      <w:r w:rsidRPr="00CB0EC9">
        <w:rPr>
          <w:b/>
        </w:rPr>
        <w:t>(a)</w:t>
      </w:r>
      <w:r>
        <w:t xml:space="preserve"> Abaixo de 28 semanas. </w:t>
      </w:r>
      <w:r>
        <w:tab/>
      </w:r>
      <w:r w:rsidRPr="00CB0EC9">
        <w:rPr>
          <w:b/>
        </w:rPr>
        <w:t>(b)</w:t>
      </w:r>
      <w:r>
        <w:t xml:space="preserve"> De 32 a 35 semanas. </w:t>
      </w:r>
    </w:p>
    <w:p w:rsidR="00CB0EC9" w:rsidRDefault="00CB0EC9" w:rsidP="00CB0EC9">
      <w:pPr>
        <w:jc w:val="both"/>
      </w:pPr>
      <w:r w:rsidRPr="00CB0EC9">
        <w:rPr>
          <w:b/>
        </w:rPr>
        <w:t>(c)</w:t>
      </w:r>
      <w:r>
        <w:t xml:space="preserve"> De 37 a 39 semanas. </w:t>
      </w:r>
      <w:r>
        <w:tab/>
      </w:r>
      <w:r w:rsidRPr="00CB0EC9">
        <w:rPr>
          <w:b/>
        </w:rPr>
        <w:t>(d)</w:t>
      </w:r>
      <w:r>
        <w:t xml:space="preserve"> 42 semanas ou mais. </w:t>
      </w:r>
    </w:p>
    <w:p w:rsidR="00CB0EC9" w:rsidRDefault="00CB0EC9" w:rsidP="00CB0EC9">
      <w:pPr>
        <w:jc w:val="both"/>
      </w:pPr>
      <w:r w:rsidRPr="00CB0EC9">
        <w:rPr>
          <w:b/>
        </w:rPr>
        <w:t>4</w:t>
      </w:r>
      <w:r w:rsidRPr="00CB0EC9">
        <w:rPr>
          <w:b/>
        </w:rPr>
        <w:t>3.</w:t>
      </w:r>
      <w:r>
        <w:t xml:space="preserve"> Descreva o peso dos 10% da parte superior dos bebês nascidos em cada período de gestação. Explique seu raciocínio. </w:t>
      </w:r>
    </w:p>
    <w:p w:rsidR="00CB0EC9" w:rsidRDefault="00CB0EC9" w:rsidP="00CB0EC9">
      <w:pPr>
        <w:jc w:val="both"/>
      </w:pPr>
      <w:r w:rsidRPr="00CB0EC9">
        <w:rPr>
          <w:b/>
        </w:rPr>
        <w:t>(a)</w:t>
      </w:r>
      <w:r>
        <w:t xml:space="preserve"> 37 a 39 semanas. </w:t>
      </w:r>
      <w:r>
        <w:tab/>
      </w:r>
      <w:r>
        <w:tab/>
      </w:r>
      <w:r w:rsidRPr="00CB0EC9">
        <w:rPr>
          <w:b/>
        </w:rPr>
        <w:t>(b)</w:t>
      </w:r>
      <w:r>
        <w:t xml:space="preserve"> 42 semanas ou mais. </w:t>
      </w:r>
    </w:p>
    <w:p w:rsidR="00CB0EC9" w:rsidRDefault="00CB0EC9" w:rsidP="00CB0EC9">
      <w:pPr>
        <w:jc w:val="both"/>
      </w:pPr>
      <w:r w:rsidRPr="00CB0EC9">
        <w:rPr>
          <w:b/>
        </w:rPr>
        <w:t>4</w:t>
      </w:r>
      <w:r w:rsidRPr="00CB0EC9">
        <w:rPr>
          <w:b/>
        </w:rPr>
        <w:t>4.</w:t>
      </w:r>
      <w:r>
        <w:t xml:space="preserve"> Para cada período de gestação indicado abaixo, qual é a probabilidade de que um bebê pese entre </w:t>
      </w:r>
      <w:proofErr w:type="gramStart"/>
      <w:r>
        <w:t>3</w:t>
      </w:r>
      <w:proofErr w:type="gramEnd"/>
      <w:r>
        <w:t xml:space="preserve"> e 9 libras ao nascer? </w:t>
      </w:r>
    </w:p>
    <w:p w:rsidR="00CB0EC9" w:rsidRDefault="00CB0EC9" w:rsidP="00CB0EC9">
      <w:pPr>
        <w:jc w:val="both"/>
      </w:pPr>
      <w:r w:rsidRPr="00CB0EC9">
        <w:rPr>
          <w:b/>
        </w:rPr>
        <w:t>(a)</w:t>
      </w:r>
      <w:r>
        <w:t xml:space="preserve"> 32 a 35 semanas. </w:t>
      </w:r>
      <w:r>
        <w:tab/>
      </w:r>
      <w:r>
        <w:tab/>
      </w:r>
      <w:r w:rsidRPr="00CB0EC9">
        <w:rPr>
          <w:b/>
        </w:rPr>
        <w:t>(b)</w:t>
      </w:r>
      <w:r>
        <w:t xml:space="preserve"> 37 a 39 semanas. </w:t>
      </w:r>
      <w:r w:rsidRPr="00CB0EC9">
        <w:rPr>
          <w:b/>
        </w:rPr>
        <w:tab/>
      </w:r>
      <w:r>
        <w:rPr>
          <w:b/>
        </w:rPr>
        <w:tab/>
      </w:r>
      <w:r w:rsidRPr="00CB0EC9">
        <w:rPr>
          <w:b/>
        </w:rPr>
        <w:t>(c)</w:t>
      </w:r>
      <w:r>
        <w:t xml:space="preserve"> 42 semanas ou mais.</w:t>
      </w:r>
    </w:p>
    <w:p w:rsidR="00CB0EC9" w:rsidRDefault="00CB0EC9" w:rsidP="00CB0EC9">
      <w:pPr>
        <w:jc w:val="both"/>
      </w:pPr>
      <w:r w:rsidRPr="00CB0EC9">
        <w:rPr>
          <w:b/>
        </w:rPr>
        <w:t>4</w:t>
      </w:r>
      <w:r w:rsidRPr="00CB0EC9">
        <w:rPr>
          <w:b/>
        </w:rPr>
        <w:t>5.</w:t>
      </w:r>
      <w:r>
        <w:t xml:space="preserve"> Um peso ao nascer inferior a 3,3 libras é classificado pela </w:t>
      </w:r>
      <w:proofErr w:type="spellStart"/>
      <w:r w:rsidRPr="00CB0EC9">
        <w:rPr>
          <w:i/>
        </w:rPr>
        <w:t>National</w:t>
      </w:r>
      <w:proofErr w:type="spellEnd"/>
      <w:r w:rsidRPr="00CB0EC9">
        <w:rPr>
          <w:i/>
        </w:rPr>
        <w:t xml:space="preserve"> Center for Health </w:t>
      </w:r>
      <w:proofErr w:type="spellStart"/>
      <w:r w:rsidRPr="00CB0EC9">
        <w:rPr>
          <w:i/>
        </w:rPr>
        <w:t>Statistics</w:t>
      </w:r>
      <w:proofErr w:type="spellEnd"/>
      <w:r w:rsidRPr="00CB0EC9">
        <w:rPr>
          <w:i/>
        </w:rPr>
        <w:t xml:space="preserve"> </w:t>
      </w:r>
      <w:r>
        <w:t xml:space="preserve">como "muito baixo". Qual é a probabilidade de que um bebê tenha um peso muito baixo ao nascer para cada período de gestação dado abaixo. </w:t>
      </w:r>
    </w:p>
    <w:p w:rsidR="00CB0EC9" w:rsidRPr="00CB0EC9" w:rsidRDefault="00CB0EC9" w:rsidP="00CB0EC9">
      <w:pPr>
        <w:jc w:val="both"/>
      </w:pPr>
      <w:r w:rsidRPr="00CB0EC9">
        <w:rPr>
          <w:b/>
        </w:rPr>
        <w:t>(a)</w:t>
      </w:r>
      <w:r>
        <w:t xml:space="preserve"> Abaixo de 28 semanas</w:t>
      </w:r>
      <w:r w:rsidRPr="00CB0EC9">
        <w:rPr>
          <w:b/>
        </w:rPr>
        <w:t xml:space="preserve">. </w:t>
      </w:r>
      <w:r>
        <w:rPr>
          <w:b/>
        </w:rPr>
        <w:tab/>
      </w:r>
      <w:r w:rsidRPr="00CB0EC9">
        <w:rPr>
          <w:b/>
        </w:rPr>
        <w:t>(b)</w:t>
      </w:r>
      <w:r>
        <w:t xml:space="preserve"> 32 a 35 semanas. </w:t>
      </w:r>
      <w:r>
        <w:tab/>
      </w:r>
      <w:r>
        <w:tab/>
      </w:r>
      <w:r w:rsidRPr="00CB0EC9">
        <w:rPr>
          <w:b/>
        </w:rPr>
        <w:t>(c)</w:t>
      </w:r>
      <w:r>
        <w:t xml:space="preserve"> 37 a 39 semanas.</w:t>
      </w:r>
    </w:p>
    <w:p w:rsidR="00CB0EC9" w:rsidRDefault="00CB0EC9" w:rsidP="0080207D">
      <w:pPr>
        <w:jc w:val="both"/>
        <w:rPr>
          <w:b/>
        </w:rPr>
      </w:pPr>
    </w:p>
    <w:p w:rsidR="0080207D" w:rsidRPr="0080207D" w:rsidRDefault="00CB0EC9" w:rsidP="0080207D">
      <w:pPr>
        <w:jc w:val="both"/>
        <w:rPr>
          <w:b/>
        </w:rPr>
      </w:pPr>
      <w:r>
        <w:rPr>
          <w:b/>
        </w:rPr>
        <w:t>R</w:t>
      </w:r>
      <w:r w:rsidR="0080207D">
        <w:rPr>
          <w:b/>
        </w:rPr>
        <w:t>espostas:</w:t>
      </w:r>
    </w:p>
    <w:p w:rsidR="0080207D" w:rsidRDefault="00CB0EC9" w:rsidP="0080207D">
      <w:pPr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63360" behindDoc="0" locked="0" layoutInCell="1" allowOverlap="1" wp14:anchorId="5B3AD913" wp14:editId="7BA68CE8">
            <wp:simplePos x="0" y="0"/>
            <wp:positionH relativeFrom="column">
              <wp:posOffset>-97155</wp:posOffset>
            </wp:positionH>
            <wp:positionV relativeFrom="paragraph">
              <wp:posOffset>21590</wp:posOffset>
            </wp:positionV>
            <wp:extent cx="3022600" cy="1752600"/>
            <wp:effectExtent l="0" t="0" r="6350" b="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0207D" w:rsidRDefault="0080207D" w:rsidP="0080207D">
      <w:pPr>
        <w:jc w:val="both"/>
      </w:pPr>
    </w:p>
    <w:sectPr w:rsidR="008020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7C8"/>
    <w:rsid w:val="00274B54"/>
    <w:rsid w:val="0041603C"/>
    <w:rsid w:val="00544F84"/>
    <w:rsid w:val="005467C8"/>
    <w:rsid w:val="007D6055"/>
    <w:rsid w:val="0080207D"/>
    <w:rsid w:val="00CB0EC9"/>
    <w:rsid w:val="00F1097D"/>
    <w:rsid w:val="00F4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46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67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46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67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824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&amp; Vanessa</dc:creator>
  <cp:lastModifiedBy>Carlos &amp; Vanessa</cp:lastModifiedBy>
  <cp:revision>3</cp:revision>
  <dcterms:created xsi:type="dcterms:W3CDTF">2013-05-14T19:35:00Z</dcterms:created>
  <dcterms:modified xsi:type="dcterms:W3CDTF">2013-05-14T20:00:00Z</dcterms:modified>
</cp:coreProperties>
</file>