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50"/>
          <w:szCs w:val="50"/>
        </w:rPr>
      </w:pPr>
      <w:r w:rsidDel="00000000" w:rsidR="00000000" w:rsidRPr="00000000">
        <w:rPr>
          <w:sz w:val="50"/>
          <w:szCs w:val="50"/>
          <w:rtl w:val="0"/>
        </w:rPr>
        <w:t xml:space="preserve">Sprint Planning</w:t>
      </w:r>
    </w:p>
    <w:p w:rsidR="00000000" w:rsidDel="00000000" w:rsidP="00000000" w:rsidRDefault="00000000" w:rsidRPr="00000000" w14:paraId="00000005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Sprint 1 Configuración inicial</w:t>
      </w:r>
    </w:p>
    <w:p w:rsidR="00000000" w:rsidDel="00000000" w:rsidP="00000000" w:rsidRDefault="00000000" w:rsidRPr="00000000" w14:paraId="00000006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Fechas: 5 de septiembre - 19 de septiembre 2025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Información básica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tl w:val="0"/>
        </w:rPr>
        <w:t xml:space="preserve">Sprint goal: Establecer los cimientos del proyecto con documentación completa, arquitectura definida y aprobación de stakeholders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9kscsyaq0w1a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HISTORIAS DE USUARIOS RELACIONADAS: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En este Sprint no se puede relacionar ningún tipo de historia de usuario ya que se trata de la configuración inicial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jt8d7g8aa4cx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TAREAS TÉCNICAS: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Creación repositorio Git con estructura inicial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Configuración entornos de desarrollo (Python y Node)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Documentación de arquitectura (vistas 4+1)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Definición del stack tecnológico definitivo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Creación de wireframes en Figma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Definición de paleta de colores institucional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piakwabvx84l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CRITERIOS DE ACEPTACIÓN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Repositorio Git creado con estructura organizada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Documento de arquitectura 4+1 completo y aprobado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Wireframes aprobados por stakeholders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Plan de proyecto detallado presentado y aceptado</w:t>
      </w:r>
    </w:p>
    <w:p w:rsidR="00000000" w:rsidDel="00000000" w:rsidP="00000000" w:rsidRDefault="00000000" w:rsidRPr="00000000" w14:paraId="0000001B">
      <w:pPr>
        <w:shd w:fill="ffffff" w:val="clear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