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3C7DFC4F" w:rsidR="004F2A8B" w:rsidRPr="00931701" w:rsidRDefault="00D65202"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Según la carta Gantt que se hizo en equipo, se puede concluir que hasta el punto en el que estamos ahora, mas de la mitad de lo esperado en la realización del proyecto ha sido completado, si bien hay cosas que faltan que ocurran como la utilización de la información de DUOC ya que aún estamos en espera de la información de los coordinadores para integrarla dentro de cada una de sus páginas correspondientes para así estar al día con todo lo previsto en la carta Gantt</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3B287478" w:rsidR="004F2A8B" w:rsidRDefault="00D65202" w:rsidP="3D28A338">
            <w:pPr>
              <w:jc w:val="both"/>
              <w:rPr>
                <w:rFonts w:ascii="Calibri" w:hAnsi="Calibri"/>
                <w:b/>
                <w:bCs/>
                <w:color w:val="1F4E79" w:themeColor="accent1" w:themeShade="80"/>
              </w:rPr>
            </w:pPr>
            <w:r>
              <w:rPr>
                <w:rFonts w:ascii="Calibri" w:hAnsi="Calibri"/>
                <w:b/>
                <w:bCs/>
                <w:color w:val="1F4E79" w:themeColor="accent1" w:themeShade="80"/>
              </w:rPr>
              <w:t xml:space="preserve">La manera en que he podido enfrentar contratiempos ha sido simplemente trabajar lo que no he podido completar lo que tenia que hacer durante mi turno dentro del </w:t>
            </w:r>
            <w:proofErr w:type="spellStart"/>
            <w:r>
              <w:rPr>
                <w:rFonts w:ascii="Calibri" w:hAnsi="Calibri"/>
                <w:b/>
                <w:bCs/>
                <w:color w:val="1F4E79" w:themeColor="accent1" w:themeShade="80"/>
              </w:rPr>
              <w:t>duoc</w:t>
            </w:r>
            <w:proofErr w:type="spellEnd"/>
            <w:r>
              <w:rPr>
                <w:rFonts w:ascii="Calibri" w:hAnsi="Calibri"/>
                <w:b/>
                <w:bCs/>
                <w:color w:val="1F4E79" w:themeColor="accent1" w:themeShade="80"/>
              </w:rPr>
              <w:t xml:space="preserve">, en mi casa, ahora, como puedo prevenir posibles dificultades, es posible utilizar un </w:t>
            </w:r>
            <w:proofErr w:type="spellStart"/>
            <w:r>
              <w:rPr>
                <w:rFonts w:ascii="Calibri" w:hAnsi="Calibri"/>
                <w:b/>
                <w:bCs/>
                <w:color w:val="1F4E79" w:themeColor="accent1" w:themeShade="80"/>
              </w:rPr>
              <w:t>rollback</w:t>
            </w:r>
            <w:proofErr w:type="spellEnd"/>
            <w:r>
              <w:rPr>
                <w:rFonts w:ascii="Calibri" w:hAnsi="Calibri"/>
                <w:b/>
                <w:bCs/>
                <w:color w:val="1F4E79" w:themeColor="accent1" w:themeShade="80"/>
              </w:rPr>
              <w:t xml:space="preserve"> en caso de que en la modificación del código del proyecto salga mal o se corrompa, también el uso de Branch cuando queremos experimentar con distintas formas de realizar la interfaz, </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2CB4A232" w:rsidR="004F2A8B" w:rsidRDefault="00D65202" w:rsidP="3D28A338">
            <w:pPr>
              <w:jc w:val="both"/>
              <w:rPr>
                <w:rFonts w:ascii="Calibri" w:hAnsi="Calibri"/>
                <w:b/>
                <w:bCs/>
                <w:color w:val="1F4E79" w:themeColor="accent1" w:themeShade="80"/>
              </w:rPr>
            </w:pPr>
            <w:r>
              <w:rPr>
                <w:rFonts w:ascii="Calibri" w:hAnsi="Calibri"/>
                <w:b/>
                <w:bCs/>
                <w:color w:val="1F4E79" w:themeColor="accent1" w:themeShade="80"/>
              </w:rPr>
              <w:t>Personalmente encuentro que mi trabajo ha sido satisfactorio, tal vez no he hecho tanto en el apartado de back-</w:t>
            </w:r>
            <w:proofErr w:type="spellStart"/>
            <w:r>
              <w:rPr>
                <w:rFonts w:ascii="Calibri" w:hAnsi="Calibri"/>
                <w:b/>
                <w:bCs/>
                <w:color w:val="1F4E79" w:themeColor="accent1" w:themeShade="80"/>
              </w:rPr>
              <w:t>end</w:t>
            </w:r>
            <w:proofErr w:type="spellEnd"/>
            <w:r>
              <w:rPr>
                <w:rFonts w:ascii="Calibri" w:hAnsi="Calibri"/>
                <w:b/>
                <w:bCs/>
                <w:color w:val="1F4E79" w:themeColor="accent1" w:themeShade="80"/>
              </w:rPr>
              <w:t xml:space="preserve">, pero la forma en la que configure y adapte el </w:t>
            </w:r>
            <w:proofErr w:type="spellStart"/>
            <w:r>
              <w:rPr>
                <w:rFonts w:ascii="Calibri" w:hAnsi="Calibri"/>
                <w:b/>
                <w:bCs/>
                <w:color w:val="1F4E79" w:themeColor="accent1" w:themeShade="80"/>
              </w:rPr>
              <w:t>front</w:t>
            </w:r>
            <w:proofErr w:type="spellEnd"/>
            <w:r>
              <w:rPr>
                <w:rFonts w:ascii="Calibri" w:hAnsi="Calibri"/>
                <w:b/>
                <w:bCs/>
                <w:color w:val="1F4E79" w:themeColor="accent1" w:themeShade="80"/>
              </w:rPr>
              <w:t xml:space="preserve"> </w:t>
            </w:r>
            <w:proofErr w:type="spellStart"/>
            <w:r>
              <w:rPr>
                <w:rFonts w:ascii="Calibri" w:hAnsi="Calibri"/>
                <w:b/>
                <w:bCs/>
                <w:color w:val="1F4E79" w:themeColor="accent1" w:themeShade="80"/>
              </w:rPr>
              <w:t>end</w:t>
            </w:r>
            <w:proofErr w:type="spellEnd"/>
            <w:r>
              <w:rPr>
                <w:rFonts w:ascii="Calibri" w:hAnsi="Calibri"/>
                <w:b/>
                <w:bCs/>
                <w:color w:val="1F4E79" w:themeColor="accent1" w:themeShade="80"/>
              </w:rPr>
              <w:t xml:space="preserve"> ha sido mi mayor logro durante el desarrollo de este proyecto, ahora para mejorar mi trabajo actual </w:t>
            </w:r>
            <w:proofErr w:type="gramStart"/>
            <w:r>
              <w:rPr>
                <w:rFonts w:ascii="Calibri" w:hAnsi="Calibri"/>
                <w:b/>
                <w:bCs/>
                <w:color w:val="1F4E79" w:themeColor="accent1" w:themeShade="80"/>
              </w:rPr>
              <w:t>seria</w:t>
            </w:r>
            <w:proofErr w:type="gramEnd"/>
            <w:r>
              <w:rPr>
                <w:rFonts w:ascii="Calibri" w:hAnsi="Calibri"/>
                <w:b/>
                <w:bCs/>
                <w:color w:val="1F4E79" w:themeColor="accent1" w:themeShade="80"/>
              </w:rPr>
              <w:t xml:space="preserve"> el poder incorporarme al trabajado del </w:t>
            </w:r>
            <w:proofErr w:type="spellStart"/>
            <w:r>
              <w:rPr>
                <w:rFonts w:ascii="Calibri" w:hAnsi="Calibri"/>
                <w:b/>
                <w:bCs/>
                <w:color w:val="1F4E79" w:themeColor="accent1" w:themeShade="80"/>
              </w:rPr>
              <w:t>backend</w:t>
            </w:r>
            <w:proofErr w:type="spellEnd"/>
            <w:r>
              <w:rPr>
                <w:rFonts w:ascii="Calibri" w:hAnsi="Calibri"/>
                <w:b/>
                <w:bCs/>
                <w:color w:val="1F4E79" w:themeColor="accent1" w:themeShade="80"/>
              </w:rPr>
              <w:t>.</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8878E0D" w:rsidR="004F2A8B" w:rsidRDefault="00D65202" w:rsidP="3D28A338">
            <w:pPr>
              <w:jc w:val="both"/>
              <w:rPr>
                <w:rFonts w:ascii="Calibri" w:hAnsi="Calibri"/>
                <w:b/>
                <w:bCs/>
                <w:color w:val="1F4E79" w:themeColor="accent1" w:themeShade="80"/>
              </w:rPr>
            </w:pPr>
            <w:r>
              <w:rPr>
                <w:rFonts w:ascii="Calibri" w:hAnsi="Calibri"/>
                <w:b/>
                <w:bCs/>
                <w:color w:val="1F4E79" w:themeColor="accent1" w:themeShade="80"/>
              </w:rPr>
              <w:t xml:space="preserve">El poco tiempo que tenemos para hacerles </w:t>
            </w:r>
            <w:r w:rsidR="005B6564">
              <w:rPr>
                <w:rFonts w:ascii="Calibri" w:hAnsi="Calibri"/>
                <w:b/>
                <w:bCs/>
                <w:color w:val="1F4E79" w:themeColor="accent1" w:themeShade="80"/>
              </w:rPr>
              <w:t>consultas</w:t>
            </w:r>
            <w:r>
              <w:rPr>
                <w:rFonts w:ascii="Calibri" w:hAnsi="Calibri"/>
                <w:b/>
                <w:bCs/>
                <w:color w:val="1F4E79" w:themeColor="accent1" w:themeShade="80"/>
              </w:rPr>
              <w:t xml:space="preserve"> al punto estudiantil por el avance es </w:t>
            </w:r>
            <w:r w:rsidR="005B6564">
              <w:rPr>
                <w:rFonts w:ascii="Calibri" w:hAnsi="Calibri"/>
                <w:b/>
                <w:bCs/>
                <w:color w:val="1F4E79" w:themeColor="accent1" w:themeShade="80"/>
              </w:rPr>
              <w:t>una problemática que poco a poco ha estado desapareciendo, y por temas de preguntas, no tengo ninguna.</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5D28542B" w:rsidR="004F2A8B" w:rsidRDefault="005B6564"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Puede ser que </w:t>
            </w:r>
            <w:proofErr w:type="gramStart"/>
            <w:r>
              <w:rPr>
                <w:rFonts w:eastAsiaTheme="majorEastAsia"/>
                <w:color w:val="767171" w:themeColor="background2" w:themeShade="80"/>
                <w:sz w:val="24"/>
                <w:szCs w:val="24"/>
              </w:rPr>
              <w:t>la actividades</w:t>
            </w:r>
            <w:proofErr w:type="gramEnd"/>
            <w:r>
              <w:rPr>
                <w:rFonts w:eastAsiaTheme="majorEastAsia"/>
                <w:color w:val="767171" w:themeColor="background2" w:themeShade="80"/>
                <w:sz w:val="24"/>
                <w:szCs w:val="24"/>
              </w:rPr>
              <w:t xml:space="preserve"> puedan ser redistribuidas, sin embargo, personalmente no soy el mas apto para manipular una base de datos, ya que no tengo experiencia en ese espacio y como este es un trabajo real y la calidad de una cosa implementada se podrá ver en realidad, pienso que estar trabajando como programador </w:t>
            </w:r>
            <w:proofErr w:type="spellStart"/>
            <w:r>
              <w:rPr>
                <w:rFonts w:eastAsiaTheme="majorEastAsia"/>
                <w:color w:val="767171" w:themeColor="background2" w:themeShade="80"/>
                <w:sz w:val="24"/>
                <w:szCs w:val="24"/>
              </w:rPr>
              <w:t>front-end</w:t>
            </w:r>
            <w:proofErr w:type="spellEnd"/>
            <w:r>
              <w:rPr>
                <w:rFonts w:eastAsiaTheme="majorEastAsia"/>
                <w:color w:val="767171" w:themeColor="background2" w:themeShade="80"/>
                <w:sz w:val="24"/>
                <w:szCs w:val="24"/>
              </w:rPr>
              <w:t xml:space="preserve"> donde es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mi área de especialidad </w:t>
            </w:r>
            <w:proofErr w:type="spellStart"/>
            <w:r>
              <w:rPr>
                <w:rFonts w:eastAsiaTheme="majorEastAsia"/>
                <w:color w:val="767171" w:themeColor="background2" w:themeShade="80"/>
                <w:sz w:val="24"/>
                <w:szCs w:val="24"/>
              </w:rPr>
              <w:t>esta</w:t>
            </w:r>
            <w:proofErr w:type="spellEnd"/>
            <w:r>
              <w:rPr>
                <w:rFonts w:eastAsiaTheme="majorEastAsia"/>
                <w:color w:val="767171" w:themeColor="background2" w:themeShade="80"/>
                <w:sz w:val="24"/>
                <w:szCs w:val="24"/>
              </w:rPr>
              <w:t xml:space="preserve"> bien.</w:t>
            </w:r>
          </w:p>
          <w:p w14:paraId="654CAF66" w14:textId="63846F4F" w:rsidR="005B6564" w:rsidRDefault="005B6564"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Sin </w:t>
            </w:r>
            <w:proofErr w:type="gramStart"/>
            <w:r>
              <w:rPr>
                <w:rFonts w:eastAsiaTheme="majorEastAsia"/>
                <w:color w:val="767171" w:themeColor="background2" w:themeShade="80"/>
                <w:sz w:val="24"/>
                <w:szCs w:val="24"/>
              </w:rPr>
              <w:t>embargo</w:t>
            </w:r>
            <w:proofErr w:type="gramEnd"/>
            <w:r>
              <w:rPr>
                <w:rFonts w:eastAsiaTheme="majorEastAsia"/>
                <w:color w:val="767171" w:themeColor="background2" w:themeShade="80"/>
                <w:sz w:val="24"/>
                <w:szCs w:val="24"/>
              </w:rPr>
              <w:t xml:space="preserve"> luego de que todo lo del </w:t>
            </w:r>
            <w:proofErr w:type="spellStart"/>
            <w:r>
              <w:rPr>
                <w:rFonts w:eastAsiaTheme="majorEastAsia"/>
                <w:color w:val="767171" w:themeColor="background2" w:themeShade="80"/>
                <w:sz w:val="24"/>
                <w:szCs w:val="24"/>
              </w:rPr>
              <w:t>front-end</w:t>
            </w:r>
            <w:proofErr w:type="spellEnd"/>
            <w:r>
              <w:rPr>
                <w:rFonts w:eastAsiaTheme="majorEastAsia"/>
                <w:color w:val="767171" w:themeColor="background2" w:themeShade="80"/>
                <w:sz w:val="24"/>
                <w:szCs w:val="24"/>
              </w:rPr>
              <w:t xml:space="preserve"> este realizado, cambiare de oficio a acompañar a mi compañero a trabajar en el entrenamiento de la IA en el back-</w:t>
            </w:r>
            <w:proofErr w:type="spellStart"/>
            <w:r>
              <w:rPr>
                <w:rFonts w:eastAsiaTheme="majorEastAsia"/>
                <w:color w:val="767171" w:themeColor="background2" w:themeShade="80"/>
                <w:sz w:val="24"/>
                <w:szCs w:val="24"/>
              </w:rPr>
              <w:t>end</w:t>
            </w:r>
            <w:proofErr w:type="spellEnd"/>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6F703940" w:rsidR="004F2A8B" w:rsidRDefault="005B6564"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Buen abogado buen </w:t>
            </w:r>
            <w:r w:rsidR="00401990">
              <w:rPr>
                <w:rFonts w:eastAsiaTheme="majorEastAsia"/>
                <w:color w:val="767171" w:themeColor="background2" w:themeShade="80"/>
                <w:sz w:val="24"/>
                <w:szCs w:val="24"/>
              </w:rPr>
              <w:t>abogado, Destaco que la comprensión y resolución a problemas por parte de mi compañero es muy útil, al igual que su pensamiento critico ayuda a ordenar ideas de como seguimos avanzando, un aspecto que podríamos mejorar como equipo es mas en la comunicación, si bien ya estamos acostumbrados a reunirnos diariamente a trabajar, cuando se trata en juntas personales, es donde ambos podrías tomar presencia.</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70DCDE" w14:textId="77777777" w:rsidR="006F0462" w:rsidRDefault="006F0462" w:rsidP="00DF38AE">
      <w:pPr>
        <w:spacing w:after="0" w:line="240" w:lineRule="auto"/>
      </w:pPr>
      <w:r>
        <w:separator/>
      </w:r>
    </w:p>
  </w:endnote>
  <w:endnote w:type="continuationSeparator" w:id="0">
    <w:p w14:paraId="507C4B21" w14:textId="77777777" w:rsidR="006F0462" w:rsidRDefault="006F046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5E5126" w14:textId="77777777" w:rsidR="006F0462" w:rsidRDefault="006F0462" w:rsidP="00DF38AE">
      <w:pPr>
        <w:spacing w:after="0" w:line="240" w:lineRule="auto"/>
      </w:pPr>
      <w:r>
        <w:separator/>
      </w:r>
    </w:p>
  </w:footnote>
  <w:footnote w:type="continuationSeparator" w:id="0">
    <w:p w14:paraId="4ACE3C0A" w14:textId="77777777" w:rsidR="006F0462" w:rsidRDefault="006F046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34962440">
    <w:abstractNumId w:val="3"/>
  </w:num>
  <w:num w:numId="2" w16cid:durableId="452789764">
    <w:abstractNumId w:val="8"/>
  </w:num>
  <w:num w:numId="3" w16cid:durableId="1358576756">
    <w:abstractNumId w:val="12"/>
  </w:num>
  <w:num w:numId="4" w16cid:durableId="1954899964">
    <w:abstractNumId w:val="28"/>
  </w:num>
  <w:num w:numId="5" w16cid:durableId="1367632767">
    <w:abstractNumId w:val="30"/>
  </w:num>
  <w:num w:numId="6" w16cid:durableId="1644047239">
    <w:abstractNumId w:val="4"/>
  </w:num>
  <w:num w:numId="7" w16cid:durableId="2028170938">
    <w:abstractNumId w:val="11"/>
  </w:num>
  <w:num w:numId="8" w16cid:durableId="782648614">
    <w:abstractNumId w:val="19"/>
  </w:num>
  <w:num w:numId="9" w16cid:durableId="1856453548">
    <w:abstractNumId w:val="15"/>
  </w:num>
  <w:num w:numId="10" w16cid:durableId="1846093842">
    <w:abstractNumId w:val="9"/>
  </w:num>
  <w:num w:numId="11" w16cid:durableId="750007458">
    <w:abstractNumId w:val="24"/>
  </w:num>
  <w:num w:numId="12" w16cid:durableId="621957867">
    <w:abstractNumId w:val="35"/>
  </w:num>
  <w:num w:numId="13" w16cid:durableId="565456008">
    <w:abstractNumId w:val="29"/>
  </w:num>
  <w:num w:numId="14" w16cid:durableId="637881566">
    <w:abstractNumId w:val="1"/>
  </w:num>
  <w:num w:numId="15" w16cid:durableId="1681662270">
    <w:abstractNumId w:val="36"/>
  </w:num>
  <w:num w:numId="16" w16cid:durableId="820729494">
    <w:abstractNumId w:val="21"/>
  </w:num>
  <w:num w:numId="17" w16cid:durableId="934483805">
    <w:abstractNumId w:val="17"/>
  </w:num>
  <w:num w:numId="18" w16cid:durableId="230622128">
    <w:abstractNumId w:val="31"/>
  </w:num>
  <w:num w:numId="19" w16cid:durableId="1955211142">
    <w:abstractNumId w:val="10"/>
  </w:num>
  <w:num w:numId="20" w16cid:durableId="209147113">
    <w:abstractNumId w:val="39"/>
  </w:num>
  <w:num w:numId="21" w16cid:durableId="1657417328">
    <w:abstractNumId w:val="34"/>
  </w:num>
  <w:num w:numId="22" w16cid:durableId="520582290">
    <w:abstractNumId w:val="13"/>
  </w:num>
  <w:num w:numId="23" w16cid:durableId="192773165">
    <w:abstractNumId w:val="14"/>
  </w:num>
  <w:num w:numId="24" w16cid:durableId="560561544">
    <w:abstractNumId w:val="5"/>
  </w:num>
  <w:num w:numId="25" w16cid:durableId="2059744222">
    <w:abstractNumId w:val="16"/>
  </w:num>
  <w:num w:numId="26" w16cid:durableId="1880580826">
    <w:abstractNumId w:val="20"/>
  </w:num>
  <w:num w:numId="27" w16cid:durableId="758214464">
    <w:abstractNumId w:val="23"/>
  </w:num>
  <w:num w:numId="28" w16cid:durableId="92866523">
    <w:abstractNumId w:val="0"/>
  </w:num>
  <w:num w:numId="29" w16cid:durableId="458954484">
    <w:abstractNumId w:val="18"/>
  </w:num>
  <w:num w:numId="30" w16cid:durableId="1797019449">
    <w:abstractNumId w:val="22"/>
  </w:num>
  <w:num w:numId="31" w16cid:durableId="2062825745">
    <w:abstractNumId w:val="2"/>
  </w:num>
  <w:num w:numId="32" w16cid:durableId="885872086">
    <w:abstractNumId w:val="7"/>
  </w:num>
  <w:num w:numId="33" w16cid:durableId="310645233">
    <w:abstractNumId w:val="32"/>
  </w:num>
  <w:num w:numId="34" w16cid:durableId="1421372915">
    <w:abstractNumId w:val="38"/>
  </w:num>
  <w:num w:numId="35" w16cid:durableId="406153983">
    <w:abstractNumId w:val="6"/>
  </w:num>
  <w:num w:numId="36" w16cid:durableId="548759109">
    <w:abstractNumId w:val="25"/>
  </w:num>
  <w:num w:numId="37" w16cid:durableId="1878616788">
    <w:abstractNumId w:val="37"/>
  </w:num>
  <w:num w:numId="38" w16cid:durableId="1698461253">
    <w:abstractNumId w:val="27"/>
  </w:num>
  <w:num w:numId="39" w16cid:durableId="525947370">
    <w:abstractNumId w:val="26"/>
  </w:num>
  <w:num w:numId="40" w16cid:durableId="198226872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1990"/>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56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0462"/>
    <w:rsid w:val="006F17FE"/>
    <w:rsid w:val="006F314B"/>
    <w:rsid w:val="006F41AE"/>
    <w:rsid w:val="006F46A8"/>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5202"/>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3906"/>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605</Words>
  <Characters>3328</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Jorge Arias</cp:lastModifiedBy>
  <cp:revision>2</cp:revision>
  <cp:lastPrinted>2019-12-16T20:10:00Z</cp:lastPrinted>
  <dcterms:created xsi:type="dcterms:W3CDTF">2025-10-24T19:53:00Z</dcterms:created>
  <dcterms:modified xsi:type="dcterms:W3CDTF">2025-10-24T19:53:00Z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