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8F4FAB">
          <w:pPr>
            <w:pStyle w:val="TtulodeTDC"/>
            <w:tabs>
              <w:tab w:val="left" w:pos="1276"/>
            </w:tabs>
          </w:pPr>
          <w:r>
            <w:t>Contenido</w:t>
          </w:r>
        </w:p>
        <w:p w:rsidR="00CD513B" w:rsidRDefault="00145DC9">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77803444" w:history="1">
            <w:r w:rsidR="00CD513B" w:rsidRPr="00CF1290">
              <w:rPr>
                <w:rStyle w:val="Hipervnculo"/>
                <w:noProof/>
              </w:rPr>
              <w:t>1. Autores del trabajo, planificación y entrega</w:t>
            </w:r>
            <w:r w:rsidR="00CD513B">
              <w:rPr>
                <w:noProof/>
                <w:webHidden/>
              </w:rPr>
              <w:tab/>
            </w:r>
            <w:r>
              <w:rPr>
                <w:noProof/>
                <w:webHidden/>
              </w:rPr>
              <w:fldChar w:fldCharType="begin"/>
            </w:r>
            <w:r w:rsidR="00CD513B">
              <w:rPr>
                <w:noProof/>
                <w:webHidden/>
              </w:rPr>
              <w:instrText xml:space="preserve"> PAGEREF _Toc477803444 \h </w:instrText>
            </w:r>
            <w:r>
              <w:rPr>
                <w:noProof/>
                <w:webHidden/>
              </w:rPr>
            </w:r>
            <w:r>
              <w:rPr>
                <w:noProof/>
                <w:webHidden/>
              </w:rPr>
              <w:fldChar w:fldCharType="separate"/>
            </w:r>
            <w:r w:rsidR="006672C0">
              <w:rPr>
                <w:noProof/>
                <w:webHidden/>
              </w:rPr>
              <w:t>3</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45" w:history="1">
            <w:r w:rsidR="00CD513B" w:rsidRPr="00CF1290">
              <w:rPr>
                <w:rStyle w:val="Hipervnculo"/>
                <w:noProof/>
              </w:rPr>
              <w:t>1.1 Autores</w:t>
            </w:r>
            <w:r w:rsidR="00CD513B">
              <w:rPr>
                <w:noProof/>
                <w:webHidden/>
              </w:rPr>
              <w:tab/>
            </w:r>
            <w:r>
              <w:rPr>
                <w:noProof/>
                <w:webHidden/>
              </w:rPr>
              <w:fldChar w:fldCharType="begin"/>
            </w:r>
            <w:r w:rsidR="00CD513B">
              <w:rPr>
                <w:noProof/>
                <w:webHidden/>
              </w:rPr>
              <w:instrText xml:space="preserve"> PAGEREF _Toc477803445 \h </w:instrText>
            </w:r>
            <w:r>
              <w:rPr>
                <w:noProof/>
                <w:webHidden/>
              </w:rPr>
            </w:r>
            <w:r>
              <w:rPr>
                <w:noProof/>
                <w:webHidden/>
              </w:rPr>
              <w:fldChar w:fldCharType="separate"/>
            </w:r>
            <w:r w:rsidR="006672C0">
              <w:rPr>
                <w:noProof/>
                <w:webHidden/>
              </w:rPr>
              <w:t>3</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46" w:history="1">
            <w:r w:rsidR="00CD513B" w:rsidRPr="00CF1290">
              <w:rPr>
                <w:rStyle w:val="Hipervnculo"/>
                <w:noProof/>
              </w:rPr>
              <w:t>1.2 Planificación</w:t>
            </w:r>
            <w:r w:rsidR="00CD513B">
              <w:rPr>
                <w:noProof/>
                <w:webHidden/>
              </w:rPr>
              <w:tab/>
            </w:r>
            <w:r>
              <w:rPr>
                <w:noProof/>
                <w:webHidden/>
              </w:rPr>
              <w:fldChar w:fldCharType="begin"/>
            </w:r>
            <w:r w:rsidR="00CD513B">
              <w:rPr>
                <w:noProof/>
                <w:webHidden/>
              </w:rPr>
              <w:instrText xml:space="preserve"> PAGEREF _Toc477803446 \h </w:instrText>
            </w:r>
            <w:r>
              <w:rPr>
                <w:noProof/>
                <w:webHidden/>
              </w:rPr>
            </w:r>
            <w:r>
              <w:rPr>
                <w:noProof/>
                <w:webHidden/>
              </w:rPr>
              <w:fldChar w:fldCharType="separate"/>
            </w:r>
            <w:r w:rsidR="006672C0">
              <w:rPr>
                <w:noProof/>
                <w:webHidden/>
              </w:rPr>
              <w:t>3</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47" w:history="1">
            <w:r w:rsidR="00CD513B" w:rsidRPr="00CF1290">
              <w:rPr>
                <w:rStyle w:val="Hipervnculo"/>
                <w:noProof/>
              </w:rPr>
              <w:t>1.3 Entrega</w:t>
            </w:r>
            <w:r w:rsidR="00CD513B">
              <w:rPr>
                <w:noProof/>
                <w:webHidden/>
              </w:rPr>
              <w:tab/>
            </w:r>
            <w:r>
              <w:rPr>
                <w:noProof/>
                <w:webHidden/>
              </w:rPr>
              <w:fldChar w:fldCharType="begin"/>
            </w:r>
            <w:r w:rsidR="00CD513B">
              <w:rPr>
                <w:noProof/>
                <w:webHidden/>
              </w:rPr>
              <w:instrText xml:space="preserve"> PAGEREF _Toc477803447 \h </w:instrText>
            </w:r>
            <w:r>
              <w:rPr>
                <w:noProof/>
                <w:webHidden/>
              </w:rPr>
            </w:r>
            <w:r>
              <w:rPr>
                <w:noProof/>
                <w:webHidden/>
              </w:rPr>
              <w:fldChar w:fldCharType="separate"/>
            </w:r>
            <w:r w:rsidR="006672C0">
              <w:rPr>
                <w:noProof/>
                <w:webHidden/>
              </w:rPr>
              <w:t>3</w:t>
            </w:r>
            <w:r>
              <w:rPr>
                <w:noProof/>
                <w:webHidden/>
              </w:rPr>
              <w:fldChar w:fldCharType="end"/>
            </w:r>
          </w:hyperlink>
        </w:p>
        <w:p w:rsidR="00CD513B" w:rsidRDefault="00145DC9">
          <w:pPr>
            <w:pStyle w:val="TDC1"/>
            <w:tabs>
              <w:tab w:val="right" w:leader="dot" w:pos="8494"/>
            </w:tabs>
            <w:rPr>
              <w:rFonts w:asciiTheme="minorHAnsi" w:eastAsiaTheme="minorEastAsia" w:hAnsiTheme="minorHAnsi" w:cstheme="minorBidi"/>
              <w:noProof/>
              <w:lang w:eastAsia="es-ES"/>
            </w:rPr>
          </w:pPr>
          <w:hyperlink w:anchor="_Toc477803448" w:history="1">
            <w:r w:rsidR="00CD513B" w:rsidRPr="00CF1290">
              <w:rPr>
                <w:rStyle w:val="Hipervnculo"/>
                <w:noProof/>
              </w:rPr>
              <w:t>2. Descripción del tipo de tecnología</w:t>
            </w:r>
            <w:r w:rsidR="00CD513B">
              <w:rPr>
                <w:noProof/>
                <w:webHidden/>
              </w:rPr>
              <w:tab/>
            </w:r>
            <w:r>
              <w:rPr>
                <w:noProof/>
                <w:webHidden/>
              </w:rPr>
              <w:fldChar w:fldCharType="begin"/>
            </w:r>
            <w:r w:rsidR="00CD513B">
              <w:rPr>
                <w:noProof/>
                <w:webHidden/>
              </w:rPr>
              <w:instrText xml:space="preserve"> PAGEREF _Toc477803448 \h </w:instrText>
            </w:r>
            <w:r>
              <w:rPr>
                <w:noProof/>
                <w:webHidden/>
              </w:rPr>
            </w:r>
            <w:r>
              <w:rPr>
                <w:noProof/>
                <w:webHidden/>
              </w:rPr>
              <w:fldChar w:fldCharType="separate"/>
            </w:r>
            <w:r w:rsidR="006672C0">
              <w:rPr>
                <w:noProof/>
                <w:webHidden/>
              </w:rPr>
              <w:t>3</w:t>
            </w:r>
            <w:r>
              <w:rPr>
                <w:noProof/>
                <w:webHidden/>
              </w:rPr>
              <w:fldChar w:fldCharType="end"/>
            </w:r>
          </w:hyperlink>
        </w:p>
        <w:p w:rsidR="00CD513B" w:rsidRDefault="00145DC9">
          <w:pPr>
            <w:pStyle w:val="TDC1"/>
            <w:tabs>
              <w:tab w:val="right" w:leader="dot" w:pos="8494"/>
            </w:tabs>
            <w:rPr>
              <w:rFonts w:asciiTheme="minorHAnsi" w:eastAsiaTheme="minorEastAsia" w:hAnsiTheme="minorHAnsi" w:cstheme="minorBidi"/>
              <w:noProof/>
              <w:lang w:eastAsia="es-ES"/>
            </w:rPr>
          </w:pPr>
          <w:hyperlink w:anchor="_Toc477803449" w:history="1">
            <w:r w:rsidR="00CD513B" w:rsidRPr="00CF1290">
              <w:rPr>
                <w:rStyle w:val="Hipervnculo"/>
                <w:noProof/>
              </w:rPr>
              <w:t>3. Fuentes de información (documentos)</w:t>
            </w:r>
            <w:r w:rsidR="00CD513B">
              <w:rPr>
                <w:noProof/>
                <w:webHidden/>
              </w:rPr>
              <w:tab/>
            </w:r>
            <w:r>
              <w:rPr>
                <w:noProof/>
                <w:webHidden/>
              </w:rPr>
              <w:fldChar w:fldCharType="begin"/>
            </w:r>
            <w:r w:rsidR="00CD513B">
              <w:rPr>
                <w:noProof/>
                <w:webHidden/>
              </w:rPr>
              <w:instrText xml:space="preserve"> PAGEREF _Toc477803449 \h </w:instrText>
            </w:r>
            <w:r>
              <w:rPr>
                <w:noProof/>
                <w:webHidden/>
              </w:rPr>
            </w:r>
            <w:r>
              <w:rPr>
                <w:noProof/>
                <w:webHidden/>
              </w:rPr>
              <w:fldChar w:fldCharType="separate"/>
            </w:r>
            <w:r w:rsidR="006672C0">
              <w:rPr>
                <w:noProof/>
                <w:webHidden/>
              </w:rPr>
              <w:t>5</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50" w:history="1">
            <w:r w:rsidR="00CD513B" w:rsidRPr="00CF1290">
              <w:rPr>
                <w:rStyle w:val="Hipervnculo"/>
                <w:noProof/>
              </w:rPr>
              <w:t>3.1 Fuentes sobre Virtualización a nivel de sistema operativo</w:t>
            </w:r>
            <w:r w:rsidR="00CD513B">
              <w:rPr>
                <w:noProof/>
                <w:webHidden/>
              </w:rPr>
              <w:tab/>
            </w:r>
            <w:r>
              <w:rPr>
                <w:noProof/>
                <w:webHidden/>
              </w:rPr>
              <w:fldChar w:fldCharType="begin"/>
            </w:r>
            <w:r w:rsidR="00CD513B">
              <w:rPr>
                <w:noProof/>
                <w:webHidden/>
              </w:rPr>
              <w:instrText xml:space="preserve"> PAGEREF _Toc477803450 \h </w:instrText>
            </w:r>
            <w:r>
              <w:rPr>
                <w:noProof/>
                <w:webHidden/>
              </w:rPr>
            </w:r>
            <w:r>
              <w:rPr>
                <w:noProof/>
                <w:webHidden/>
              </w:rPr>
              <w:fldChar w:fldCharType="separate"/>
            </w:r>
            <w:r w:rsidR="006672C0">
              <w:rPr>
                <w:noProof/>
                <w:webHidden/>
              </w:rPr>
              <w:t>5</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51" w:history="1">
            <w:r w:rsidR="00CD513B" w:rsidRPr="00CF1290">
              <w:rPr>
                <w:rStyle w:val="Hipervnculo"/>
                <w:b/>
                <w:noProof/>
              </w:rPr>
              <w:t>3.1.1 Fuente de información 1 sobre Virtualización a nivel de sistema operativo</w:t>
            </w:r>
            <w:r w:rsidR="00CD513B">
              <w:rPr>
                <w:noProof/>
                <w:webHidden/>
              </w:rPr>
              <w:tab/>
            </w:r>
            <w:r>
              <w:rPr>
                <w:noProof/>
                <w:webHidden/>
              </w:rPr>
              <w:fldChar w:fldCharType="begin"/>
            </w:r>
            <w:r w:rsidR="00CD513B">
              <w:rPr>
                <w:noProof/>
                <w:webHidden/>
              </w:rPr>
              <w:instrText xml:space="preserve"> PAGEREF _Toc477803451 \h </w:instrText>
            </w:r>
            <w:r>
              <w:rPr>
                <w:noProof/>
                <w:webHidden/>
              </w:rPr>
            </w:r>
            <w:r>
              <w:rPr>
                <w:noProof/>
                <w:webHidden/>
              </w:rPr>
              <w:fldChar w:fldCharType="separate"/>
            </w:r>
            <w:r w:rsidR="006672C0">
              <w:rPr>
                <w:noProof/>
                <w:webHidden/>
              </w:rPr>
              <w:t>5</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52" w:history="1">
            <w:r w:rsidR="00CD513B" w:rsidRPr="00CF1290">
              <w:rPr>
                <w:rStyle w:val="Hipervnculo"/>
                <w:b/>
                <w:noProof/>
              </w:rPr>
              <w:t>3.1.2 Fuente de información 2 sobre Virtualización a nivel de sistema operativo</w:t>
            </w:r>
            <w:r w:rsidR="00CD513B">
              <w:rPr>
                <w:noProof/>
                <w:webHidden/>
              </w:rPr>
              <w:tab/>
            </w:r>
            <w:r>
              <w:rPr>
                <w:noProof/>
                <w:webHidden/>
              </w:rPr>
              <w:fldChar w:fldCharType="begin"/>
            </w:r>
            <w:r w:rsidR="00CD513B">
              <w:rPr>
                <w:noProof/>
                <w:webHidden/>
              </w:rPr>
              <w:instrText xml:space="preserve"> PAGEREF _Toc477803452 \h </w:instrText>
            </w:r>
            <w:r>
              <w:rPr>
                <w:noProof/>
                <w:webHidden/>
              </w:rPr>
            </w:r>
            <w:r>
              <w:rPr>
                <w:noProof/>
                <w:webHidden/>
              </w:rPr>
              <w:fldChar w:fldCharType="separate"/>
            </w:r>
            <w:r w:rsidR="006672C0">
              <w:rPr>
                <w:noProof/>
                <w:webHidden/>
              </w:rPr>
              <w:t>5</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53" w:history="1">
            <w:r w:rsidR="004D5552">
              <w:rPr>
                <w:rStyle w:val="Hipervnculo"/>
                <w:b/>
                <w:noProof/>
              </w:rPr>
              <w:t>3.1.3 Fuente de información 3</w:t>
            </w:r>
            <w:bookmarkStart w:id="0" w:name="_GoBack"/>
            <w:bookmarkEnd w:id="0"/>
            <w:r w:rsidR="00CD513B" w:rsidRPr="00CF1290">
              <w:rPr>
                <w:rStyle w:val="Hipervnculo"/>
                <w:b/>
                <w:noProof/>
              </w:rPr>
              <w:t xml:space="preserve"> sobre Virtualización a nivel de sistema operativo</w:t>
            </w:r>
            <w:r w:rsidR="00CD513B">
              <w:rPr>
                <w:noProof/>
                <w:webHidden/>
              </w:rPr>
              <w:tab/>
            </w:r>
            <w:r>
              <w:rPr>
                <w:noProof/>
                <w:webHidden/>
              </w:rPr>
              <w:fldChar w:fldCharType="begin"/>
            </w:r>
            <w:r w:rsidR="00CD513B">
              <w:rPr>
                <w:noProof/>
                <w:webHidden/>
              </w:rPr>
              <w:instrText xml:space="preserve"> PAGEREF _Toc477803453 \h </w:instrText>
            </w:r>
            <w:r>
              <w:rPr>
                <w:noProof/>
                <w:webHidden/>
              </w:rPr>
            </w:r>
            <w:r>
              <w:rPr>
                <w:noProof/>
                <w:webHidden/>
              </w:rPr>
              <w:fldChar w:fldCharType="separate"/>
            </w:r>
            <w:r w:rsidR="006672C0">
              <w:rPr>
                <w:noProof/>
                <w:webHidden/>
              </w:rPr>
              <w:t>5</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54" w:history="1">
            <w:r w:rsidR="00CD513B" w:rsidRPr="00CF1290">
              <w:rPr>
                <w:rStyle w:val="Hipervnculo"/>
                <w:noProof/>
              </w:rPr>
              <w:t>3.2 Fuentes sobre Docker</w:t>
            </w:r>
            <w:r w:rsidR="00CD513B">
              <w:rPr>
                <w:noProof/>
                <w:webHidden/>
              </w:rPr>
              <w:tab/>
            </w:r>
            <w:r>
              <w:rPr>
                <w:noProof/>
                <w:webHidden/>
              </w:rPr>
              <w:fldChar w:fldCharType="begin"/>
            </w:r>
            <w:r w:rsidR="00CD513B">
              <w:rPr>
                <w:noProof/>
                <w:webHidden/>
              </w:rPr>
              <w:instrText xml:space="preserve"> PAGEREF _Toc477803454 \h </w:instrText>
            </w:r>
            <w:r>
              <w:rPr>
                <w:noProof/>
                <w:webHidden/>
              </w:rPr>
            </w:r>
            <w:r>
              <w:rPr>
                <w:noProof/>
                <w:webHidden/>
              </w:rPr>
              <w:fldChar w:fldCharType="separate"/>
            </w:r>
            <w:r w:rsidR="006672C0">
              <w:rPr>
                <w:noProof/>
                <w:webHidden/>
              </w:rPr>
              <w:t>6</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55" w:history="1">
            <w:r w:rsidR="00CD513B" w:rsidRPr="00CF1290">
              <w:rPr>
                <w:rStyle w:val="Hipervnculo"/>
                <w:b/>
                <w:noProof/>
              </w:rPr>
              <w:t>3.2.1 Fuente de información 1 sobre Docker</w:t>
            </w:r>
            <w:r w:rsidR="00CD513B">
              <w:rPr>
                <w:noProof/>
                <w:webHidden/>
              </w:rPr>
              <w:tab/>
            </w:r>
            <w:r>
              <w:rPr>
                <w:noProof/>
                <w:webHidden/>
              </w:rPr>
              <w:fldChar w:fldCharType="begin"/>
            </w:r>
            <w:r w:rsidR="00CD513B">
              <w:rPr>
                <w:noProof/>
                <w:webHidden/>
              </w:rPr>
              <w:instrText xml:space="preserve"> PAGEREF _Toc477803455 \h </w:instrText>
            </w:r>
            <w:r>
              <w:rPr>
                <w:noProof/>
                <w:webHidden/>
              </w:rPr>
            </w:r>
            <w:r>
              <w:rPr>
                <w:noProof/>
                <w:webHidden/>
              </w:rPr>
              <w:fldChar w:fldCharType="separate"/>
            </w:r>
            <w:r w:rsidR="006672C0">
              <w:rPr>
                <w:noProof/>
                <w:webHidden/>
              </w:rPr>
              <w:t>6</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56" w:history="1">
            <w:r w:rsidR="00CD513B" w:rsidRPr="00CF1290">
              <w:rPr>
                <w:rStyle w:val="Hipervnculo"/>
                <w:b/>
                <w:noProof/>
              </w:rPr>
              <w:t>3.2.2 Fuente de información 2 sobre Docker</w:t>
            </w:r>
            <w:r w:rsidR="00CD513B">
              <w:rPr>
                <w:noProof/>
                <w:webHidden/>
              </w:rPr>
              <w:tab/>
            </w:r>
            <w:r>
              <w:rPr>
                <w:noProof/>
                <w:webHidden/>
              </w:rPr>
              <w:fldChar w:fldCharType="begin"/>
            </w:r>
            <w:r w:rsidR="00CD513B">
              <w:rPr>
                <w:noProof/>
                <w:webHidden/>
              </w:rPr>
              <w:instrText xml:space="preserve"> PAGEREF _Toc477803456 \h </w:instrText>
            </w:r>
            <w:r>
              <w:rPr>
                <w:noProof/>
                <w:webHidden/>
              </w:rPr>
            </w:r>
            <w:r>
              <w:rPr>
                <w:noProof/>
                <w:webHidden/>
              </w:rPr>
              <w:fldChar w:fldCharType="separate"/>
            </w:r>
            <w:r w:rsidR="006672C0">
              <w:rPr>
                <w:noProof/>
                <w:webHidden/>
              </w:rPr>
              <w:t>6</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57" w:history="1">
            <w:r w:rsidR="00CD513B" w:rsidRPr="00CF1290">
              <w:rPr>
                <w:rStyle w:val="Hipervnculo"/>
                <w:b/>
                <w:noProof/>
              </w:rPr>
              <w:t>3.2.3 Fuente de información 3 sobre Docker</w:t>
            </w:r>
            <w:r w:rsidR="00CD513B">
              <w:rPr>
                <w:noProof/>
                <w:webHidden/>
              </w:rPr>
              <w:tab/>
            </w:r>
            <w:r>
              <w:rPr>
                <w:noProof/>
                <w:webHidden/>
              </w:rPr>
              <w:fldChar w:fldCharType="begin"/>
            </w:r>
            <w:r w:rsidR="00CD513B">
              <w:rPr>
                <w:noProof/>
                <w:webHidden/>
              </w:rPr>
              <w:instrText xml:space="preserve"> PAGEREF _Toc477803457 \h </w:instrText>
            </w:r>
            <w:r>
              <w:rPr>
                <w:noProof/>
                <w:webHidden/>
              </w:rPr>
            </w:r>
            <w:r>
              <w:rPr>
                <w:noProof/>
                <w:webHidden/>
              </w:rPr>
              <w:fldChar w:fldCharType="separate"/>
            </w:r>
            <w:r w:rsidR="006672C0">
              <w:rPr>
                <w:noProof/>
                <w:webHidden/>
              </w:rPr>
              <w:t>6</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58" w:history="1">
            <w:r w:rsidR="00CD513B" w:rsidRPr="00CF1290">
              <w:rPr>
                <w:rStyle w:val="Hipervnculo"/>
                <w:b/>
                <w:noProof/>
              </w:rPr>
              <w:t>3.2.4 Fuente de información 4 sobre Docker</w:t>
            </w:r>
            <w:r w:rsidR="00CD513B">
              <w:rPr>
                <w:noProof/>
                <w:webHidden/>
              </w:rPr>
              <w:tab/>
            </w:r>
            <w:r>
              <w:rPr>
                <w:noProof/>
                <w:webHidden/>
              </w:rPr>
              <w:fldChar w:fldCharType="begin"/>
            </w:r>
            <w:r w:rsidR="00CD513B">
              <w:rPr>
                <w:noProof/>
                <w:webHidden/>
              </w:rPr>
              <w:instrText xml:space="preserve"> PAGEREF _Toc477803458 \h </w:instrText>
            </w:r>
            <w:r>
              <w:rPr>
                <w:noProof/>
                <w:webHidden/>
              </w:rPr>
            </w:r>
            <w:r>
              <w:rPr>
                <w:noProof/>
                <w:webHidden/>
              </w:rPr>
              <w:fldChar w:fldCharType="separate"/>
            </w:r>
            <w:r w:rsidR="006672C0">
              <w:rPr>
                <w:noProof/>
                <w:webHidden/>
              </w:rPr>
              <w:t>6</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59" w:history="1">
            <w:r w:rsidR="00CD513B" w:rsidRPr="00CF1290">
              <w:rPr>
                <w:rStyle w:val="Hipervnculo"/>
                <w:noProof/>
              </w:rPr>
              <w:t>3.3 Fuentes sobre OpenVZ</w:t>
            </w:r>
            <w:r w:rsidR="00CD513B">
              <w:rPr>
                <w:noProof/>
                <w:webHidden/>
              </w:rPr>
              <w:tab/>
            </w:r>
            <w:r>
              <w:rPr>
                <w:noProof/>
                <w:webHidden/>
              </w:rPr>
              <w:fldChar w:fldCharType="begin"/>
            </w:r>
            <w:r w:rsidR="00CD513B">
              <w:rPr>
                <w:noProof/>
                <w:webHidden/>
              </w:rPr>
              <w:instrText xml:space="preserve"> PAGEREF _Toc477803459 \h </w:instrText>
            </w:r>
            <w:r>
              <w:rPr>
                <w:noProof/>
                <w:webHidden/>
              </w:rPr>
            </w:r>
            <w:r>
              <w:rPr>
                <w:noProof/>
                <w:webHidden/>
              </w:rPr>
              <w:fldChar w:fldCharType="separate"/>
            </w:r>
            <w:r w:rsidR="006672C0">
              <w:rPr>
                <w:noProof/>
                <w:webHidden/>
              </w:rPr>
              <w:t>7</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60" w:history="1">
            <w:r w:rsidR="00CD513B" w:rsidRPr="00CF1290">
              <w:rPr>
                <w:rStyle w:val="Hipervnculo"/>
                <w:b/>
                <w:noProof/>
              </w:rPr>
              <w:t>3.3.1 Fuente de información 1 sobre OpenVZ</w:t>
            </w:r>
            <w:r w:rsidR="00CD513B">
              <w:rPr>
                <w:noProof/>
                <w:webHidden/>
              </w:rPr>
              <w:tab/>
            </w:r>
            <w:r>
              <w:rPr>
                <w:noProof/>
                <w:webHidden/>
              </w:rPr>
              <w:fldChar w:fldCharType="begin"/>
            </w:r>
            <w:r w:rsidR="00CD513B">
              <w:rPr>
                <w:noProof/>
                <w:webHidden/>
              </w:rPr>
              <w:instrText xml:space="preserve"> PAGEREF _Toc477803460 \h </w:instrText>
            </w:r>
            <w:r>
              <w:rPr>
                <w:noProof/>
                <w:webHidden/>
              </w:rPr>
            </w:r>
            <w:r>
              <w:rPr>
                <w:noProof/>
                <w:webHidden/>
              </w:rPr>
              <w:fldChar w:fldCharType="separate"/>
            </w:r>
            <w:r w:rsidR="006672C0">
              <w:rPr>
                <w:noProof/>
                <w:webHidden/>
              </w:rPr>
              <w:t>7</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61" w:history="1">
            <w:r w:rsidR="00CD513B" w:rsidRPr="00CF1290">
              <w:rPr>
                <w:rStyle w:val="Hipervnculo"/>
                <w:b/>
                <w:noProof/>
              </w:rPr>
              <w:t>3.3.2 Fuente de información 2 sobre OpenVZ</w:t>
            </w:r>
            <w:r w:rsidR="00CD513B">
              <w:rPr>
                <w:noProof/>
                <w:webHidden/>
              </w:rPr>
              <w:tab/>
            </w:r>
            <w:r>
              <w:rPr>
                <w:noProof/>
                <w:webHidden/>
              </w:rPr>
              <w:fldChar w:fldCharType="begin"/>
            </w:r>
            <w:r w:rsidR="00CD513B">
              <w:rPr>
                <w:noProof/>
                <w:webHidden/>
              </w:rPr>
              <w:instrText xml:space="preserve"> PAGEREF _Toc477803461 \h </w:instrText>
            </w:r>
            <w:r>
              <w:rPr>
                <w:noProof/>
                <w:webHidden/>
              </w:rPr>
            </w:r>
            <w:r>
              <w:rPr>
                <w:noProof/>
                <w:webHidden/>
              </w:rPr>
              <w:fldChar w:fldCharType="separate"/>
            </w:r>
            <w:r w:rsidR="006672C0">
              <w:rPr>
                <w:noProof/>
                <w:webHidden/>
              </w:rPr>
              <w:t>7</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62" w:history="1">
            <w:r w:rsidR="00CD513B" w:rsidRPr="00CF1290">
              <w:rPr>
                <w:rStyle w:val="Hipervnculo"/>
                <w:b/>
                <w:noProof/>
              </w:rPr>
              <w:t>3.3.3 Fuente de información 3 sobre OpenVZ</w:t>
            </w:r>
            <w:r w:rsidR="00CD513B">
              <w:rPr>
                <w:noProof/>
                <w:webHidden/>
              </w:rPr>
              <w:tab/>
            </w:r>
            <w:r>
              <w:rPr>
                <w:noProof/>
                <w:webHidden/>
              </w:rPr>
              <w:fldChar w:fldCharType="begin"/>
            </w:r>
            <w:r w:rsidR="00CD513B">
              <w:rPr>
                <w:noProof/>
                <w:webHidden/>
              </w:rPr>
              <w:instrText xml:space="preserve"> PAGEREF _Toc477803462 \h </w:instrText>
            </w:r>
            <w:r>
              <w:rPr>
                <w:noProof/>
                <w:webHidden/>
              </w:rPr>
            </w:r>
            <w:r>
              <w:rPr>
                <w:noProof/>
                <w:webHidden/>
              </w:rPr>
              <w:fldChar w:fldCharType="separate"/>
            </w:r>
            <w:r w:rsidR="006672C0">
              <w:rPr>
                <w:noProof/>
                <w:webHidden/>
              </w:rPr>
              <w:t>7</w:t>
            </w:r>
            <w:r>
              <w:rPr>
                <w:noProof/>
                <w:webHidden/>
              </w:rPr>
              <w:fldChar w:fldCharType="end"/>
            </w:r>
          </w:hyperlink>
        </w:p>
        <w:p w:rsidR="00CD513B" w:rsidRDefault="00145DC9">
          <w:pPr>
            <w:pStyle w:val="TDC1"/>
            <w:tabs>
              <w:tab w:val="right" w:leader="dot" w:pos="8494"/>
            </w:tabs>
            <w:rPr>
              <w:rFonts w:asciiTheme="minorHAnsi" w:eastAsiaTheme="minorEastAsia" w:hAnsiTheme="minorHAnsi" w:cstheme="minorBidi"/>
              <w:noProof/>
              <w:lang w:eastAsia="es-ES"/>
            </w:rPr>
          </w:pPr>
          <w:hyperlink w:anchor="_Toc477803463" w:history="1">
            <w:r w:rsidR="00CD513B" w:rsidRPr="00CF1290">
              <w:rPr>
                <w:rStyle w:val="Hipervnculo"/>
                <w:noProof/>
              </w:rPr>
              <w:t>4. Fuentes de información (cursos no gratuitos)</w:t>
            </w:r>
            <w:r w:rsidR="00CD513B">
              <w:rPr>
                <w:noProof/>
                <w:webHidden/>
              </w:rPr>
              <w:tab/>
            </w:r>
            <w:r>
              <w:rPr>
                <w:noProof/>
                <w:webHidden/>
              </w:rPr>
              <w:fldChar w:fldCharType="begin"/>
            </w:r>
            <w:r w:rsidR="00CD513B">
              <w:rPr>
                <w:noProof/>
                <w:webHidden/>
              </w:rPr>
              <w:instrText xml:space="preserve"> PAGEREF _Toc477803463 \h </w:instrText>
            </w:r>
            <w:r>
              <w:rPr>
                <w:noProof/>
                <w:webHidden/>
              </w:rPr>
            </w:r>
            <w:r>
              <w:rPr>
                <w:noProof/>
                <w:webHidden/>
              </w:rPr>
              <w:fldChar w:fldCharType="separate"/>
            </w:r>
            <w:r w:rsidR="006672C0">
              <w:rPr>
                <w:noProof/>
                <w:webHidden/>
              </w:rPr>
              <w:t>8</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64" w:history="1">
            <w:r w:rsidR="00CD513B" w:rsidRPr="00CF1290">
              <w:rPr>
                <w:rStyle w:val="Hipervnculo"/>
                <w:noProof/>
              </w:rPr>
              <w:t xml:space="preserve">4.1 Cursos no gratuitos sobre </w:t>
            </w:r>
            <w:r w:rsidR="00CD513B" w:rsidRPr="00CF1290">
              <w:rPr>
                <w:rStyle w:val="Hipervnculo"/>
                <w:i/>
                <w:noProof/>
              </w:rPr>
              <w:t>Software Applications Containers</w:t>
            </w:r>
            <w:r w:rsidR="00CD513B">
              <w:rPr>
                <w:noProof/>
                <w:webHidden/>
              </w:rPr>
              <w:tab/>
            </w:r>
            <w:r>
              <w:rPr>
                <w:noProof/>
                <w:webHidden/>
              </w:rPr>
              <w:fldChar w:fldCharType="begin"/>
            </w:r>
            <w:r w:rsidR="00CD513B">
              <w:rPr>
                <w:noProof/>
                <w:webHidden/>
              </w:rPr>
              <w:instrText xml:space="preserve"> PAGEREF _Toc477803464 \h </w:instrText>
            </w:r>
            <w:r>
              <w:rPr>
                <w:noProof/>
                <w:webHidden/>
              </w:rPr>
            </w:r>
            <w:r>
              <w:rPr>
                <w:noProof/>
                <w:webHidden/>
              </w:rPr>
              <w:fldChar w:fldCharType="separate"/>
            </w:r>
            <w:r w:rsidR="006672C0">
              <w:rPr>
                <w:noProof/>
                <w:webHidden/>
              </w:rPr>
              <w:t>8</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65" w:history="1">
            <w:r w:rsidR="00CD513B" w:rsidRPr="00CF1290">
              <w:rPr>
                <w:rStyle w:val="Hipervnculo"/>
                <w:b/>
                <w:noProof/>
              </w:rPr>
              <w:t>4.1.1 RedHat</w:t>
            </w:r>
            <w:r w:rsidR="00CD513B">
              <w:rPr>
                <w:noProof/>
                <w:webHidden/>
              </w:rPr>
              <w:tab/>
            </w:r>
            <w:r>
              <w:rPr>
                <w:noProof/>
                <w:webHidden/>
              </w:rPr>
              <w:fldChar w:fldCharType="begin"/>
            </w:r>
            <w:r w:rsidR="00CD513B">
              <w:rPr>
                <w:noProof/>
                <w:webHidden/>
              </w:rPr>
              <w:instrText xml:space="preserve"> PAGEREF _Toc477803465 \h </w:instrText>
            </w:r>
            <w:r>
              <w:rPr>
                <w:noProof/>
                <w:webHidden/>
              </w:rPr>
            </w:r>
            <w:r>
              <w:rPr>
                <w:noProof/>
                <w:webHidden/>
              </w:rPr>
              <w:fldChar w:fldCharType="separate"/>
            </w:r>
            <w:r w:rsidR="006672C0">
              <w:rPr>
                <w:noProof/>
                <w:webHidden/>
              </w:rPr>
              <w:t>8</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66" w:history="1">
            <w:r w:rsidR="00CD513B" w:rsidRPr="00CF1290">
              <w:rPr>
                <w:rStyle w:val="Hipervnculo"/>
                <w:b/>
                <w:noProof/>
              </w:rPr>
              <w:t>4.1.2 JMG Virtual Consulting</w:t>
            </w:r>
            <w:r w:rsidR="00CD513B">
              <w:rPr>
                <w:noProof/>
                <w:webHidden/>
              </w:rPr>
              <w:tab/>
            </w:r>
            <w:r>
              <w:rPr>
                <w:noProof/>
                <w:webHidden/>
              </w:rPr>
              <w:fldChar w:fldCharType="begin"/>
            </w:r>
            <w:r w:rsidR="00CD513B">
              <w:rPr>
                <w:noProof/>
                <w:webHidden/>
              </w:rPr>
              <w:instrText xml:space="preserve"> PAGEREF _Toc477803466 \h </w:instrText>
            </w:r>
            <w:r>
              <w:rPr>
                <w:noProof/>
                <w:webHidden/>
              </w:rPr>
            </w:r>
            <w:r>
              <w:rPr>
                <w:noProof/>
                <w:webHidden/>
              </w:rPr>
              <w:fldChar w:fldCharType="separate"/>
            </w:r>
            <w:r w:rsidR="006672C0">
              <w:rPr>
                <w:noProof/>
                <w:webHidden/>
              </w:rPr>
              <w:t>8</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67" w:history="1">
            <w:r w:rsidR="00CD513B" w:rsidRPr="00CF1290">
              <w:rPr>
                <w:rStyle w:val="Hipervnculo"/>
                <w:noProof/>
              </w:rPr>
              <w:t xml:space="preserve">4.2 </w:t>
            </w:r>
            <w:r w:rsidR="00CD513B" w:rsidRPr="00CF1290">
              <w:rPr>
                <w:rStyle w:val="Hipervnculo"/>
                <w:i/>
                <w:noProof/>
              </w:rPr>
              <w:t>DOCKER</w:t>
            </w:r>
            <w:r w:rsidR="00CD513B">
              <w:rPr>
                <w:noProof/>
                <w:webHidden/>
              </w:rPr>
              <w:tab/>
            </w:r>
            <w:r>
              <w:rPr>
                <w:noProof/>
                <w:webHidden/>
              </w:rPr>
              <w:fldChar w:fldCharType="begin"/>
            </w:r>
            <w:r w:rsidR="00CD513B">
              <w:rPr>
                <w:noProof/>
                <w:webHidden/>
              </w:rPr>
              <w:instrText xml:space="preserve"> PAGEREF _Toc477803467 \h </w:instrText>
            </w:r>
            <w:r>
              <w:rPr>
                <w:noProof/>
                <w:webHidden/>
              </w:rPr>
            </w:r>
            <w:r>
              <w:rPr>
                <w:noProof/>
                <w:webHidden/>
              </w:rPr>
              <w:fldChar w:fldCharType="separate"/>
            </w:r>
            <w:r w:rsidR="006672C0">
              <w:rPr>
                <w:noProof/>
                <w:webHidden/>
              </w:rPr>
              <w:t>8</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68" w:history="1">
            <w:r w:rsidR="00CD513B" w:rsidRPr="00CF1290">
              <w:rPr>
                <w:rStyle w:val="Hipervnculo"/>
                <w:b/>
                <w:noProof/>
              </w:rPr>
              <w:t>4.2.1 OpenWebinars</w:t>
            </w:r>
            <w:r w:rsidR="00CD513B">
              <w:rPr>
                <w:noProof/>
                <w:webHidden/>
              </w:rPr>
              <w:tab/>
            </w:r>
            <w:r>
              <w:rPr>
                <w:noProof/>
                <w:webHidden/>
              </w:rPr>
              <w:fldChar w:fldCharType="begin"/>
            </w:r>
            <w:r w:rsidR="00CD513B">
              <w:rPr>
                <w:noProof/>
                <w:webHidden/>
              </w:rPr>
              <w:instrText xml:space="preserve"> PAGEREF _Toc477803468 \h </w:instrText>
            </w:r>
            <w:r>
              <w:rPr>
                <w:noProof/>
                <w:webHidden/>
              </w:rPr>
            </w:r>
            <w:r>
              <w:rPr>
                <w:noProof/>
                <w:webHidden/>
              </w:rPr>
              <w:fldChar w:fldCharType="separate"/>
            </w:r>
            <w:r w:rsidR="006672C0">
              <w:rPr>
                <w:noProof/>
                <w:webHidden/>
              </w:rPr>
              <w:t>8</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69" w:history="1">
            <w:r w:rsidR="00CD513B" w:rsidRPr="00CF1290">
              <w:rPr>
                <w:rStyle w:val="Hipervnculo"/>
                <w:noProof/>
              </w:rPr>
              <w:t>4.3 OpenVZ</w:t>
            </w:r>
            <w:r w:rsidR="00CD513B">
              <w:rPr>
                <w:noProof/>
                <w:webHidden/>
              </w:rPr>
              <w:tab/>
            </w:r>
            <w:r>
              <w:rPr>
                <w:noProof/>
                <w:webHidden/>
              </w:rPr>
              <w:fldChar w:fldCharType="begin"/>
            </w:r>
            <w:r w:rsidR="00CD513B">
              <w:rPr>
                <w:noProof/>
                <w:webHidden/>
              </w:rPr>
              <w:instrText xml:space="preserve"> PAGEREF _Toc477803469 \h </w:instrText>
            </w:r>
            <w:r>
              <w:rPr>
                <w:noProof/>
                <w:webHidden/>
              </w:rPr>
            </w:r>
            <w:r>
              <w:rPr>
                <w:noProof/>
                <w:webHidden/>
              </w:rPr>
              <w:fldChar w:fldCharType="separate"/>
            </w:r>
            <w:r w:rsidR="006672C0">
              <w:rPr>
                <w:noProof/>
                <w:webHidden/>
              </w:rPr>
              <w:t>11</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70" w:history="1">
            <w:r w:rsidR="00CD513B" w:rsidRPr="00CF1290">
              <w:rPr>
                <w:rStyle w:val="Hipervnculo"/>
                <w:b/>
                <w:noProof/>
              </w:rPr>
              <w:t>4.3.1 OpenWebinars</w:t>
            </w:r>
            <w:r w:rsidR="00CD513B">
              <w:rPr>
                <w:noProof/>
                <w:webHidden/>
              </w:rPr>
              <w:tab/>
            </w:r>
            <w:r>
              <w:rPr>
                <w:noProof/>
                <w:webHidden/>
              </w:rPr>
              <w:fldChar w:fldCharType="begin"/>
            </w:r>
            <w:r w:rsidR="00CD513B">
              <w:rPr>
                <w:noProof/>
                <w:webHidden/>
              </w:rPr>
              <w:instrText xml:space="preserve"> PAGEREF _Toc477803470 \h </w:instrText>
            </w:r>
            <w:r>
              <w:rPr>
                <w:noProof/>
                <w:webHidden/>
              </w:rPr>
            </w:r>
            <w:r>
              <w:rPr>
                <w:noProof/>
                <w:webHidden/>
              </w:rPr>
              <w:fldChar w:fldCharType="separate"/>
            </w:r>
            <w:r w:rsidR="006672C0">
              <w:rPr>
                <w:noProof/>
                <w:webHidden/>
              </w:rPr>
              <w:t>11</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71" w:history="1">
            <w:r w:rsidR="00CD513B" w:rsidRPr="00CF1290">
              <w:rPr>
                <w:rStyle w:val="Hipervnculo"/>
                <w:b/>
                <w:noProof/>
              </w:rPr>
              <w:t>4.3.2 Emagister</w:t>
            </w:r>
            <w:r w:rsidR="00CD513B">
              <w:rPr>
                <w:noProof/>
                <w:webHidden/>
              </w:rPr>
              <w:tab/>
            </w:r>
            <w:r>
              <w:rPr>
                <w:noProof/>
                <w:webHidden/>
              </w:rPr>
              <w:fldChar w:fldCharType="begin"/>
            </w:r>
            <w:r w:rsidR="00CD513B">
              <w:rPr>
                <w:noProof/>
                <w:webHidden/>
              </w:rPr>
              <w:instrText xml:space="preserve"> PAGEREF _Toc477803471 \h </w:instrText>
            </w:r>
            <w:r>
              <w:rPr>
                <w:noProof/>
                <w:webHidden/>
              </w:rPr>
            </w:r>
            <w:r>
              <w:rPr>
                <w:noProof/>
                <w:webHidden/>
              </w:rPr>
              <w:fldChar w:fldCharType="separate"/>
            </w:r>
            <w:r w:rsidR="006672C0">
              <w:rPr>
                <w:noProof/>
                <w:webHidden/>
              </w:rPr>
              <w:t>12</w:t>
            </w:r>
            <w:r>
              <w:rPr>
                <w:noProof/>
                <w:webHidden/>
              </w:rPr>
              <w:fldChar w:fldCharType="end"/>
            </w:r>
          </w:hyperlink>
        </w:p>
        <w:p w:rsidR="00CD513B" w:rsidRDefault="00145DC9">
          <w:pPr>
            <w:pStyle w:val="TDC1"/>
            <w:tabs>
              <w:tab w:val="right" w:leader="dot" w:pos="8494"/>
            </w:tabs>
            <w:rPr>
              <w:rFonts w:asciiTheme="minorHAnsi" w:eastAsiaTheme="minorEastAsia" w:hAnsiTheme="minorHAnsi" w:cstheme="minorBidi"/>
              <w:noProof/>
              <w:lang w:eastAsia="es-ES"/>
            </w:rPr>
          </w:pPr>
          <w:hyperlink w:anchor="_Toc477803472" w:history="1">
            <w:r w:rsidR="00CD513B" w:rsidRPr="00CF1290">
              <w:rPr>
                <w:rStyle w:val="Hipervnculo"/>
                <w:noProof/>
              </w:rPr>
              <w:t>5. Fuentes de información (cursos gratuitos)</w:t>
            </w:r>
            <w:r w:rsidR="00CD513B">
              <w:rPr>
                <w:noProof/>
                <w:webHidden/>
              </w:rPr>
              <w:tab/>
            </w:r>
            <w:r>
              <w:rPr>
                <w:noProof/>
                <w:webHidden/>
              </w:rPr>
              <w:fldChar w:fldCharType="begin"/>
            </w:r>
            <w:r w:rsidR="00CD513B">
              <w:rPr>
                <w:noProof/>
                <w:webHidden/>
              </w:rPr>
              <w:instrText xml:space="preserve"> PAGEREF _Toc477803472 \h </w:instrText>
            </w:r>
            <w:r>
              <w:rPr>
                <w:noProof/>
                <w:webHidden/>
              </w:rPr>
            </w:r>
            <w:r>
              <w:rPr>
                <w:noProof/>
                <w:webHidden/>
              </w:rPr>
              <w:fldChar w:fldCharType="separate"/>
            </w:r>
            <w:r w:rsidR="006672C0">
              <w:rPr>
                <w:noProof/>
                <w:webHidden/>
              </w:rPr>
              <w:t>13</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73" w:history="1">
            <w:r w:rsidR="00CD513B" w:rsidRPr="00CF1290">
              <w:rPr>
                <w:rStyle w:val="Hipervnculo"/>
                <w:noProof/>
              </w:rPr>
              <w:t xml:space="preserve">5.1 Cursos gratuitos sobre </w:t>
            </w:r>
            <w:r w:rsidR="00CD513B" w:rsidRPr="00CF1290">
              <w:rPr>
                <w:rStyle w:val="Hipervnculo"/>
                <w:i/>
                <w:noProof/>
              </w:rPr>
              <w:t>Software Applications Containers</w:t>
            </w:r>
            <w:r w:rsidR="00CD513B">
              <w:rPr>
                <w:noProof/>
                <w:webHidden/>
              </w:rPr>
              <w:tab/>
            </w:r>
            <w:r>
              <w:rPr>
                <w:noProof/>
                <w:webHidden/>
              </w:rPr>
              <w:fldChar w:fldCharType="begin"/>
            </w:r>
            <w:r w:rsidR="00CD513B">
              <w:rPr>
                <w:noProof/>
                <w:webHidden/>
              </w:rPr>
              <w:instrText xml:space="preserve"> PAGEREF _Toc477803473 \h </w:instrText>
            </w:r>
            <w:r>
              <w:rPr>
                <w:noProof/>
                <w:webHidden/>
              </w:rPr>
            </w:r>
            <w:r>
              <w:rPr>
                <w:noProof/>
                <w:webHidden/>
              </w:rPr>
              <w:fldChar w:fldCharType="separate"/>
            </w:r>
            <w:r w:rsidR="006672C0">
              <w:rPr>
                <w:noProof/>
                <w:webHidden/>
              </w:rPr>
              <w:t>13</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74" w:history="1">
            <w:r w:rsidR="00CD513B" w:rsidRPr="00CF1290">
              <w:rPr>
                <w:rStyle w:val="Hipervnculo"/>
                <w:b/>
                <w:noProof/>
              </w:rPr>
              <w:t>5.1.1 ExaByteInformatica</w:t>
            </w:r>
            <w:r w:rsidR="00CD513B">
              <w:rPr>
                <w:noProof/>
                <w:webHidden/>
              </w:rPr>
              <w:tab/>
            </w:r>
            <w:r>
              <w:rPr>
                <w:noProof/>
                <w:webHidden/>
              </w:rPr>
              <w:fldChar w:fldCharType="begin"/>
            </w:r>
            <w:r w:rsidR="00CD513B">
              <w:rPr>
                <w:noProof/>
                <w:webHidden/>
              </w:rPr>
              <w:instrText xml:space="preserve"> PAGEREF _Toc477803474 \h </w:instrText>
            </w:r>
            <w:r>
              <w:rPr>
                <w:noProof/>
                <w:webHidden/>
              </w:rPr>
            </w:r>
            <w:r>
              <w:rPr>
                <w:noProof/>
                <w:webHidden/>
              </w:rPr>
              <w:fldChar w:fldCharType="separate"/>
            </w:r>
            <w:r w:rsidR="006672C0">
              <w:rPr>
                <w:noProof/>
                <w:webHidden/>
              </w:rPr>
              <w:t>13</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75" w:history="1">
            <w:r w:rsidR="00CD513B" w:rsidRPr="00CF1290">
              <w:rPr>
                <w:rStyle w:val="Hipervnculo"/>
                <w:b/>
                <w:noProof/>
              </w:rPr>
              <w:t>5.1.2 Platzi</w:t>
            </w:r>
            <w:r w:rsidR="00CD513B">
              <w:rPr>
                <w:noProof/>
                <w:webHidden/>
              </w:rPr>
              <w:tab/>
            </w:r>
            <w:r>
              <w:rPr>
                <w:noProof/>
                <w:webHidden/>
              </w:rPr>
              <w:fldChar w:fldCharType="begin"/>
            </w:r>
            <w:r w:rsidR="00CD513B">
              <w:rPr>
                <w:noProof/>
                <w:webHidden/>
              </w:rPr>
              <w:instrText xml:space="preserve"> PAGEREF _Toc477803475 \h </w:instrText>
            </w:r>
            <w:r>
              <w:rPr>
                <w:noProof/>
                <w:webHidden/>
              </w:rPr>
            </w:r>
            <w:r>
              <w:rPr>
                <w:noProof/>
                <w:webHidden/>
              </w:rPr>
              <w:fldChar w:fldCharType="separate"/>
            </w:r>
            <w:r w:rsidR="006672C0">
              <w:rPr>
                <w:noProof/>
                <w:webHidden/>
              </w:rPr>
              <w:t>13</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76" w:history="1">
            <w:r w:rsidR="00CD513B" w:rsidRPr="00CF1290">
              <w:rPr>
                <w:rStyle w:val="Hipervnculo"/>
                <w:noProof/>
              </w:rPr>
              <w:t>5.2 DOCKER</w:t>
            </w:r>
            <w:r w:rsidR="00CD513B">
              <w:rPr>
                <w:noProof/>
                <w:webHidden/>
              </w:rPr>
              <w:tab/>
            </w:r>
            <w:r>
              <w:rPr>
                <w:noProof/>
                <w:webHidden/>
              </w:rPr>
              <w:fldChar w:fldCharType="begin"/>
            </w:r>
            <w:r w:rsidR="00CD513B">
              <w:rPr>
                <w:noProof/>
                <w:webHidden/>
              </w:rPr>
              <w:instrText xml:space="preserve"> PAGEREF _Toc477803476 \h </w:instrText>
            </w:r>
            <w:r>
              <w:rPr>
                <w:noProof/>
                <w:webHidden/>
              </w:rPr>
            </w:r>
            <w:r>
              <w:rPr>
                <w:noProof/>
                <w:webHidden/>
              </w:rPr>
              <w:fldChar w:fldCharType="separate"/>
            </w:r>
            <w:r w:rsidR="006672C0">
              <w:rPr>
                <w:noProof/>
                <w:webHidden/>
              </w:rPr>
              <w:t>14</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77" w:history="1">
            <w:r w:rsidR="00CD513B" w:rsidRPr="00CF1290">
              <w:rPr>
                <w:rStyle w:val="Hipervnculo"/>
                <w:b/>
                <w:noProof/>
              </w:rPr>
              <w:t>5.2.1 Platzi</w:t>
            </w:r>
            <w:r w:rsidR="00CD513B">
              <w:rPr>
                <w:noProof/>
                <w:webHidden/>
              </w:rPr>
              <w:tab/>
            </w:r>
            <w:r>
              <w:rPr>
                <w:noProof/>
                <w:webHidden/>
              </w:rPr>
              <w:fldChar w:fldCharType="begin"/>
            </w:r>
            <w:r w:rsidR="00CD513B">
              <w:rPr>
                <w:noProof/>
                <w:webHidden/>
              </w:rPr>
              <w:instrText xml:space="preserve"> PAGEREF _Toc477803477 \h </w:instrText>
            </w:r>
            <w:r>
              <w:rPr>
                <w:noProof/>
                <w:webHidden/>
              </w:rPr>
            </w:r>
            <w:r>
              <w:rPr>
                <w:noProof/>
                <w:webHidden/>
              </w:rPr>
              <w:fldChar w:fldCharType="separate"/>
            </w:r>
            <w:r w:rsidR="006672C0">
              <w:rPr>
                <w:noProof/>
                <w:webHidden/>
              </w:rPr>
              <w:t>14</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78" w:history="1">
            <w:r w:rsidR="00CD513B" w:rsidRPr="00CF1290">
              <w:rPr>
                <w:rStyle w:val="Hipervnculo"/>
                <w:b/>
                <w:noProof/>
              </w:rPr>
              <w:t>5.2.2 YouTube</w:t>
            </w:r>
            <w:r w:rsidR="00CD513B">
              <w:rPr>
                <w:noProof/>
                <w:webHidden/>
              </w:rPr>
              <w:tab/>
            </w:r>
            <w:r>
              <w:rPr>
                <w:noProof/>
                <w:webHidden/>
              </w:rPr>
              <w:fldChar w:fldCharType="begin"/>
            </w:r>
            <w:r w:rsidR="00CD513B">
              <w:rPr>
                <w:noProof/>
                <w:webHidden/>
              </w:rPr>
              <w:instrText xml:space="preserve"> PAGEREF _Toc477803478 \h </w:instrText>
            </w:r>
            <w:r>
              <w:rPr>
                <w:noProof/>
                <w:webHidden/>
              </w:rPr>
            </w:r>
            <w:r>
              <w:rPr>
                <w:noProof/>
                <w:webHidden/>
              </w:rPr>
              <w:fldChar w:fldCharType="separate"/>
            </w:r>
            <w:r w:rsidR="006672C0">
              <w:rPr>
                <w:noProof/>
                <w:webHidden/>
              </w:rPr>
              <w:t>15</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79" w:history="1">
            <w:r w:rsidR="00CD513B" w:rsidRPr="00CF1290">
              <w:rPr>
                <w:rStyle w:val="Hipervnculo"/>
                <w:noProof/>
              </w:rPr>
              <w:t>5.3 OpenVZ</w:t>
            </w:r>
            <w:r w:rsidR="00CD513B">
              <w:rPr>
                <w:noProof/>
                <w:webHidden/>
              </w:rPr>
              <w:tab/>
            </w:r>
            <w:r>
              <w:rPr>
                <w:noProof/>
                <w:webHidden/>
              </w:rPr>
              <w:fldChar w:fldCharType="begin"/>
            </w:r>
            <w:r w:rsidR="00CD513B">
              <w:rPr>
                <w:noProof/>
                <w:webHidden/>
              </w:rPr>
              <w:instrText xml:space="preserve"> PAGEREF _Toc477803479 \h </w:instrText>
            </w:r>
            <w:r>
              <w:rPr>
                <w:noProof/>
                <w:webHidden/>
              </w:rPr>
            </w:r>
            <w:r>
              <w:rPr>
                <w:noProof/>
                <w:webHidden/>
              </w:rPr>
              <w:fldChar w:fldCharType="separate"/>
            </w:r>
            <w:r w:rsidR="006672C0">
              <w:rPr>
                <w:noProof/>
                <w:webHidden/>
              </w:rPr>
              <w:t>16</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80" w:history="1">
            <w:r w:rsidR="00CD513B" w:rsidRPr="00CF1290">
              <w:rPr>
                <w:rStyle w:val="Hipervnculo"/>
                <w:b/>
                <w:noProof/>
              </w:rPr>
              <w:t>5.3.1 YouTube</w:t>
            </w:r>
            <w:r w:rsidR="00CD513B">
              <w:rPr>
                <w:noProof/>
                <w:webHidden/>
              </w:rPr>
              <w:tab/>
            </w:r>
            <w:r>
              <w:rPr>
                <w:noProof/>
                <w:webHidden/>
              </w:rPr>
              <w:fldChar w:fldCharType="begin"/>
            </w:r>
            <w:r w:rsidR="00CD513B">
              <w:rPr>
                <w:noProof/>
                <w:webHidden/>
              </w:rPr>
              <w:instrText xml:space="preserve"> PAGEREF _Toc477803480 \h </w:instrText>
            </w:r>
            <w:r>
              <w:rPr>
                <w:noProof/>
                <w:webHidden/>
              </w:rPr>
            </w:r>
            <w:r>
              <w:rPr>
                <w:noProof/>
                <w:webHidden/>
              </w:rPr>
              <w:fldChar w:fldCharType="separate"/>
            </w:r>
            <w:r w:rsidR="006672C0">
              <w:rPr>
                <w:noProof/>
                <w:webHidden/>
              </w:rPr>
              <w:t>16</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81" w:history="1">
            <w:r w:rsidR="00CD513B" w:rsidRPr="00CF1290">
              <w:rPr>
                <w:rStyle w:val="Hipervnculo"/>
                <w:b/>
                <w:noProof/>
              </w:rPr>
              <w:t>5.3.2 Apredemás</w:t>
            </w:r>
            <w:r w:rsidR="00CD513B">
              <w:rPr>
                <w:noProof/>
                <w:webHidden/>
              </w:rPr>
              <w:tab/>
            </w:r>
            <w:r>
              <w:rPr>
                <w:noProof/>
                <w:webHidden/>
              </w:rPr>
              <w:fldChar w:fldCharType="begin"/>
            </w:r>
            <w:r w:rsidR="00CD513B">
              <w:rPr>
                <w:noProof/>
                <w:webHidden/>
              </w:rPr>
              <w:instrText xml:space="preserve"> PAGEREF _Toc477803481 \h </w:instrText>
            </w:r>
            <w:r>
              <w:rPr>
                <w:noProof/>
                <w:webHidden/>
              </w:rPr>
            </w:r>
            <w:r>
              <w:rPr>
                <w:noProof/>
                <w:webHidden/>
              </w:rPr>
              <w:fldChar w:fldCharType="separate"/>
            </w:r>
            <w:r w:rsidR="006672C0">
              <w:rPr>
                <w:noProof/>
                <w:webHidden/>
              </w:rPr>
              <w:t>17</w:t>
            </w:r>
            <w:r>
              <w:rPr>
                <w:noProof/>
                <w:webHidden/>
              </w:rPr>
              <w:fldChar w:fldCharType="end"/>
            </w:r>
          </w:hyperlink>
        </w:p>
        <w:p w:rsidR="00CD513B" w:rsidRDefault="00145DC9">
          <w:pPr>
            <w:pStyle w:val="TDC1"/>
            <w:tabs>
              <w:tab w:val="right" w:leader="dot" w:pos="8494"/>
            </w:tabs>
            <w:rPr>
              <w:rFonts w:asciiTheme="minorHAnsi" w:eastAsiaTheme="minorEastAsia" w:hAnsiTheme="minorHAnsi" w:cstheme="minorBidi"/>
              <w:noProof/>
              <w:lang w:eastAsia="es-ES"/>
            </w:rPr>
          </w:pPr>
          <w:hyperlink w:anchor="_Toc477803482" w:history="1">
            <w:r w:rsidR="00CD513B" w:rsidRPr="00CF1290">
              <w:rPr>
                <w:rStyle w:val="Hipervnculo"/>
                <w:noProof/>
              </w:rPr>
              <w:t>6. Ayudas económicas para estudiar las tecnologías</w:t>
            </w:r>
            <w:r w:rsidR="00CD513B">
              <w:rPr>
                <w:noProof/>
                <w:webHidden/>
              </w:rPr>
              <w:tab/>
            </w:r>
            <w:r>
              <w:rPr>
                <w:noProof/>
                <w:webHidden/>
              </w:rPr>
              <w:fldChar w:fldCharType="begin"/>
            </w:r>
            <w:r w:rsidR="00CD513B">
              <w:rPr>
                <w:noProof/>
                <w:webHidden/>
              </w:rPr>
              <w:instrText xml:space="preserve"> PAGEREF _Toc477803482 \h </w:instrText>
            </w:r>
            <w:r>
              <w:rPr>
                <w:noProof/>
                <w:webHidden/>
              </w:rPr>
            </w:r>
            <w:r>
              <w:rPr>
                <w:noProof/>
                <w:webHidden/>
              </w:rPr>
              <w:fldChar w:fldCharType="separate"/>
            </w:r>
            <w:r w:rsidR="006672C0">
              <w:rPr>
                <w:noProof/>
                <w:webHidden/>
              </w:rPr>
              <w:t>17</w:t>
            </w:r>
            <w:r>
              <w:rPr>
                <w:noProof/>
                <w:webHidden/>
              </w:rPr>
              <w:fldChar w:fldCharType="end"/>
            </w:r>
          </w:hyperlink>
        </w:p>
        <w:p w:rsidR="00CD513B" w:rsidRDefault="00145DC9">
          <w:pPr>
            <w:pStyle w:val="TDC1"/>
            <w:tabs>
              <w:tab w:val="right" w:leader="dot" w:pos="8494"/>
            </w:tabs>
            <w:rPr>
              <w:rFonts w:asciiTheme="minorHAnsi" w:eastAsiaTheme="minorEastAsia" w:hAnsiTheme="minorHAnsi" w:cstheme="minorBidi"/>
              <w:noProof/>
              <w:lang w:eastAsia="es-ES"/>
            </w:rPr>
          </w:pPr>
          <w:hyperlink w:anchor="_Toc477803483" w:history="1">
            <w:r w:rsidR="00CD513B" w:rsidRPr="00CF1290">
              <w:rPr>
                <w:rStyle w:val="Hipervnculo"/>
                <w:noProof/>
              </w:rPr>
              <w:t>7. Recursos para implementar las tecnologías</w:t>
            </w:r>
            <w:r w:rsidR="00CD513B">
              <w:rPr>
                <w:noProof/>
                <w:webHidden/>
              </w:rPr>
              <w:tab/>
            </w:r>
            <w:r>
              <w:rPr>
                <w:noProof/>
                <w:webHidden/>
              </w:rPr>
              <w:fldChar w:fldCharType="begin"/>
            </w:r>
            <w:r w:rsidR="00CD513B">
              <w:rPr>
                <w:noProof/>
                <w:webHidden/>
              </w:rPr>
              <w:instrText xml:space="preserve"> PAGEREF _Toc477803483 \h </w:instrText>
            </w:r>
            <w:r>
              <w:rPr>
                <w:noProof/>
                <w:webHidden/>
              </w:rPr>
            </w:r>
            <w:r>
              <w:rPr>
                <w:noProof/>
                <w:webHidden/>
              </w:rPr>
              <w:fldChar w:fldCharType="separate"/>
            </w:r>
            <w:r w:rsidR="006672C0">
              <w:rPr>
                <w:noProof/>
                <w:webHidden/>
              </w:rPr>
              <w:t>20</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84" w:history="1">
            <w:r w:rsidR="00CD513B" w:rsidRPr="00CF1290">
              <w:rPr>
                <w:rStyle w:val="Hipervnculo"/>
                <w:noProof/>
              </w:rPr>
              <w:t>7.1 Recursos para implementar Docker</w:t>
            </w:r>
            <w:r w:rsidR="00CD513B">
              <w:rPr>
                <w:noProof/>
                <w:webHidden/>
              </w:rPr>
              <w:tab/>
            </w:r>
            <w:r>
              <w:rPr>
                <w:noProof/>
                <w:webHidden/>
              </w:rPr>
              <w:fldChar w:fldCharType="begin"/>
            </w:r>
            <w:r w:rsidR="00CD513B">
              <w:rPr>
                <w:noProof/>
                <w:webHidden/>
              </w:rPr>
              <w:instrText xml:space="preserve"> PAGEREF _Toc477803484 \h </w:instrText>
            </w:r>
            <w:r>
              <w:rPr>
                <w:noProof/>
                <w:webHidden/>
              </w:rPr>
            </w:r>
            <w:r>
              <w:rPr>
                <w:noProof/>
                <w:webHidden/>
              </w:rPr>
              <w:fldChar w:fldCharType="separate"/>
            </w:r>
            <w:r w:rsidR="006672C0">
              <w:rPr>
                <w:noProof/>
                <w:webHidden/>
              </w:rPr>
              <w:t>20</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85" w:history="1">
            <w:r w:rsidR="00CD513B" w:rsidRPr="00CF1290">
              <w:rPr>
                <w:rStyle w:val="Hipervnculo"/>
                <w:b/>
                <w:noProof/>
              </w:rPr>
              <w:t>7.1.1 Recursos gratuitos para implementar Docker</w:t>
            </w:r>
            <w:r w:rsidR="00CD513B">
              <w:rPr>
                <w:noProof/>
                <w:webHidden/>
              </w:rPr>
              <w:tab/>
            </w:r>
            <w:r>
              <w:rPr>
                <w:noProof/>
                <w:webHidden/>
              </w:rPr>
              <w:fldChar w:fldCharType="begin"/>
            </w:r>
            <w:r w:rsidR="00CD513B">
              <w:rPr>
                <w:noProof/>
                <w:webHidden/>
              </w:rPr>
              <w:instrText xml:space="preserve"> PAGEREF _Toc477803485 \h </w:instrText>
            </w:r>
            <w:r>
              <w:rPr>
                <w:noProof/>
                <w:webHidden/>
              </w:rPr>
            </w:r>
            <w:r>
              <w:rPr>
                <w:noProof/>
                <w:webHidden/>
              </w:rPr>
              <w:fldChar w:fldCharType="separate"/>
            </w:r>
            <w:r w:rsidR="006672C0">
              <w:rPr>
                <w:noProof/>
                <w:webHidden/>
              </w:rPr>
              <w:t>20</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86" w:history="1">
            <w:r w:rsidR="00CD513B" w:rsidRPr="00CF1290">
              <w:rPr>
                <w:rStyle w:val="Hipervnculo"/>
                <w:b/>
                <w:noProof/>
              </w:rPr>
              <w:t>7.1.2 Recursos no gratuitos para implementar Docker</w:t>
            </w:r>
            <w:r w:rsidR="00CD513B">
              <w:rPr>
                <w:noProof/>
                <w:webHidden/>
              </w:rPr>
              <w:tab/>
            </w:r>
            <w:r>
              <w:rPr>
                <w:noProof/>
                <w:webHidden/>
              </w:rPr>
              <w:fldChar w:fldCharType="begin"/>
            </w:r>
            <w:r w:rsidR="00CD513B">
              <w:rPr>
                <w:noProof/>
                <w:webHidden/>
              </w:rPr>
              <w:instrText xml:space="preserve"> PAGEREF _Toc477803486 \h </w:instrText>
            </w:r>
            <w:r>
              <w:rPr>
                <w:noProof/>
                <w:webHidden/>
              </w:rPr>
            </w:r>
            <w:r>
              <w:rPr>
                <w:noProof/>
                <w:webHidden/>
              </w:rPr>
              <w:fldChar w:fldCharType="separate"/>
            </w:r>
            <w:r w:rsidR="006672C0">
              <w:rPr>
                <w:noProof/>
                <w:webHidden/>
              </w:rPr>
              <w:t>20</w:t>
            </w:r>
            <w:r>
              <w:rPr>
                <w:noProof/>
                <w:webHidden/>
              </w:rPr>
              <w:fldChar w:fldCharType="end"/>
            </w:r>
          </w:hyperlink>
        </w:p>
        <w:p w:rsidR="00CD513B" w:rsidRDefault="00145DC9">
          <w:pPr>
            <w:pStyle w:val="TDC2"/>
            <w:tabs>
              <w:tab w:val="right" w:leader="dot" w:pos="8494"/>
            </w:tabs>
            <w:rPr>
              <w:rFonts w:asciiTheme="minorHAnsi" w:eastAsiaTheme="minorEastAsia" w:hAnsiTheme="minorHAnsi" w:cstheme="minorBidi"/>
              <w:noProof/>
              <w:lang w:eastAsia="es-ES"/>
            </w:rPr>
          </w:pPr>
          <w:hyperlink w:anchor="_Toc477803487" w:history="1">
            <w:r w:rsidR="00CD513B" w:rsidRPr="00CF1290">
              <w:rPr>
                <w:rStyle w:val="Hipervnculo"/>
                <w:noProof/>
              </w:rPr>
              <w:t>7.2 Recursos para implementar OpenVZ</w:t>
            </w:r>
            <w:r w:rsidR="00CD513B">
              <w:rPr>
                <w:noProof/>
                <w:webHidden/>
              </w:rPr>
              <w:tab/>
            </w:r>
            <w:r>
              <w:rPr>
                <w:noProof/>
                <w:webHidden/>
              </w:rPr>
              <w:fldChar w:fldCharType="begin"/>
            </w:r>
            <w:r w:rsidR="00CD513B">
              <w:rPr>
                <w:noProof/>
                <w:webHidden/>
              </w:rPr>
              <w:instrText xml:space="preserve"> PAGEREF _Toc477803487 \h </w:instrText>
            </w:r>
            <w:r>
              <w:rPr>
                <w:noProof/>
                <w:webHidden/>
              </w:rPr>
            </w:r>
            <w:r>
              <w:rPr>
                <w:noProof/>
                <w:webHidden/>
              </w:rPr>
              <w:fldChar w:fldCharType="separate"/>
            </w:r>
            <w:r w:rsidR="006672C0">
              <w:rPr>
                <w:noProof/>
                <w:webHidden/>
              </w:rPr>
              <w:t>20</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88" w:history="1">
            <w:r w:rsidR="00CD513B" w:rsidRPr="00CF1290">
              <w:rPr>
                <w:rStyle w:val="Hipervnculo"/>
                <w:b/>
                <w:noProof/>
              </w:rPr>
              <w:t>7.2.1 Recursos gratuitos para implementar OpenVZ</w:t>
            </w:r>
            <w:r w:rsidR="00CD513B">
              <w:rPr>
                <w:noProof/>
                <w:webHidden/>
              </w:rPr>
              <w:tab/>
            </w:r>
            <w:r>
              <w:rPr>
                <w:noProof/>
                <w:webHidden/>
              </w:rPr>
              <w:fldChar w:fldCharType="begin"/>
            </w:r>
            <w:r w:rsidR="00CD513B">
              <w:rPr>
                <w:noProof/>
                <w:webHidden/>
              </w:rPr>
              <w:instrText xml:space="preserve"> PAGEREF _Toc477803488 \h </w:instrText>
            </w:r>
            <w:r>
              <w:rPr>
                <w:noProof/>
                <w:webHidden/>
              </w:rPr>
            </w:r>
            <w:r>
              <w:rPr>
                <w:noProof/>
                <w:webHidden/>
              </w:rPr>
              <w:fldChar w:fldCharType="separate"/>
            </w:r>
            <w:r w:rsidR="006672C0">
              <w:rPr>
                <w:noProof/>
                <w:webHidden/>
              </w:rPr>
              <w:t>20</w:t>
            </w:r>
            <w:r>
              <w:rPr>
                <w:noProof/>
                <w:webHidden/>
              </w:rPr>
              <w:fldChar w:fldCharType="end"/>
            </w:r>
          </w:hyperlink>
        </w:p>
        <w:p w:rsidR="00CD513B" w:rsidRDefault="00145DC9">
          <w:pPr>
            <w:pStyle w:val="TDC3"/>
            <w:tabs>
              <w:tab w:val="right" w:leader="dot" w:pos="8494"/>
            </w:tabs>
            <w:rPr>
              <w:rFonts w:asciiTheme="minorHAnsi" w:eastAsiaTheme="minorEastAsia" w:hAnsiTheme="minorHAnsi" w:cstheme="minorBidi"/>
              <w:noProof/>
              <w:lang w:eastAsia="es-ES"/>
            </w:rPr>
          </w:pPr>
          <w:hyperlink w:anchor="_Toc477803489" w:history="1">
            <w:r w:rsidR="00CD513B" w:rsidRPr="00CF1290">
              <w:rPr>
                <w:rStyle w:val="Hipervnculo"/>
                <w:b/>
                <w:noProof/>
              </w:rPr>
              <w:t>7.2.2 Recursos no gratuitos para implementar OpenVZ</w:t>
            </w:r>
            <w:r w:rsidR="00CD513B">
              <w:rPr>
                <w:noProof/>
                <w:webHidden/>
              </w:rPr>
              <w:tab/>
            </w:r>
            <w:r>
              <w:rPr>
                <w:noProof/>
                <w:webHidden/>
              </w:rPr>
              <w:fldChar w:fldCharType="begin"/>
            </w:r>
            <w:r w:rsidR="00CD513B">
              <w:rPr>
                <w:noProof/>
                <w:webHidden/>
              </w:rPr>
              <w:instrText xml:space="preserve"> PAGEREF _Toc477803489 \h </w:instrText>
            </w:r>
            <w:r>
              <w:rPr>
                <w:noProof/>
                <w:webHidden/>
              </w:rPr>
            </w:r>
            <w:r>
              <w:rPr>
                <w:noProof/>
                <w:webHidden/>
              </w:rPr>
              <w:fldChar w:fldCharType="separate"/>
            </w:r>
            <w:r w:rsidR="006672C0">
              <w:rPr>
                <w:noProof/>
                <w:webHidden/>
              </w:rPr>
              <w:t>21</w:t>
            </w:r>
            <w:r>
              <w:rPr>
                <w:noProof/>
                <w:webHidden/>
              </w:rPr>
              <w:fldChar w:fldCharType="end"/>
            </w:r>
          </w:hyperlink>
        </w:p>
        <w:p w:rsidR="00CD513B" w:rsidRDefault="00145DC9">
          <w:pPr>
            <w:pStyle w:val="TDC1"/>
            <w:tabs>
              <w:tab w:val="right" w:leader="dot" w:pos="8494"/>
            </w:tabs>
            <w:rPr>
              <w:rFonts w:asciiTheme="minorHAnsi" w:eastAsiaTheme="minorEastAsia" w:hAnsiTheme="minorHAnsi" w:cstheme="minorBidi"/>
              <w:noProof/>
              <w:lang w:eastAsia="es-ES"/>
            </w:rPr>
          </w:pPr>
          <w:hyperlink w:anchor="_Toc477803490" w:history="1">
            <w:r w:rsidR="00CD513B" w:rsidRPr="00CF1290">
              <w:rPr>
                <w:rStyle w:val="Hipervnculo"/>
                <w:noProof/>
              </w:rPr>
              <w:t>8. Conclusiones</w:t>
            </w:r>
            <w:r w:rsidR="00CD513B">
              <w:rPr>
                <w:noProof/>
                <w:webHidden/>
              </w:rPr>
              <w:tab/>
            </w:r>
            <w:r>
              <w:rPr>
                <w:noProof/>
                <w:webHidden/>
              </w:rPr>
              <w:fldChar w:fldCharType="begin"/>
            </w:r>
            <w:r w:rsidR="00CD513B">
              <w:rPr>
                <w:noProof/>
                <w:webHidden/>
              </w:rPr>
              <w:instrText xml:space="preserve"> PAGEREF _Toc477803490 \h </w:instrText>
            </w:r>
            <w:r>
              <w:rPr>
                <w:noProof/>
                <w:webHidden/>
              </w:rPr>
            </w:r>
            <w:r>
              <w:rPr>
                <w:noProof/>
                <w:webHidden/>
              </w:rPr>
              <w:fldChar w:fldCharType="separate"/>
            </w:r>
            <w:r w:rsidR="006672C0">
              <w:rPr>
                <w:noProof/>
                <w:webHidden/>
              </w:rPr>
              <w:t>21</w:t>
            </w:r>
            <w:r>
              <w:rPr>
                <w:noProof/>
                <w:webHidden/>
              </w:rPr>
              <w:fldChar w:fldCharType="end"/>
            </w:r>
          </w:hyperlink>
        </w:p>
        <w:p w:rsidR="005703EB" w:rsidRDefault="00145DC9" w:rsidP="005703EB">
          <w:r>
            <w:fldChar w:fldCharType="end"/>
          </w:r>
        </w:p>
      </w:sdtContent>
    </w:sdt>
    <w:p w:rsidR="002310AF" w:rsidRPr="002310AF" w:rsidRDefault="002310AF" w:rsidP="005703EB"/>
    <w:p w:rsidR="002310AF" w:rsidRPr="002310AF" w:rsidRDefault="002310AF" w:rsidP="005703EB">
      <w:r w:rsidRPr="002310AF">
        <w:br w:type="page"/>
      </w:r>
    </w:p>
    <w:p w:rsidR="00952CD9" w:rsidRPr="005703EB" w:rsidRDefault="00952CD9" w:rsidP="00952CD9">
      <w:pPr>
        <w:pStyle w:val="Ttulo1"/>
      </w:pPr>
      <w:bookmarkStart w:id="1" w:name="_Toc444537686"/>
      <w:bookmarkStart w:id="2" w:name="_Toc477803444"/>
      <w:r w:rsidRPr="005703EB">
        <w:lastRenderedPageBreak/>
        <w:t>1. Autores del trabajo</w:t>
      </w:r>
      <w:r>
        <w:t>, planificación y entrega</w:t>
      </w:r>
      <w:bookmarkEnd w:id="1"/>
      <w:bookmarkEnd w:id="2"/>
    </w:p>
    <w:p w:rsidR="00952CD9" w:rsidRDefault="00952CD9" w:rsidP="00952CD9">
      <w:pPr>
        <w:pStyle w:val="Ttulo2"/>
      </w:pPr>
      <w:bookmarkStart w:id="3" w:name="_Toc444537687"/>
      <w:bookmarkStart w:id="4" w:name="_Toc477803445"/>
      <w:r>
        <w:t>1.1 Autores</w:t>
      </w:r>
      <w:bookmarkEnd w:id="3"/>
      <w:bookmarkEnd w:id="4"/>
    </w:p>
    <w:p w:rsidR="00952CD9" w:rsidRPr="002A4781" w:rsidRDefault="00952CD9" w:rsidP="00952CD9">
      <w:pPr>
        <w:rPr>
          <w:color w:val="2E74B5" w:themeColor="accent1" w:themeShade="BF"/>
        </w:rPr>
      </w:pPr>
      <w:r w:rsidRPr="002A4781">
        <w:rPr>
          <w:color w:val="2E74B5" w:themeColor="accent1" w:themeShade="BF"/>
        </w:rPr>
        <w:t>Grupo M4</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Diego Cárdenas Cuadrado</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Adrián Blanco Domínguez</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Alejandro Martínez Pantín</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Marcos Rodríguez Castillo</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Roberto Sánchez Leal</w:t>
      </w:r>
    </w:p>
    <w:p w:rsidR="002A4781" w:rsidRDefault="002A4781" w:rsidP="00952CD9">
      <w:pPr>
        <w:pStyle w:val="Ttulo2"/>
      </w:pPr>
      <w:bookmarkStart w:id="5" w:name="_Toc444537688"/>
    </w:p>
    <w:p w:rsidR="00952CD9" w:rsidRDefault="00952CD9" w:rsidP="00952CD9">
      <w:pPr>
        <w:pStyle w:val="Ttulo2"/>
      </w:pPr>
      <w:bookmarkStart w:id="6" w:name="_Toc477803446"/>
      <w:r>
        <w:t>1.2 Planificación</w:t>
      </w:r>
      <w:bookmarkEnd w:id="5"/>
      <w:bookmarkEnd w:id="6"/>
    </w:p>
    <w:p w:rsidR="00952CD9" w:rsidRPr="00C26E8C" w:rsidRDefault="00145DC9" w:rsidP="00952CD9">
      <w:pPr>
        <w:rPr>
          <w:color w:val="000000" w:themeColor="text1"/>
        </w:rPr>
      </w:pPr>
      <w:hyperlink r:id="rId8" w:history="1">
        <w:r w:rsidR="00952CD9" w:rsidRPr="00C26E8C">
          <w:rPr>
            <w:rStyle w:val="Hipervnculo"/>
          </w:rPr>
          <w:t>Enlace planificación GranttPro</w:t>
        </w:r>
      </w:hyperlink>
    </w:p>
    <w:p w:rsidR="002A4781" w:rsidRDefault="002A4781" w:rsidP="00952CD9">
      <w:pPr>
        <w:pStyle w:val="Ttulo2"/>
      </w:pPr>
      <w:bookmarkStart w:id="7" w:name="_Toc444537689"/>
    </w:p>
    <w:p w:rsidR="00952CD9" w:rsidRDefault="00952CD9" w:rsidP="00952CD9">
      <w:pPr>
        <w:pStyle w:val="Ttulo2"/>
      </w:pPr>
      <w:bookmarkStart w:id="8" w:name="_Toc477803447"/>
      <w:r>
        <w:t>1.3 Entrega</w:t>
      </w:r>
      <w:bookmarkEnd w:id="7"/>
      <w:bookmarkEnd w:id="8"/>
    </w:p>
    <w:p w:rsidR="00952CD9" w:rsidRPr="00C26E8C" w:rsidRDefault="00145DC9" w:rsidP="00952CD9">
      <w:pPr>
        <w:rPr>
          <w:color w:val="000000" w:themeColor="text1"/>
        </w:rPr>
      </w:pPr>
      <w:hyperlink r:id="rId9" w:history="1">
        <w:r w:rsidR="00952CD9" w:rsidRPr="00C26E8C">
          <w:rPr>
            <w:rStyle w:val="Hipervnculo"/>
          </w:rPr>
          <w:t>Enlace repositorio GitHub</w:t>
        </w:r>
      </w:hyperlink>
    </w:p>
    <w:p w:rsidR="002D6287" w:rsidRDefault="002D6287" w:rsidP="00C8301A"/>
    <w:p w:rsidR="00952CD9" w:rsidRDefault="00952CD9" w:rsidP="00952CD9">
      <w:pPr>
        <w:pStyle w:val="Ttulo1"/>
        <w:spacing w:before="360"/>
      </w:pPr>
      <w:bookmarkStart w:id="9" w:name="_Toc477803448"/>
      <w:bookmarkStart w:id="10" w:name="_Toc444537691"/>
      <w:r>
        <w:t xml:space="preserve">2. </w:t>
      </w:r>
      <w:r w:rsidRPr="002310AF">
        <w:t>Descripción del tipo de tecnología</w:t>
      </w:r>
      <w:bookmarkEnd w:id="9"/>
    </w:p>
    <w:p w:rsidR="00952CD9" w:rsidRPr="002A4781" w:rsidRDefault="00952CD9" w:rsidP="00952CD9">
      <w:pPr>
        <w:spacing w:after="200" w:line="276" w:lineRule="auto"/>
        <w:rPr>
          <w:color w:val="2E74B5" w:themeColor="accent1" w:themeShade="BF"/>
        </w:rPr>
      </w:pPr>
      <w:r w:rsidRPr="002A4781">
        <w:rPr>
          <w:color w:val="2E74B5" w:themeColor="accent1" w:themeShade="BF"/>
        </w:rPr>
        <w:t>Es una tecnología de virtualización a nivel de sistema operativo. El</w:t>
      </w:r>
      <w:r w:rsidRPr="002A4781">
        <w:rPr>
          <w:rStyle w:val="apple-converted-space"/>
          <w:color w:val="2E74B5" w:themeColor="accent1" w:themeShade="BF"/>
        </w:rPr>
        <w:t> </w:t>
      </w:r>
      <w:r w:rsidRPr="002A4781">
        <w:rPr>
          <w:color w:val="2E74B5" w:themeColor="accent1" w:themeShade="BF"/>
        </w:rPr>
        <w:t>kernel del sistema operativo del servidor</w:t>
      </w:r>
      <w:r w:rsidRPr="002A4781">
        <w:rPr>
          <w:rStyle w:val="apple-converted-space"/>
          <w:color w:val="2E74B5" w:themeColor="accent1" w:themeShade="BF"/>
        </w:rPr>
        <w:t> </w:t>
      </w:r>
      <w:r w:rsidRPr="002A4781">
        <w:rPr>
          <w:color w:val="2E74B5" w:themeColor="accent1" w:themeShade="BF"/>
        </w:rPr>
        <w:t>permite que existan múltiples instancias aisladas de</w:t>
      </w:r>
      <w:r w:rsidRPr="002A4781">
        <w:rPr>
          <w:rStyle w:val="apple-converted-space"/>
          <w:color w:val="2E74B5" w:themeColor="accent1" w:themeShade="BF"/>
        </w:rPr>
        <w:t xml:space="preserve"> espacios de usuario</w:t>
      </w:r>
      <w:r w:rsidRPr="002A4781">
        <w:rPr>
          <w:color w:val="2E74B5" w:themeColor="accent1" w:themeShade="BF"/>
        </w:rPr>
        <w:t>, en lugar de solo uno. Estas instancias se denominan contenedores, y pueden verse y sentirse como un servidor real desde el punto de vista de sus dueños y usuarios.</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La virtualización a nivel de sistema operativo es generalmente utilizada en ambientes de</w:t>
      </w:r>
      <w:r w:rsidRPr="002A4781">
        <w:rPr>
          <w:rStyle w:val="apple-converted-space"/>
          <w:rFonts w:ascii="Arial" w:hAnsi="Arial" w:cs="Arial"/>
          <w:color w:val="2E74B5" w:themeColor="accent1" w:themeShade="BF"/>
          <w:sz w:val="22"/>
          <w:szCs w:val="22"/>
        </w:rPr>
        <w:t xml:space="preserve"> alojamiento virtual</w:t>
      </w:r>
      <w:r w:rsidRPr="002A4781">
        <w:rPr>
          <w:rFonts w:ascii="Arial" w:hAnsi="Arial" w:cs="Arial"/>
          <w:color w:val="2E74B5" w:themeColor="accent1" w:themeShade="BF"/>
          <w:sz w:val="22"/>
          <w:szCs w:val="22"/>
        </w:rPr>
        <w:t>, donde es útil para distribuir recursos de hardware finitos de forma segura entre un número grande de usuarios mutuamente desconfiados. Administradores de sistema también lo pueden utilizar, en menor extensión, para ahorrar hardware, moviendo servicios que se encuentran en servidores distintos hacia un mismo servidor.</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Otros escenarios típicos incluyen separar varias aplicaciones en contenedores distintos para mejorar la seguridad, independencia de hardware y brindar mecanismos de administración de recurso adicionales. Las implementaciones de virtualización a nivel de sistema operativo capaces de hacer</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migraciones en vivo también pueden ser utilizadas para realizar balance dinámico de carga sobre contenedores entre nodos en un grupo.</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2A4781">
        <w:rPr>
          <w:rFonts w:ascii="Arial" w:hAnsi="Arial" w:cs="Arial"/>
          <w:color w:val="2E74B5" w:themeColor="accent1" w:themeShade="BF"/>
          <w:sz w:val="22"/>
          <w:szCs w:val="22"/>
          <w:shd w:val="clear" w:color="auto" w:fill="FFFFFF"/>
        </w:rPr>
        <w:t>La virtualización a nivel de sistema operativo normalmente impone poca o ninguna sobrecarga, porque los programas en particiones virtuales utilizan la interfaz de</w:t>
      </w:r>
      <w:r w:rsidRPr="002A4781">
        <w:rPr>
          <w:rStyle w:val="apple-converted-space"/>
          <w:rFonts w:ascii="Arial" w:eastAsiaTheme="majorEastAsia" w:hAnsi="Arial" w:cs="Arial"/>
          <w:color w:val="2E74B5" w:themeColor="accent1" w:themeShade="BF"/>
          <w:sz w:val="22"/>
          <w:szCs w:val="22"/>
          <w:shd w:val="clear" w:color="auto" w:fill="FFFFFF"/>
        </w:rPr>
        <w:t> </w:t>
      </w:r>
      <w:r w:rsidRPr="002A4781">
        <w:rPr>
          <w:rFonts w:ascii="Arial" w:hAnsi="Arial" w:cs="Arial"/>
          <w:color w:val="2E74B5" w:themeColor="accent1" w:themeShade="BF"/>
          <w:sz w:val="22"/>
          <w:szCs w:val="22"/>
        </w:rPr>
        <w:t>llamada de sistema</w:t>
      </w:r>
      <w:r w:rsidRPr="002A4781">
        <w:rPr>
          <w:rFonts w:ascii="Arial" w:hAnsi="Arial" w:cs="Arial"/>
          <w:color w:val="2E74B5" w:themeColor="accent1" w:themeShade="BF"/>
          <w:sz w:val="22"/>
          <w:szCs w:val="22"/>
          <w:shd w:val="clear" w:color="auto" w:fill="FFFFFF"/>
        </w:rPr>
        <w:t xml:space="preserve"> normal del sistema operativo y no necesitan de</w:t>
      </w:r>
      <w:r w:rsidRPr="002A4781">
        <w:rPr>
          <w:rStyle w:val="apple-converted-space"/>
          <w:rFonts w:ascii="Arial" w:eastAsiaTheme="majorEastAsia" w:hAnsi="Arial" w:cs="Arial"/>
          <w:color w:val="2E74B5" w:themeColor="accent1" w:themeShade="BF"/>
          <w:sz w:val="22"/>
          <w:szCs w:val="22"/>
          <w:shd w:val="clear" w:color="auto" w:fill="FFFFFF"/>
        </w:rPr>
        <w:t> </w:t>
      </w:r>
      <w:r w:rsidRPr="002A4781">
        <w:rPr>
          <w:rFonts w:ascii="Arial" w:hAnsi="Arial" w:cs="Arial"/>
          <w:color w:val="2E74B5" w:themeColor="accent1" w:themeShade="BF"/>
          <w:sz w:val="22"/>
          <w:szCs w:val="22"/>
        </w:rPr>
        <w:t xml:space="preserve">emulación </w:t>
      </w:r>
      <w:r w:rsidRPr="002A4781">
        <w:rPr>
          <w:rFonts w:ascii="Arial" w:hAnsi="Arial" w:cs="Arial"/>
          <w:color w:val="2E74B5" w:themeColor="accent1" w:themeShade="BF"/>
          <w:sz w:val="22"/>
          <w:szCs w:val="22"/>
          <w:shd w:val="clear" w:color="auto" w:fill="FFFFFF"/>
        </w:rPr>
        <w:t>o ser ejecutados en una</w:t>
      </w:r>
      <w:r w:rsidRPr="002A4781">
        <w:rPr>
          <w:rStyle w:val="apple-converted-space"/>
          <w:rFonts w:ascii="Arial" w:eastAsiaTheme="majorEastAsia" w:hAnsi="Arial" w:cs="Arial"/>
          <w:color w:val="2E74B5" w:themeColor="accent1" w:themeShade="BF"/>
          <w:sz w:val="22"/>
          <w:szCs w:val="22"/>
          <w:shd w:val="clear" w:color="auto" w:fill="FFFFFF"/>
        </w:rPr>
        <w:t xml:space="preserve"> máquina </w:t>
      </w:r>
      <w:r w:rsidRPr="002A4781">
        <w:rPr>
          <w:rFonts w:ascii="Arial" w:hAnsi="Arial" w:cs="Arial"/>
          <w:color w:val="2E74B5" w:themeColor="accent1" w:themeShade="BF"/>
          <w:sz w:val="22"/>
          <w:szCs w:val="22"/>
        </w:rPr>
        <w:t>virtual</w:t>
      </w:r>
      <w:r w:rsidRPr="002A4781">
        <w:rPr>
          <w:rStyle w:val="apple-converted-space"/>
          <w:rFonts w:ascii="Arial" w:eastAsiaTheme="majorEastAsia" w:hAnsi="Arial" w:cs="Arial"/>
          <w:color w:val="2E74B5" w:themeColor="accent1" w:themeShade="BF"/>
          <w:sz w:val="22"/>
          <w:szCs w:val="22"/>
          <w:shd w:val="clear" w:color="auto" w:fill="FFFFFF"/>
        </w:rPr>
        <w:t> </w:t>
      </w:r>
      <w:r w:rsidRPr="002A4781">
        <w:rPr>
          <w:rFonts w:ascii="Arial" w:hAnsi="Arial" w:cs="Arial"/>
          <w:color w:val="2E74B5" w:themeColor="accent1" w:themeShade="BF"/>
          <w:sz w:val="22"/>
          <w:szCs w:val="22"/>
          <w:shd w:val="clear" w:color="auto" w:fill="FFFFFF"/>
        </w:rPr>
        <w:t xml:space="preserve">intermedia, como es el caso con virtualizadores a </w:t>
      </w:r>
      <w:r w:rsidRPr="002A4781">
        <w:rPr>
          <w:rFonts w:ascii="Arial" w:hAnsi="Arial" w:cs="Arial"/>
          <w:color w:val="2E74B5" w:themeColor="accent1" w:themeShade="BF"/>
          <w:sz w:val="22"/>
          <w:szCs w:val="22"/>
          <w:shd w:val="clear" w:color="auto" w:fill="FFFFFF"/>
        </w:rPr>
        <w:lastRenderedPageBreak/>
        <w:t>sistema completo paravirtulizadores</w:t>
      </w:r>
      <w:r w:rsidRPr="002A4781">
        <w:rPr>
          <w:rStyle w:val="apple-converted-space"/>
          <w:rFonts w:ascii="Arial" w:eastAsiaTheme="majorEastAsia" w:hAnsi="Arial" w:cs="Arial"/>
          <w:color w:val="2E74B5" w:themeColor="accent1" w:themeShade="BF"/>
          <w:sz w:val="22"/>
          <w:szCs w:val="22"/>
          <w:shd w:val="clear" w:color="auto" w:fill="FFFFFF"/>
        </w:rPr>
        <w:t>.</w:t>
      </w:r>
      <w:r w:rsidRPr="002A4781">
        <w:rPr>
          <w:rFonts w:ascii="Arial" w:hAnsi="Arial" w:cs="Arial"/>
          <w:color w:val="2E74B5" w:themeColor="accent1" w:themeShade="BF"/>
          <w:sz w:val="22"/>
          <w:szCs w:val="22"/>
          <w:shd w:val="clear" w:color="auto" w:fill="FFFFFF"/>
        </w:rPr>
        <w:t xml:space="preserve"> Esta forma de virtualización además no requiere soporte en hardware para actuar eficientemente.</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shd w:val="clear" w:color="auto" w:fill="FFFFFF"/>
        </w:rPr>
        <w:t>La virtualización a nivel de sistema operativo no es tan flexible como otros enfoques de virtualización porque no puede hospedar un sistema operativo diferente del anfitrión o un kernel distinto. Por ejemplo, con Linux, no hay problemas con las distribuciones diferentes, pero otros sistemas operativos como Windows no pueden ser virtualizados.</w:t>
      </w:r>
    </w:p>
    <w:p w:rsidR="00952CD9" w:rsidRPr="002A4781" w:rsidRDefault="00952CD9" w:rsidP="00952CD9">
      <w:pPr>
        <w:spacing w:after="200" w:line="276" w:lineRule="auto"/>
        <w:rPr>
          <w:b/>
          <w:color w:val="2E74B5" w:themeColor="accent1" w:themeShade="BF"/>
        </w:rPr>
      </w:pPr>
      <w:r w:rsidRPr="002A4781">
        <w:rPr>
          <w:b/>
          <w:color w:val="2E74B5" w:themeColor="accent1" w:themeShade="BF"/>
        </w:rPr>
        <w:t>Docker:</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Es un proyecto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código abierto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que automatiza el despliegue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aplicaciones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dentro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contenedores de software</w:t>
      </w:r>
      <w:r w:rsidRPr="002A4781">
        <w:rPr>
          <w:rFonts w:ascii="Arial" w:hAnsi="Arial" w:cs="Arial"/>
          <w:color w:val="2E74B5" w:themeColor="accent1" w:themeShade="BF"/>
          <w:sz w:val="22"/>
          <w:szCs w:val="22"/>
        </w:rPr>
        <w:t>, proporcionando una capa adicional de abstracción y automatización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Virtualización a nivel de sistema operativo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en</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Linux</w:t>
      </w:r>
      <w:r w:rsidRPr="002A4781">
        <w:rPr>
          <w:rFonts w:ascii="Arial" w:hAnsi="Arial" w:cs="Arial"/>
          <w:color w:val="2E74B5" w:themeColor="accent1" w:themeShade="BF"/>
          <w:sz w:val="22"/>
          <w:szCs w:val="22"/>
        </w:rPr>
        <w:t>. Docker utiliza características de aislamiento de recursos del</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kernel de Linux</w:t>
      </w:r>
      <w:r w:rsidRPr="002A4781">
        <w:rPr>
          <w:rFonts w:ascii="Arial" w:hAnsi="Arial" w:cs="Arial"/>
          <w:color w:val="2E74B5" w:themeColor="accent1" w:themeShade="BF"/>
          <w:sz w:val="22"/>
          <w:szCs w:val="22"/>
        </w:rPr>
        <w:t>, tales como cgroups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y</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espacios de nombres (namespaces)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para permitir que "contenedores" independientes se ejecuten dentro de una sola instancia de Linux, evitando la sobrecarga de iniciar y mantener</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máquinas virtuales</w:t>
      </w:r>
      <w:r w:rsidRPr="002A4781">
        <w:rPr>
          <w:rFonts w:ascii="Arial" w:hAnsi="Arial" w:cs="Arial"/>
          <w:color w:val="2E74B5" w:themeColor="accent1" w:themeShade="BF"/>
          <w:sz w:val="22"/>
          <w:szCs w:val="22"/>
        </w:rPr>
        <w:t>.</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El soporte del kernel de Linux para los espacios de nombres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aísla de vista, en su mayoría, una aplicación del entorno operativo, incluyendo árboles de proceso, red, ID de usuario y sistemas de archivos montados, mientras que los cgroups del kernel proporcionan aislamiento de recursos, incluyendo la CPU, la memoria, el bloque de E / S y de la red. Desde la versión 0.9, Docker incluye la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biblioteca</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libcontainer como su propia manera de utilizar directamente las facilidades de virtualización que ofrece el kernel de Linux, además de utilizar las interfaces abstraídas de virtualización mediante libvirt,</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LXC</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(Linux Containers) y</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systemd-nspawn</w:t>
      </w:r>
      <w:r w:rsidRPr="002A4781">
        <w:rPr>
          <w:rFonts w:ascii="Arial" w:hAnsi="Arial" w:cs="Arial"/>
          <w:color w:val="2E74B5" w:themeColor="accent1" w:themeShade="BF"/>
          <w:sz w:val="22"/>
          <w:szCs w:val="22"/>
        </w:rPr>
        <w:t xml:space="preserve">. </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De acuerdo con la firma analista de la industria 451 Research, "Docker es una herramienta que puede empaquetar una aplicación y sus dependencias en un contenedor virtual que se puede ejecutar en cualquier servidor Linux. Esto ayuda a permitir la flexibilidad y portabilidad en donde la aplicación se puede ejecutar, ya sea en las instalaciones físicas, la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nube</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pública, nube privada, etc.</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rPr>
      </w:pPr>
      <w:r w:rsidRPr="002A4781">
        <w:rPr>
          <w:rFonts w:ascii="Arial" w:hAnsi="Arial" w:cs="Arial"/>
          <w:b/>
          <w:color w:val="2E74B5" w:themeColor="accent1" w:themeShade="BF"/>
          <w:sz w:val="22"/>
          <w:szCs w:val="22"/>
        </w:rPr>
        <w:t>OpenVZ:</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Es una tecnología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virtualización</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en el nivel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sistema operativo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para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Linux</w:t>
      </w:r>
      <w:r w:rsidRPr="002A4781">
        <w:rPr>
          <w:rFonts w:ascii="Arial" w:hAnsi="Arial" w:cs="Arial"/>
          <w:color w:val="2E74B5" w:themeColor="accent1" w:themeShade="BF"/>
          <w:sz w:val="22"/>
          <w:szCs w:val="22"/>
        </w:rPr>
        <w:t>. OpenVZ permite que un servidor físico ejecute múltiples instancias de sistemas operativos aislados, conocidos como Servidores Privados Virtuales (SPV o VPS en inglés) o Entornos Virtuales (EV).</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Si se lo compara a máquinas virtuales tales como VWware, VirtualBox</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y las tecnologías de virtualización tales como Xen, OpenVZ ofrece menor flexibilidad en la elección del sistema operativo: tanto los huéspedes como los anfitriones deben ser Linux (aunque las distribuciones de GNU/Linux pueden ser diferentes en diferentes EVs). Sin embargo, la virtualización en el nivel de sistema operativo de OpenVZ proporciona mejor rendimiento, escalabilidad, densidad, administración de recursos dinámicos, y facilidad de administración que las alternativas.</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OpenVZ es una base de Virtuozzo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que es un</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software comercial</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desarrollado por SWsoft, Inc., OpenVZ es un producto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software libre</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y licenciado bajo los términos de la licencia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GNU GPL</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versión 2.</w:t>
      </w:r>
    </w:p>
    <w:p w:rsidR="009A1AF5" w:rsidRDefault="009A1AF5" w:rsidP="009A1AF5">
      <w:pPr>
        <w:pStyle w:val="Ttulo1"/>
      </w:pPr>
      <w:bookmarkStart w:id="11" w:name="_Toc477803449"/>
      <w:r>
        <w:lastRenderedPageBreak/>
        <w:t xml:space="preserve">3. </w:t>
      </w:r>
      <w:r w:rsidRPr="002310AF">
        <w:t>Fuentes de información</w:t>
      </w:r>
      <w:r>
        <w:t xml:space="preserve"> (documentos)</w:t>
      </w:r>
      <w:bookmarkEnd w:id="10"/>
      <w:bookmarkEnd w:id="11"/>
    </w:p>
    <w:p w:rsidR="009A1AF5" w:rsidRDefault="009A1AF5" w:rsidP="009A1AF5">
      <w:pPr>
        <w:pStyle w:val="Ttulo2"/>
      </w:pPr>
      <w:bookmarkStart w:id="12" w:name="_Toc444537692"/>
      <w:bookmarkStart w:id="13" w:name="_Toc477803450"/>
      <w:r>
        <w:t>3.</w:t>
      </w:r>
      <w:r w:rsidRPr="002310AF">
        <w:t xml:space="preserve">1 Fuentes sobre </w:t>
      </w:r>
      <w:bookmarkEnd w:id="12"/>
      <w:r>
        <w:t>Virtualización a nivel de sistema operativo</w:t>
      </w:r>
      <w:bookmarkEnd w:id="13"/>
    </w:p>
    <w:p w:rsidR="009A1AF5" w:rsidRDefault="009A1AF5" w:rsidP="009A1AF5">
      <w:pPr>
        <w:pStyle w:val="Ttulo3"/>
        <w:rPr>
          <w:b/>
        </w:rPr>
      </w:pPr>
      <w:bookmarkStart w:id="14" w:name="_Toc444537693"/>
      <w:bookmarkStart w:id="15" w:name="_Toc477803451"/>
      <w:r w:rsidRPr="00F963EE">
        <w:rPr>
          <w:b/>
        </w:rPr>
        <w:t xml:space="preserve">3.1.1 Fuente de información 1 sobre </w:t>
      </w:r>
      <w:bookmarkEnd w:id="14"/>
      <w:r w:rsidRPr="00F963EE">
        <w:rPr>
          <w:b/>
        </w:rPr>
        <w:t>Virtualización a nivel de sistema operativo</w:t>
      </w:r>
      <w:bookmarkEnd w:id="15"/>
    </w:p>
    <w:p w:rsidR="009A1AF5" w:rsidRPr="009A1AF5" w:rsidRDefault="009A1AF5" w:rsidP="009A1AF5">
      <w:pPr>
        <w:rPr>
          <w:color w:val="2E74B5" w:themeColor="accent1" w:themeShade="BF"/>
        </w:rPr>
      </w:pPr>
      <w:r w:rsidRPr="009A1AF5">
        <w:rPr>
          <w:color w:val="2E74B5" w:themeColor="accent1" w:themeShade="BF"/>
        </w:rPr>
        <w:t>Wikipedia (Pagina Web).</w:t>
      </w:r>
    </w:p>
    <w:p w:rsidR="009A1AF5" w:rsidRPr="009A1AF5" w:rsidRDefault="009A1AF5" w:rsidP="009A1AF5">
      <w:pPr>
        <w:rPr>
          <w:color w:val="2E74B5" w:themeColor="accent1" w:themeShade="BF"/>
        </w:rPr>
      </w:pPr>
      <w:r w:rsidRPr="009A1AF5">
        <w:rPr>
          <w:color w:val="2E74B5" w:themeColor="accent1" w:themeShade="BF"/>
        </w:rPr>
        <w:t>En esta página web se explica brevemente lo que es la virtualización a nivel de sistema operativo, los usos, algunas ventajas como la sobrecarga, flexibilidad y almacenamiento y después muestra una lista de software utilizado para la virtualización con algunas de sus características.</w:t>
      </w:r>
    </w:p>
    <w:p w:rsidR="009A1AF5" w:rsidRPr="009A1AF5" w:rsidRDefault="009A1AF5" w:rsidP="009A1AF5">
      <w:pPr>
        <w:rPr>
          <w:color w:val="2E74B5" w:themeColor="accent1" w:themeShade="BF"/>
          <w:lang w:val="en-US"/>
        </w:rPr>
      </w:pPr>
      <w:r w:rsidRPr="009A1AF5">
        <w:rPr>
          <w:color w:val="2E74B5" w:themeColor="accent1" w:themeShade="BF"/>
          <w:lang w:val="en-US"/>
        </w:rPr>
        <w:t xml:space="preserve">Enlace: </w:t>
      </w:r>
      <w:hyperlink r:id="rId10" w:history="1">
        <w:r w:rsidRPr="009A1AF5">
          <w:rPr>
            <w:rStyle w:val="Hipervnculo"/>
            <w:color w:val="2E74B5" w:themeColor="accent1" w:themeShade="BF"/>
            <w:lang w:val="en-US"/>
          </w:rPr>
          <w:t>https://es.wikipedia.org/wiki/Virtualizaci%C3%B3n_a_nivel_de_sistema_operativo</w:t>
        </w:r>
      </w:hyperlink>
      <w:r w:rsidRPr="009A1AF5">
        <w:rPr>
          <w:color w:val="2E74B5" w:themeColor="accent1" w:themeShade="BF"/>
          <w:lang w:val="en-US"/>
        </w:rPr>
        <w:t xml:space="preserve"> </w:t>
      </w:r>
    </w:p>
    <w:p w:rsidR="002A4781" w:rsidRPr="002A4781" w:rsidRDefault="002A4781" w:rsidP="009A1AF5">
      <w:pPr>
        <w:pStyle w:val="Ttulo3"/>
        <w:rPr>
          <w:b/>
          <w:lang w:val="en-US"/>
        </w:rPr>
      </w:pPr>
      <w:bookmarkStart w:id="16" w:name="_Toc444537694"/>
    </w:p>
    <w:p w:rsidR="009A1AF5" w:rsidRDefault="009A1AF5" w:rsidP="009A1AF5">
      <w:pPr>
        <w:pStyle w:val="Ttulo3"/>
        <w:rPr>
          <w:b/>
        </w:rPr>
      </w:pPr>
      <w:bookmarkStart w:id="17" w:name="_Toc477803452"/>
      <w:r w:rsidRPr="00F963EE">
        <w:rPr>
          <w:b/>
        </w:rPr>
        <w:t xml:space="preserve">3.1.2 Fuente de información 2 sobre </w:t>
      </w:r>
      <w:bookmarkEnd w:id="16"/>
      <w:r w:rsidRPr="00F963EE">
        <w:rPr>
          <w:b/>
        </w:rPr>
        <w:t>Virtualización a nivel de sistema operativo</w:t>
      </w:r>
      <w:bookmarkEnd w:id="17"/>
    </w:p>
    <w:p w:rsidR="009A1AF5" w:rsidRPr="009A1AF5" w:rsidRDefault="009A1AF5" w:rsidP="009A1AF5">
      <w:pPr>
        <w:rPr>
          <w:color w:val="2E74B5" w:themeColor="accent1" w:themeShade="BF"/>
        </w:rPr>
      </w:pPr>
      <w:r w:rsidRPr="009A1AF5">
        <w:rPr>
          <w:color w:val="2E74B5" w:themeColor="accent1" w:themeShade="BF"/>
        </w:rPr>
        <w:t>Artículo sobre un proyecto de análisis de varios software de virtualización a nivel de sistema operativo (PDF).</w:t>
      </w:r>
    </w:p>
    <w:p w:rsidR="009A1AF5" w:rsidRPr="009A1AF5" w:rsidRDefault="009A1AF5" w:rsidP="009A1AF5">
      <w:pPr>
        <w:rPr>
          <w:color w:val="2E74B5" w:themeColor="accent1" w:themeShade="BF"/>
        </w:rPr>
      </w:pPr>
      <w:r w:rsidRPr="009A1AF5">
        <w:rPr>
          <w:color w:val="2E74B5" w:themeColor="accent1" w:themeShade="BF"/>
        </w:rPr>
        <w:t>En este artículo se explica el concepto de virtualización a nivel de sistema operativo usando un ejemplo para su mejor comprensión, se habla sobre ventajas e inconvenientes que puede tener y que tecnologías actuales van ligadas a los virtua</w:t>
      </w:r>
      <w:r>
        <w:rPr>
          <w:color w:val="2E74B5" w:themeColor="accent1" w:themeShade="BF"/>
        </w:rPr>
        <w:t>lizadores.</w:t>
      </w:r>
    </w:p>
    <w:p w:rsidR="009A1AF5" w:rsidRPr="009A1AF5" w:rsidRDefault="009A1AF5" w:rsidP="009A1AF5">
      <w:pPr>
        <w:rPr>
          <w:color w:val="2E74B5" w:themeColor="accent1" w:themeShade="BF"/>
        </w:rPr>
      </w:pPr>
      <w:r w:rsidRPr="009A1AF5">
        <w:rPr>
          <w:color w:val="2E74B5" w:themeColor="accent1" w:themeShade="BF"/>
        </w:rPr>
        <w:t>Además de explicar la virtualización, hace un pequeño análisis de algunos software de virtualización para después probarlos, mostrar los resultados y posteriormente sacar una conclusión.</w:t>
      </w:r>
    </w:p>
    <w:p w:rsidR="009A1AF5" w:rsidRPr="007B678A" w:rsidRDefault="009A1AF5" w:rsidP="009A1AF5">
      <w:pPr>
        <w:rPr>
          <w:lang w:val="en-US"/>
        </w:rPr>
      </w:pPr>
      <w:r w:rsidRPr="009A1AF5">
        <w:rPr>
          <w:color w:val="2E74B5" w:themeColor="accent1" w:themeShade="BF"/>
          <w:lang w:val="en-US"/>
        </w:rPr>
        <w:t xml:space="preserve">Enlace: </w:t>
      </w:r>
      <w:hyperlink r:id="rId11" w:history="1">
        <w:r w:rsidRPr="009A1AF5">
          <w:rPr>
            <w:rStyle w:val="Hipervnculo"/>
            <w:color w:val="2E74B5" w:themeColor="accent1" w:themeShade="BF"/>
            <w:lang w:val="en-US"/>
          </w:rPr>
          <w:t>http://www.maia.ub.es/~sergio/linked/an_lisis_de_la_virtualizaci_n_de_sistemas_operativos.pdf</w:t>
        </w:r>
      </w:hyperlink>
      <w:r w:rsidRPr="007B678A">
        <w:rPr>
          <w:lang w:val="en-US"/>
        </w:rPr>
        <w:t xml:space="preserve"> </w:t>
      </w:r>
    </w:p>
    <w:p w:rsidR="002A4781" w:rsidRPr="002A4781" w:rsidRDefault="002A4781" w:rsidP="009A1AF5">
      <w:pPr>
        <w:pStyle w:val="Ttulo3"/>
        <w:rPr>
          <w:b/>
          <w:lang w:val="en-US"/>
        </w:rPr>
      </w:pPr>
      <w:bookmarkStart w:id="18" w:name="_Toc444537695"/>
    </w:p>
    <w:p w:rsidR="009A1AF5" w:rsidRDefault="009A1AF5" w:rsidP="009A1AF5">
      <w:pPr>
        <w:pStyle w:val="Ttulo3"/>
        <w:rPr>
          <w:b/>
        </w:rPr>
      </w:pPr>
      <w:bookmarkStart w:id="19" w:name="_Toc477803453"/>
      <w:r>
        <w:rPr>
          <w:b/>
        </w:rPr>
        <w:t>3.1.3</w:t>
      </w:r>
      <w:r w:rsidR="004D5552">
        <w:rPr>
          <w:b/>
        </w:rPr>
        <w:t xml:space="preserve"> Fuente de información 3</w:t>
      </w:r>
      <w:r w:rsidRPr="00F963EE">
        <w:rPr>
          <w:b/>
        </w:rPr>
        <w:t xml:space="preserve"> sobre </w:t>
      </w:r>
      <w:bookmarkEnd w:id="18"/>
      <w:r w:rsidRPr="00F963EE">
        <w:rPr>
          <w:b/>
        </w:rPr>
        <w:t>Virtualización a nivel de sistema operativo</w:t>
      </w:r>
      <w:bookmarkEnd w:id="19"/>
    </w:p>
    <w:p w:rsidR="009A1AF5" w:rsidRPr="0037039E" w:rsidRDefault="009A1AF5" w:rsidP="009A1AF5">
      <w:pPr>
        <w:rPr>
          <w:color w:val="2E74B5" w:themeColor="accent1" w:themeShade="BF"/>
        </w:rPr>
      </w:pPr>
      <w:r w:rsidRPr="0037039E">
        <w:rPr>
          <w:color w:val="2E74B5" w:themeColor="accent1" w:themeShade="BF"/>
        </w:rPr>
        <w:t>Artículo de un consultor tecnológico sobre la virtualización de sistemas operativos (Pagina Web).</w:t>
      </w:r>
    </w:p>
    <w:p w:rsidR="009A1AF5" w:rsidRPr="0037039E" w:rsidRDefault="009A1AF5" w:rsidP="009A1AF5">
      <w:pPr>
        <w:rPr>
          <w:color w:val="2E74B5" w:themeColor="accent1" w:themeShade="BF"/>
        </w:rPr>
      </w:pPr>
      <w:r w:rsidRPr="0037039E">
        <w:rPr>
          <w:color w:val="2E74B5" w:themeColor="accent1" w:themeShade="BF"/>
        </w:rPr>
        <w:t xml:space="preserve">En este artículo se explica a nivel básico que es la virtualización a nivel de sistema operativo y algunas de sus ventajas e inconvenientes. </w:t>
      </w:r>
    </w:p>
    <w:p w:rsidR="009A1AF5" w:rsidRDefault="009A1AF5" w:rsidP="009A1AF5">
      <w:pPr>
        <w:rPr>
          <w:color w:val="2E74B5" w:themeColor="accent1" w:themeShade="BF"/>
          <w:lang w:val="en-US"/>
        </w:rPr>
      </w:pPr>
      <w:r w:rsidRPr="0037039E">
        <w:rPr>
          <w:color w:val="2E74B5" w:themeColor="accent1" w:themeShade="BF"/>
          <w:lang w:val="en-US"/>
        </w:rPr>
        <w:t xml:space="preserve">Enlace: </w:t>
      </w:r>
      <w:hyperlink r:id="rId12" w:history="1">
        <w:r w:rsidRPr="0037039E">
          <w:rPr>
            <w:rStyle w:val="Hipervnculo"/>
            <w:color w:val="2E74B5" w:themeColor="accent1" w:themeShade="BF"/>
            <w:lang w:val="en-US"/>
          </w:rPr>
          <w:t>https://www.jmramirez.pro/articulo/virtualizacion-de-sistemas-operativos/</w:t>
        </w:r>
      </w:hyperlink>
      <w:r w:rsidRPr="0037039E">
        <w:rPr>
          <w:color w:val="2E74B5" w:themeColor="accent1" w:themeShade="BF"/>
          <w:lang w:val="en-US"/>
        </w:rPr>
        <w:t xml:space="preserve"> </w:t>
      </w: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9A1AF5" w:rsidRDefault="009A1AF5" w:rsidP="009A1AF5">
      <w:pPr>
        <w:pStyle w:val="Ttulo2"/>
      </w:pPr>
      <w:bookmarkStart w:id="20" w:name="_Toc444537696"/>
      <w:bookmarkStart w:id="21" w:name="_Toc477803454"/>
      <w:r>
        <w:lastRenderedPageBreak/>
        <w:t xml:space="preserve">3.2 </w:t>
      </w:r>
      <w:r w:rsidRPr="002310AF">
        <w:t xml:space="preserve">Fuentes sobre </w:t>
      </w:r>
      <w:bookmarkEnd w:id="20"/>
      <w:r>
        <w:t>Docker</w:t>
      </w:r>
      <w:bookmarkEnd w:id="21"/>
    </w:p>
    <w:p w:rsidR="009A1AF5" w:rsidRPr="00F76B02" w:rsidRDefault="009A1AF5" w:rsidP="009A1AF5">
      <w:pPr>
        <w:pStyle w:val="Ttulo3"/>
        <w:rPr>
          <w:b/>
        </w:rPr>
      </w:pPr>
      <w:bookmarkStart w:id="22" w:name="_Toc444537697"/>
      <w:bookmarkStart w:id="23" w:name="_Toc477803455"/>
      <w:r w:rsidRPr="00F76B02">
        <w:rPr>
          <w:b/>
        </w:rPr>
        <w:t xml:space="preserve">3.2.1 Fuente de información 1 sobre </w:t>
      </w:r>
      <w:bookmarkEnd w:id="22"/>
      <w:r w:rsidRPr="00F76B02">
        <w:rPr>
          <w:b/>
        </w:rPr>
        <w:t>Docker</w:t>
      </w:r>
      <w:bookmarkEnd w:id="23"/>
    </w:p>
    <w:p w:rsidR="009A1AF5" w:rsidRPr="0037039E" w:rsidRDefault="009A1AF5" w:rsidP="009A1AF5">
      <w:pPr>
        <w:rPr>
          <w:color w:val="2E74B5" w:themeColor="accent1" w:themeShade="BF"/>
        </w:rPr>
      </w:pPr>
      <w:r w:rsidRPr="0037039E">
        <w:rPr>
          <w:color w:val="2E74B5" w:themeColor="accent1" w:themeShade="BF"/>
        </w:rPr>
        <w:t>Muylinux (Pagina Web).</w:t>
      </w:r>
    </w:p>
    <w:p w:rsidR="009A1AF5" w:rsidRPr="0037039E" w:rsidRDefault="009A1AF5" w:rsidP="009A1AF5">
      <w:pPr>
        <w:rPr>
          <w:color w:val="2E74B5" w:themeColor="accent1" w:themeShade="BF"/>
        </w:rPr>
      </w:pPr>
      <w:r w:rsidRPr="0037039E">
        <w:rPr>
          <w:color w:val="2E74B5" w:themeColor="accent1" w:themeShade="BF"/>
        </w:rPr>
        <w:t>En esta página web se explican los conceptos básicos de Docker y también se explica brevemente como instalar Docker.</w:t>
      </w:r>
    </w:p>
    <w:p w:rsidR="009A1AF5" w:rsidRPr="0037039E" w:rsidRDefault="009A1AF5" w:rsidP="009A1AF5">
      <w:pPr>
        <w:rPr>
          <w:color w:val="2E74B5" w:themeColor="accent1" w:themeShade="BF"/>
        </w:rPr>
      </w:pPr>
      <w:r w:rsidRPr="0037039E">
        <w:rPr>
          <w:color w:val="2E74B5" w:themeColor="accent1" w:themeShade="BF"/>
        </w:rPr>
        <w:t xml:space="preserve">Ademas explica cómo crear un Container y cómo manejar de forma bascica los Containers. </w:t>
      </w:r>
    </w:p>
    <w:p w:rsidR="009A1AF5" w:rsidRPr="0037039E" w:rsidRDefault="009A1AF5" w:rsidP="009A1AF5">
      <w:pPr>
        <w:rPr>
          <w:color w:val="2E74B5" w:themeColor="accent1" w:themeShade="BF"/>
          <w:lang w:val="en-US"/>
        </w:rPr>
      </w:pPr>
      <w:r w:rsidRPr="00D06D1F">
        <w:rPr>
          <w:color w:val="2E74B5" w:themeColor="accent1" w:themeShade="BF"/>
          <w:lang w:val="en-US"/>
        </w:rPr>
        <w:t xml:space="preserve">Enlace: </w:t>
      </w:r>
      <w:hyperlink r:id="rId13" w:history="1">
        <w:r w:rsidRPr="0037039E">
          <w:rPr>
            <w:rStyle w:val="Hipervnculo"/>
            <w:color w:val="2E74B5" w:themeColor="accent1" w:themeShade="BF"/>
            <w:lang w:val="en-US"/>
          </w:rPr>
          <w:t>http://www.muylinux.com/2016/04/19/tutorial-docker</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24" w:name="_Toc444537698"/>
    </w:p>
    <w:p w:rsidR="009A1AF5" w:rsidRPr="00F76B02" w:rsidRDefault="009A1AF5" w:rsidP="009A1AF5">
      <w:pPr>
        <w:pStyle w:val="Ttulo3"/>
        <w:rPr>
          <w:b/>
        </w:rPr>
      </w:pPr>
      <w:bookmarkStart w:id="25" w:name="_Toc477803456"/>
      <w:r w:rsidRPr="00F76B02">
        <w:rPr>
          <w:b/>
        </w:rPr>
        <w:t xml:space="preserve">3.2.2 Fuente de información 2 sobre </w:t>
      </w:r>
      <w:bookmarkEnd w:id="24"/>
      <w:r w:rsidRPr="00F76B02">
        <w:rPr>
          <w:b/>
        </w:rPr>
        <w:t>Docker</w:t>
      </w:r>
      <w:bookmarkEnd w:id="25"/>
    </w:p>
    <w:p w:rsidR="009A1AF5" w:rsidRPr="0037039E" w:rsidRDefault="009A1AF5" w:rsidP="009A1AF5">
      <w:pPr>
        <w:rPr>
          <w:color w:val="2E74B5" w:themeColor="accent1" w:themeShade="BF"/>
        </w:rPr>
      </w:pPr>
      <w:r w:rsidRPr="0037039E">
        <w:rPr>
          <w:color w:val="2E74B5" w:themeColor="accent1" w:themeShade="BF"/>
        </w:rPr>
        <w:t>ArquitecturaJava (Pagina Web).</w:t>
      </w:r>
    </w:p>
    <w:p w:rsidR="009A1AF5" w:rsidRPr="0037039E" w:rsidRDefault="009A1AF5" w:rsidP="009A1AF5">
      <w:pPr>
        <w:rPr>
          <w:color w:val="2E74B5" w:themeColor="accent1" w:themeShade="BF"/>
        </w:rPr>
      </w:pPr>
      <w:r w:rsidRPr="0037039E">
        <w:rPr>
          <w:color w:val="2E74B5" w:themeColor="accent1" w:themeShade="BF"/>
        </w:rPr>
        <w:t>En esta página web se explica que es, para que se usa y un ejemplo de cómo usar Docker.</w:t>
      </w:r>
    </w:p>
    <w:p w:rsidR="009A1AF5" w:rsidRPr="00F76B02" w:rsidRDefault="009A1AF5" w:rsidP="009A1AF5">
      <w:pPr>
        <w:rPr>
          <w:lang w:val="en-US"/>
        </w:rPr>
      </w:pPr>
      <w:r w:rsidRPr="0037039E">
        <w:rPr>
          <w:color w:val="2E74B5" w:themeColor="accent1" w:themeShade="BF"/>
          <w:lang w:val="en-US"/>
        </w:rPr>
        <w:t xml:space="preserve">Enlace: </w:t>
      </w:r>
      <w:hyperlink r:id="rId14" w:history="1">
        <w:r w:rsidRPr="0037039E">
          <w:rPr>
            <w:rStyle w:val="Hipervnculo"/>
            <w:color w:val="2E74B5" w:themeColor="accent1" w:themeShade="BF"/>
            <w:lang w:val="en-US"/>
          </w:rPr>
          <w:t>http://www.arquitecturajava.com/que-es-docker-y-para-que-sirve/</w:t>
        </w:r>
      </w:hyperlink>
      <w:r>
        <w:rPr>
          <w:lang w:val="en-US"/>
        </w:rPr>
        <w:t xml:space="preserve"> </w:t>
      </w:r>
    </w:p>
    <w:p w:rsidR="002A4781" w:rsidRPr="002A4781" w:rsidRDefault="002A4781" w:rsidP="009A1AF5">
      <w:pPr>
        <w:pStyle w:val="Ttulo3"/>
        <w:rPr>
          <w:b/>
          <w:lang w:val="en-US"/>
        </w:rPr>
      </w:pPr>
      <w:bookmarkStart w:id="26" w:name="_Toc444537699"/>
    </w:p>
    <w:p w:rsidR="009A1AF5" w:rsidRPr="00F76B02" w:rsidRDefault="009A1AF5" w:rsidP="009A1AF5">
      <w:pPr>
        <w:pStyle w:val="Ttulo3"/>
        <w:rPr>
          <w:b/>
        </w:rPr>
      </w:pPr>
      <w:bookmarkStart w:id="27" w:name="_Toc477803457"/>
      <w:r w:rsidRPr="00F76B02">
        <w:rPr>
          <w:b/>
        </w:rPr>
        <w:t xml:space="preserve">3.2.3 Fuente de información 3 sobre </w:t>
      </w:r>
      <w:bookmarkEnd w:id="26"/>
      <w:r w:rsidRPr="00F76B02">
        <w:rPr>
          <w:b/>
        </w:rPr>
        <w:t>Docker</w:t>
      </w:r>
      <w:bookmarkEnd w:id="27"/>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 brevemente que es Docker y su integración en diferentes infraestructuras además de ofrecer una breve historia sobre este proyecto. </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5" w:history="1">
        <w:r w:rsidRPr="0037039E">
          <w:rPr>
            <w:rStyle w:val="Hipervnculo"/>
            <w:color w:val="2E74B5" w:themeColor="accent1" w:themeShade="BF"/>
            <w:lang w:val="en-US"/>
          </w:rPr>
          <w:t>https://es.wikipedia.org/wiki/Docker_(software)</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28" w:name="_3.2.4_Fuente_de"/>
      <w:bookmarkEnd w:id="28"/>
    </w:p>
    <w:p w:rsidR="009A1AF5" w:rsidRPr="008B7855" w:rsidRDefault="009A1AF5" w:rsidP="009A1AF5">
      <w:pPr>
        <w:pStyle w:val="Ttulo3"/>
        <w:rPr>
          <w:b/>
        </w:rPr>
      </w:pPr>
      <w:bookmarkStart w:id="29" w:name="_Toc477803458"/>
      <w:r w:rsidRPr="008B7855">
        <w:rPr>
          <w:b/>
        </w:rPr>
        <w:t>3.2.4 Fuente de información 4 sobre Docker</w:t>
      </w:r>
      <w:bookmarkEnd w:id="29"/>
    </w:p>
    <w:p w:rsidR="009A1AF5" w:rsidRPr="0037039E" w:rsidRDefault="009A1AF5" w:rsidP="009A1AF5">
      <w:pPr>
        <w:rPr>
          <w:color w:val="2E74B5" w:themeColor="accent1" w:themeShade="BF"/>
        </w:rPr>
      </w:pPr>
      <w:r w:rsidRPr="0037039E">
        <w:rPr>
          <w:color w:val="2E74B5" w:themeColor="accent1" w:themeShade="BF"/>
        </w:rPr>
        <w:t>Babel (Pagina Web).</w:t>
      </w:r>
    </w:p>
    <w:p w:rsidR="009A1AF5" w:rsidRPr="0037039E" w:rsidRDefault="009A1AF5" w:rsidP="009A1AF5">
      <w:pPr>
        <w:rPr>
          <w:color w:val="2E74B5" w:themeColor="accent1" w:themeShade="BF"/>
        </w:rPr>
      </w:pPr>
      <w:r w:rsidRPr="0037039E">
        <w:rPr>
          <w:color w:val="2E74B5" w:themeColor="accent1" w:themeShade="BF"/>
        </w:rPr>
        <w:t>En esta página explican que es Docker y una breve historia. Además explican la diferencia entre contenedores y máquinas virtuales.</w:t>
      </w:r>
    </w:p>
    <w:p w:rsidR="009A1AF5" w:rsidRPr="0037039E" w:rsidRDefault="009A1AF5" w:rsidP="009A1AF5">
      <w:pPr>
        <w:rPr>
          <w:color w:val="2E74B5" w:themeColor="accent1" w:themeShade="BF"/>
        </w:rPr>
      </w:pPr>
      <w:r w:rsidRPr="0037039E">
        <w:rPr>
          <w:color w:val="2E74B5" w:themeColor="accent1" w:themeShade="BF"/>
        </w:rPr>
        <w:t>También hay un enlace al final con las ventajas de Docker.</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6" w:history="1">
        <w:r w:rsidRPr="0037039E">
          <w:rPr>
            <w:rStyle w:val="Hipervnculo"/>
            <w:color w:val="2E74B5" w:themeColor="accent1" w:themeShade="BF"/>
            <w:lang w:val="en-US"/>
          </w:rPr>
          <w:t>http://babel.es/es/blog/blog/febrero-2017/%C2%BFque-es-docker</w:t>
        </w:r>
      </w:hyperlink>
      <w:r w:rsidRPr="0037039E">
        <w:rPr>
          <w:color w:val="2E74B5" w:themeColor="accent1" w:themeShade="BF"/>
          <w:lang w:val="en-US"/>
        </w:rPr>
        <w:t xml:space="preserve"> </w:t>
      </w:r>
    </w:p>
    <w:p w:rsidR="002A4781" w:rsidRPr="002A4781" w:rsidRDefault="002A4781" w:rsidP="009A1AF5">
      <w:pPr>
        <w:pStyle w:val="Ttulo2"/>
        <w:rPr>
          <w:lang w:val="en-US"/>
        </w:rPr>
      </w:pPr>
      <w:bookmarkStart w:id="30" w:name="_Toc444537700"/>
    </w:p>
    <w:p w:rsidR="002A4781" w:rsidRPr="002A4781" w:rsidRDefault="002A4781" w:rsidP="002A4781">
      <w:pPr>
        <w:rPr>
          <w:lang w:val="en-US"/>
        </w:rPr>
      </w:pPr>
    </w:p>
    <w:p w:rsidR="002A4781" w:rsidRPr="002A4781" w:rsidRDefault="002A4781" w:rsidP="009A1AF5">
      <w:pPr>
        <w:pStyle w:val="Ttulo2"/>
        <w:rPr>
          <w:lang w:val="en-US"/>
        </w:rPr>
      </w:pPr>
    </w:p>
    <w:p w:rsidR="009A1AF5" w:rsidRDefault="009A1AF5" w:rsidP="009A1AF5">
      <w:pPr>
        <w:pStyle w:val="Ttulo2"/>
      </w:pPr>
      <w:bookmarkStart w:id="31" w:name="_Toc477803459"/>
      <w:r>
        <w:t xml:space="preserve">3.3 </w:t>
      </w:r>
      <w:r w:rsidRPr="002310AF">
        <w:t xml:space="preserve">Fuentes sobre </w:t>
      </w:r>
      <w:bookmarkEnd w:id="30"/>
      <w:r>
        <w:t>OpenVZ</w:t>
      </w:r>
      <w:bookmarkEnd w:id="31"/>
    </w:p>
    <w:p w:rsidR="009A1AF5" w:rsidRPr="00F76B02" w:rsidRDefault="009A1AF5" w:rsidP="009A1AF5">
      <w:pPr>
        <w:pStyle w:val="Ttulo3"/>
        <w:rPr>
          <w:b/>
        </w:rPr>
      </w:pPr>
      <w:bookmarkStart w:id="32" w:name="_Toc444537701"/>
      <w:bookmarkStart w:id="33" w:name="_Toc477803460"/>
      <w:r w:rsidRPr="00F76B02">
        <w:rPr>
          <w:b/>
        </w:rPr>
        <w:t xml:space="preserve">3.3.1 Fuente de información 1 sobre </w:t>
      </w:r>
      <w:bookmarkEnd w:id="32"/>
      <w:r w:rsidRPr="00F76B02">
        <w:rPr>
          <w:b/>
        </w:rPr>
        <w:t>OpenVZ</w:t>
      </w:r>
      <w:bookmarkEnd w:id="33"/>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En esta página se explican los siguientes puntos: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Que es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Núcleo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Herramientas en el nivel de usuario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Características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 xml:space="preserve">Usos </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Tecnologías similares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7" w:history="1">
        <w:r w:rsidRPr="0037039E">
          <w:rPr>
            <w:rStyle w:val="Hipervnculo"/>
            <w:color w:val="2E74B5" w:themeColor="accent1" w:themeShade="BF"/>
            <w:lang w:val="en-US"/>
          </w:rPr>
          <w:t>https://es.wikipedia.org/wiki/OpenVZ</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34" w:name="_Toc444537702"/>
    </w:p>
    <w:p w:rsidR="009A1AF5" w:rsidRPr="00F76B02" w:rsidRDefault="009A1AF5" w:rsidP="009A1AF5">
      <w:pPr>
        <w:pStyle w:val="Ttulo3"/>
        <w:rPr>
          <w:b/>
        </w:rPr>
      </w:pPr>
      <w:bookmarkStart w:id="35" w:name="_Toc477803461"/>
      <w:r w:rsidRPr="00F76B02">
        <w:rPr>
          <w:b/>
        </w:rPr>
        <w:t xml:space="preserve">3.3.2 Fuente de información 2 sobre </w:t>
      </w:r>
      <w:bookmarkEnd w:id="34"/>
      <w:r w:rsidRPr="00F76B02">
        <w:rPr>
          <w:b/>
        </w:rPr>
        <w:t>OpenVZ</w:t>
      </w:r>
      <w:bookmarkEnd w:id="35"/>
    </w:p>
    <w:p w:rsidR="009A1AF5" w:rsidRPr="0037039E" w:rsidRDefault="009A1AF5" w:rsidP="009A1AF5">
      <w:pPr>
        <w:rPr>
          <w:color w:val="2E74B5" w:themeColor="accent1" w:themeShade="BF"/>
        </w:rPr>
      </w:pPr>
      <w:r w:rsidRPr="0037039E">
        <w:rPr>
          <w:color w:val="2E74B5" w:themeColor="accent1" w:themeShade="BF"/>
        </w:rPr>
        <w:t>Ochobitshaceunbyte (Pagina Web).</w:t>
      </w:r>
    </w:p>
    <w:p w:rsidR="009A1AF5" w:rsidRPr="0037039E" w:rsidRDefault="009A1AF5" w:rsidP="009A1AF5">
      <w:pPr>
        <w:rPr>
          <w:color w:val="2E74B5" w:themeColor="accent1" w:themeShade="BF"/>
        </w:rPr>
      </w:pPr>
      <w:r w:rsidRPr="0037039E">
        <w:rPr>
          <w:color w:val="2E74B5" w:themeColor="accent1" w:themeShade="BF"/>
        </w:rPr>
        <w:t>En esta página se explica que son los Linux Containers y que es, como funciona, la estructura y como instalar OpenVZ.</w:t>
      </w:r>
    </w:p>
    <w:p w:rsidR="009A1AF5" w:rsidRPr="0037039E" w:rsidRDefault="009A1AF5" w:rsidP="009A1AF5">
      <w:pPr>
        <w:rPr>
          <w:color w:val="2E74B5" w:themeColor="accent1" w:themeShade="BF"/>
        </w:rPr>
      </w:pPr>
      <w:r w:rsidRPr="0037039E">
        <w:rPr>
          <w:color w:val="2E74B5" w:themeColor="accent1" w:themeShade="BF"/>
        </w:rPr>
        <w:t>Además, explica cómo crear y administrar los Containers.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8" w:history="1">
        <w:r w:rsidRPr="0037039E">
          <w:rPr>
            <w:rStyle w:val="Hipervnculo"/>
            <w:color w:val="2E74B5" w:themeColor="accent1" w:themeShade="BF"/>
            <w:lang w:val="en-US"/>
          </w:rPr>
          <w:t>https://www.ochobitshacenunbyte.com/2015/07/07/openvz-los-linux-containers/</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36" w:name="_Toc444537703"/>
    </w:p>
    <w:p w:rsidR="009A1AF5" w:rsidRPr="00F76B02" w:rsidRDefault="009A1AF5" w:rsidP="009A1AF5">
      <w:pPr>
        <w:pStyle w:val="Ttulo3"/>
        <w:rPr>
          <w:b/>
        </w:rPr>
      </w:pPr>
      <w:bookmarkStart w:id="37" w:name="_Toc477803462"/>
      <w:r w:rsidRPr="00F76B02">
        <w:rPr>
          <w:b/>
        </w:rPr>
        <w:t xml:space="preserve">3.3.3 Fuente de información 3 sobre </w:t>
      </w:r>
      <w:bookmarkEnd w:id="36"/>
      <w:r w:rsidRPr="00F76B02">
        <w:rPr>
          <w:b/>
        </w:rPr>
        <w:t>OpenVZ</w:t>
      </w:r>
      <w:bookmarkEnd w:id="37"/>
    </w:p>
    <w:p w:rsidR="009A1AF5" w:rsidRPr="0037039E" w:rsidRDefault="009A1AF5" w:rsidP="009A1AF5">
      <w:pPr>
        <w:rPr>
          <w:color w:val="2E74B5" w:themeColor="accent1" w:themeShade="BF"/>
        </w:rPr>
      </w:pPr>
      <w:r w:rsidRPr="0037039E">
        <w:rPr>
          <w:color w:val="2E74B5" w:themeColor="accent1" w:themeShade="BF"/>
        </w:rPr>
        <w:t>Jonathanecheverria (Pagina Web).</w:t>
      </w:r>
    </w:p>
    <w:p w:rsidR="009A1AF5" w:rsidRPr="0037039E" w:rsidRDefault="009A1AF5" w:rsidP="009A1AF5">
      <w:pPr>
        <w:rPr>
          <w:color w:val="2E74B5" w:themeColor="accent1" w:themeShade="BF"/>
        </w:rPr>
      </w:pPr>
      <w:r w:rsidRPr="0037039E">
        <w:rPr>
          <w:color w:val="2E74B5" w:themeColor="accent1" w:themeShade="BF"/>
        </w:rPr>
        <w:t>En esta página explican brevemente que es la virtualización a nivel de sistema operativo y después hacen una analisis de 3 herramientas diferentes de virtualización, entre las que se encuentra OpenVZ.</w:t>
      </w:r>
    </w:p>
    <w:p w:rsidR="009A1AF5" w:rsidRPr="00AE6E53" w:rsidRDefault="009A1AF5" w:rsidP="009A1AF5">
      <w:r w:rsidRPr="0037039E">
        <w:rPr>
          <w:color w:val="2E74B5" w:themeColor="accent1" w:themeShade="BF"/>
        </w:rPr>
        <w:t>Enlace:</w:t>
      </w:r>
      <w:hyperlink r:id="rId19" w:history="1">
        <w:r w:rsidRPr="0037039E">
          <w:rPr>
            <w:rStyle w:val="Hipervnculo"/>
            <w:color w:val="2E74B5" w:themeColor="accent1" w:themeShade="BF"/>
          </w:rPr>
          <w:t>https://www.jonathanecheverria.com/2009/08/20/herramientas-de-virtualizacion-linux-vserver-virtuozzo-y-openvz</w:t>
        </w:r>
      </w:hyperlink>
      <w:r w:rsidRPr="00AE6E53">
        <w:t xml:space="preserve"> </w:t>
      </w:r>
    </w:p>
    <w:p w:rsidR="00C237AF" w:rsidRPr="00C237AF" w:rsidRDefault="00C237AF" w:rsidP="00C237AF"/>
    <w:p w:rsidR="002A4781" w:rsidRDefault="002A4781" w:rsidP="005703EB">
      <w:pPr>
        <w:pStyle w:val="Ttulo1"/>
      </w:pPr>
    </w:p>
    <w:p w:rsidR="005703EB" w:rsidRPr="002310AF" w:rsidRDefault="005703EB" w:rsidP="005703EB">
      <w:pPr>
        <w:pStyle w:val="Ttulo1"/>
      </w:pPr>
      <w:bookmarkStart w:id="38" w:name="_Toc477803463"/>
      <w:r>
        <w:t xml:space="preserve">4. </w:t>
      </w:r>
      <w:r w:rsidRPr="002310AF">
        <w:t>Fuentes de información</w:t>
      </w:r>
      <w:r>
        <w:t xml:space="preserve"> (cursos no gratuitos)</w:t>
      </w:r>
      <w:bookmarkEnd w:id="38"/>
    </w:p>
    <w:p w:rsidR="005703EB" w:rsidRPr="001C6C6E" w:rsidRDefault="005703EB" w:rsidP="005703EB">
      <w:pPr>
        <w:pStyle w:val="Ttulo2"/>
      </w:pPr>
      <w:bookmarkStart w:id="39" w:name="_Toc477803464"/>
      <w:r>
        <w:t>4</w:t>
      </w:r>
      <w:r w:rsidRPr="002310AF">
        <w:t xml:space="preserve">.1 </w:t>
      </w:r>
      <w:r>
        <w:t xml:space="preserve">Cursos no gratuitos </w:t>
      </w:r>
      <w:r w:rsidRPr="002310AF">
        <w:t xml:space="preserve">sobre </w:t>
      </w:r>
      <w:r w:rsidR="008A0FE3">
        <w:rPr>
          <w:i/>
        </w:rPr>
        <w:t>Software Applications Containers</w:t>
      </w:r>
      <w:bookmarkEnd w:id="39"/>
    </w:p>
    <w:p w:rsidR="00F13F21" w:rsidRDefault="00C237AF" w:rsidP="00AE6FFA">
      <w:pPr>
        <w:pStyle w:val="Ttulo3"/>
        <w:rPr>
          <w:b/>
          <w:color w:val="auto"/>
        </w:rPr>
      </w:pPr>
      <w:bookmarkStart w:id="40" w:name="_Toc477803465"/>
      <w:r w:rsidRPr="00C177F6">
        <w:rPr>
          <w:b/>
          <w:color w:val="auto"/>
        </w:rPr>
        <w:t xml:space="preserve">4.1.1 </w:t>
      </w:r>
      <w:r w:rsidR="00446A38">
        <w:rPr>
          <w:b/>
          <w:color w:val="auto"/>
        </w:rPr>
        <w:t>RedHat</w:t>
      </w:r>
      <w:bookmarkEnd w:id="40"/>
    </w:p>
    <w:p w:rsidR="00446A38" w:rsidRDefault="00446A38" w:rsidP="00446A38">
      <w:pPr>
        <w:rPr>
          <w:color w:val="2E74B5" w:themeColor="accent1" w:themeShade="BF"/>
        </w:rPr>
      </w:pPr>
      <w:r>
        <w:rPr>
          <w:color w:val="2E74B5" w:themeColor="accent1" w:themeShade="BF"/>
        </w:rPr>
        <w:t xml:space="preserve">La página RedHat, ofrece un curso para implementar aplicaciones en </w:t>
      </w:r>
      <w:r w:rsidR="00554915">
        <w:rPr>
          <w:color w:val="2E74B5" w:themeColor="accent1" w:themeShade="BF"/>
        </w:rPr>
        <w:t>contenedores</w:t>
      </w:r>
      <w:r>
        <w:rPr>
          <w:color w:val="2E74B5" w:themeColor="accent1" w:themeShade="BF"/>
        </w:rPr>
        <w:t xml:space="preserve"> utilizando </w:t>
      </w:r>
      <w:r w:rsidR="00554915">
        <w:rPr>
          <w:color w:val="2E74B5" w:themeColor="accent1" w:themeShade="BF"/>
        </w:rPr>
        <w:t>principalmente</w:t>
      </w:r>
      <w:r>
        <w:rPr>
          <w:color w:val="2E74B5" w:themeColor="accent1" w:themeShade="BF"/>
        </w:rPr>
        <w:t xml:space="preserve"> Docker (de la que posteriormente hablaremos), y Kubernetes. Presenta los conceptos básicos de la </w:t>
      </w:r>
      <w:r w:rsidR="00554915">
        <w:rPr>
          <w:color w:val="2E74B5" w:themeColor="accent1" w:themeShade="BF"/>
        </w:rPr>
        <w:t>implementación</w:t>
      </w:r>
      <w:r>
        <w:rPr>
          <w:color w:val="2E74B5" w:themeColor="accent1" w:themeShade="BF"/>
        </w:rPr>
        <w:t xml:space="preserve"> de aplicaciones en contenedores</w:t>
      </w:r>
      <w:r w:rsidR="00554915">
        <w:rPr>
          <w:color w:val="2E74B5" w:themeColor="accent1" w:themeShade="BF"/>
        </w:rPr>
        <w:t>. Aprender</w:t>
      </w:r>
      <w:r>
        <w:rPr>
          <w:color w:val="2E74B5" w:themeColor="accent1" w:themeShade="BF"/>
        </w:rPr>
        <w:t xml:space="preserve"> a diseñar contenedores para implementar una aplicación existente en v</w:t>
      </w:r>
      <w:r w:rsidR="00554915">
        <w:rPr>
          <w:color w:val="2E74B5" w:themeColor="accent1" w:themeShade="BF"/>
        </w:rPr>
        <w:t xml:space="preserve">arios contenedores, y a distribuir para conseguir mayor disponibilidad y equilibrio de carga. </w:t>
      </w:r>
    </w:p>
    <w:p w:rsidR="000A26F6" w:rsidRPr="00446A38" w:rsidRDefault="000A26F6" w:rsidP="00446A38">
      <w:pPr>
        <w:rPr>
          <w:color w:val="2E74B5" w:themeColor="accent1" w:themeShade="BF"/>
        </w:rPr>
      </w:pPr>
      <w:r>
        <w:rPr>
          <w:color w:val="2E74B5" w:themeColor="accent1" w:themeShade="BF"/>
        </w:rPr>
        <w:t xml:space="preserve">El curso </w:t>
      </w:r>
      <w:r w:rsidR="00801CE9">
        <w:rPr>
          <w:color w:val="2E74B5" w:themeColor="accent1" w:themeShade="BF"/>
        </w:rPr>
        <w:t>podría</w:t>
      </w:r>
      <w:r>
        <w:rPr>
          <w:color w:val="2E74B5" w:themeColor="accent1" w:themeShade="BF"/>
        </w:rPr>
        <w:t xml:space="preserve"> ser presencial en </w:t>
      </w:r>
      <w:r w:rsidR="00801CE9">
        <w:rPr>
          <w:color w:val="2E74B5" w:themeColor="accent1" w:themeShade="BF"/>
        </w:rPr>
        <w:t>aulas</w:t>
      </w:r>
      <w:r>
        <w:rPr>
          <w:color w:val="2E74B5" w:themeColor="accent1" w:themeShade="BF"/>
        </w:rPr>
        <w:t xml:space="preserve">, en línea, o en el </w:t>
      </w:r>
      <w:r w:rsidR="00801CE9">
        <w:rPr>
          <w:color w:val="2E74B5" w:themeColor="accent1" w:themeShade="BF"/>
        </w:rPr>
        <w:t>caso</w:t>
      </w:r>
      <w:r>
        <w:rPr>
          <w:color w:val="2E74B5" w:themeColor="accent1" w:themeShade="BF"/>
        </w:rPr>
        <w:t xml:space="preserve"> e una empresa en la propia oficina de la empresa. El coste de los cursos ronda los 1.500$</w:t>
      </w:r>
    </w:p>
    <w:p w:rsidR="002A4781" w:rsidRDefault="002A4781" w:rsidP="000700A9">
      <w:pPr>
        <w:pStyle w:val="Ttulo3"/>
        <w:rPr>
          <w:b/>
        </w:rPr>
      </w:pPr>
    </w:p>
    <w:p w:rsidR="009064AF" w:rsidRDefault="00C237AF" w:rsidP="000700A9">
      <w:pPr>
        <w:pStyle w:val="Ttulo3"/>
        <w:rPr>
          <w:b/>
        </w:rPr>
      </w:pPr>
      <w:bookmarkStart w:id="41" w:name="_Toc477803466"/>
      <w:r w:rsidRPr="00523497">
        <w:rPr>
          <w:b/>
        </w:rPr>
        <w:t xml:space="preserve">4.1.2 </w:t>
      </w:r>
      <w:r w:rsidR="00523497">
        <w:rPr>
          <w:b/>
        </w:rPr>
        <w:t>JMG Virtual Consulting</w:t>
      </w:r>
      <w:bookmarkEnd w:id="41"/>
    </w:p>
    <w:p w:rsidR="00523497" w:rsidRPr="00523497" w:rsidRDefault="00523497" w:rsidP="00523497">
      <w:pPr>
        <w:rPr>
          <w:color w:val="2E74B5" w:themeColor="accent1" w:themeShade="BF"/>
        </w:rPr>
      </w:pPr>
      <w:r>
        <w:rPr>
          <w:iCs/>
          <w:color w:val="2E74B5" w:themeColor="accent1" w:themeShade="BF"/>
          <w:spacing w:val="1"/>
          <w:shd w:val="clear" w:color="auto" w:fill="FFFFFF"/>
        </w:rPr>
        <w:t xml:space="preserve">En este curso se imparten conocimientos sobre Software Applications Containers, utilizando </w:t>
      </w:r>
      <w:r w:rsidRPr="00523497">
        <w:rPr>
          <w:iCs/>
          <w:color w:val="2E74B5" w:themeColor="accent1" w:themeShade="BF"/>
          <w:spacing w:val="1"/>
          <w:shd w:val="clear" w:color="auto" w:fill="FFFFFF"/>
        </w:rPr>
        <w:t>Docker</w:t>
      </w:r>
      <w:r>
        <w:rPr>
          <w:iCs/>
          <w:color w:val="2E74B5" w:themeColor="accent1" w:themeShade="BF"/>
          <w:spacing w:val="1"/>
          <w:shd w:val="clear" w:color="auto" w:fill="FFFFFF"/>
        </w:rPr>
        <w:t>,</w:t>
      </w:r>
      <w:r w:rsidRPr="00523497">
        <w:rPr>
          <w:iCs/>
          <w:color w:val="2E74B5" w:themeColor="accent1" w:themeShade="BF"/>
          <w:spacing w:val="1"/>
          <w:shd w:val="clear" w:color="auto" w:fill="FFFFFF"/>
        </w:rPr>
        <w:t xml:space="preserve"> en tan solo 4 horas. El taller también ayuda a profesionales de TI a alcanzar la certificación oficial de Red Hat Container Certification. Se proporcionará a cada asistente un certificado oficial tras completar exitosamente esta formación. </w:t>
      </w:r>
      <w:r w:rsidR="00246D09">
        <w:rPr>
          <w:iCs/>
          <w:color w:val="2E74B5" w:themeColor="accent1" w:themeShade="BF"/>
          <w:spacing w:val="1"/>
          <w:shd w:val="clear" w:color="auto" w:fill="FFFFFF"/>
        </w:rPr>
        <w:t>El precio del curso es de 49 €</w:t>
      </w:r>
    </w:p>
    <w:p w:rsidR="00523497" w:rsidRPr="00523497" w:rsidRDefault="00523497" w:rsidP="00523497"/>
    <w:p w:rsidR="005703EB" w:rsidRDefault="005703EB" w:rsidP="005703EB">
      <w:pPr>
        <w:pStyle w:val="Ttulo2"/>
      </w:pPr>
      <w:bookmarkStart w:id="42" w:name="_Toc477803467"/>
      <w:r>
        <w:t xml:space="preserve">4.2 </w:t>
      </w:r>
      <w:r w:rsidR="008A0FE3" w:rsidRPr="00E00F73">
        <w:rPr>
          <w:i/>
        </w:rPr>
        <w:t>DOCKER</w:t>
      </w:r>
      <w:bookmarkEnd w:id="42"/>
    </w:p>
    <w:p w:rsidR="00AE6FFA" w:rsidRPr="00794E59" w:rsidRDefault="00C237AF" w:rsidP="00AE6FFA">
      <w:pPr>
        <w:pStyle w:val="Ttulo3"/>
        <w:rPr>
          <w:b/>
          <w:color w:val="auto"/>
        </w:rPr>
      </w:pPr>
      <w:bookmarkStart w:id="43" w:name="_Toc477803468"/>
      <w:r w:rsidRPr="00794E59">
        <w:rPr>
          <w:b/>
        </w:rPr>
        <w:t xml:space="preserve">4.2.1 </w:t>
      </w:r>
      <w:r w:rsidR="00AE6FFA" w:rsidRPr="00794E59">
        <w:rPr>
          <w:b/>
          <w:color w:val="auto"/>
        </w:rPr>
        <w:t>OpenWebinars</w:t>
      </w:r>
      <w:bookmarkEnd w:id="43"/>
    </w:p>
    <w:p w:rsidR="00AE6FFA" w:rsidRDefault="00AE6FFA" w:rsidP="00AE6FFA">
      <w:pPr>
        <w:rPr>
          <w:color w:val="2E74B5" w:themeColor="accent1" w:themeShade="BF"/>
        </w:rPr>
      </w:pPr>
      <w:r w:rsidRPr="00016662">
        <w:rPr>
          <w:i/>
          <w:color w:val="2E74B5" w:themeColor="accent1" w:themeShade="BF"/>
        </w:rPr>
        <w:t>OpenWebinars</w:t>
      </w:r>
      <w:r w:rsidRPr="00016662">
        <w:rPr>
          <w:color w:val="2E74B5" w:themeColor="accent1" w:themeShade="BF"/>
        </w:rPr>
        <w:t xml:space="preserve"> es una plataforma online tipo MOOC en la que se pueden encontrar cursos gratuitos y de pago. Son reuniones cibernéticas en las que poder aprender en este caso, interactuando por voz con micrófono, webcam… en la reunión o clase. La plataforma cuenta con la colaboración de Telefónica y la Junta de Andalucía. En la web podemos encontrar un completo curso de DOCKER, con una inicialización en este, hasta su dominio. El precio del curso se alza a 150€.</w:t>
      </w: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1E48CD" w:rsidRDefault="00145DC9" w:rsidP="00AE6FFA">
      <w:pPr>
        <w:rPr>
          <w:color w:val="2E74B5" w:themeColor="accent1" w:themeShade="BF"/>
        </w:rPr>
      </w:pPr>
      <w:r w:rsidRPr="00145DC9">
        <w:rPr>
          <w:noProof/>
          <w:lang w:eastAsia="es-ES"/>
        </w:rPr>
        <w:lastRenderedPageBrea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3.25pt;width:2in;height:2in;z-index:25166540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" filled="f" stroked="f">
            <v:textbox style="mso-next-textbox:#Cuadro de texto 2;mso-fit-shape-to-text:t">
              <w:txbxContent>
                <w:p w:rsidR="00441915" w:rsidRPr="00CD019C" w:rsidRDefault="00441915" w:rsidP="00AE6FFA">
                  <w:pPr>
                    <w:jc w:val="center"/>
                    <w:rPr>
                      <w:noProof/>
                      <w:color w:val="E7E6E6" w:themeColor="background2"/>
                      <w:sz w:val="48"/>
                      <w:szCs w:val="72"/>
                      <w:u w:val="single"/>
                    </w:rPr>
                  </w:pPr>
                  <w:r w:rsidRPr="00CD019C">
                    <w:rPr>
                      <w:noProof/>
                      <w:color w:val="E7E6E6" w:themeColor="background2"/>
                      <w:sz w:val="48"/>
                      <w:szCs w:val="72"/>
                      <w:u w:val="single"/>
                    </w:rPr>
                    <w:t>Contenido del curso</w:t>
                  </w:r>
                </w:p>
              </w:txbxContent>
            </v:textbox>
            <w10:wrap anchorx="margin"/>
          </v:shape>
        </w:pict>
      </w:r>
    </w:p>
    <w:p w:rsidR="001E48CD" w:rsidRDefault="001E48CD" w:rsidP="00AE6FFA">
      <w:pPr>
        <w:rPr>
          <w:color w:val="2E74B5" w:themeColor="accent1" w:themeShade="BF"/>
        </w:rPr>
      </w:pPr>
    </w:p>
    <w:p w:rsidR="001E48CD" w:rsidRDefault="00E659E5" w:rsidP="00AE6FFA">
      <w:pPr>
        <w:rPr>
          <w:color w:val="2E74B5" w:themeColor="accent1" w:themeShade="BF"/>
        </w:rPr>
      </w:pPr>
      <w:r>
        <w:rPr>
          <w:noProof/>
          <w:lang w:eastAsia="es-ES"/>
        </w:rPr>
        <w:drawing>
          <wp:anchor distT="0" distB="0" distL="114300" distR="114300" simplePos="0" relativeHeight="251664384" behindDoc="0" locked="0" layoutInCell="1" allowOverlap="1">
            <wp:simplePos x="0" y="0"/>
            <wp:positionH relativeFrom="margin">
              <wp:posOffset>-398780</wp:posOffset>
            </wp:positionH>
            <wp:positionV relativeFrom="paragraph">
              <wp:posOffset>379730</wp:posOffset>
            </wp:positionV>
            <wp:extent cx="6440805" cy="32842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0805" cy="3284220"/>
                    </a:xfrm>
                    <a:prstGeom prst="rect">
                      <a:avLst/>
                    </a:prstGeom>
                    <a:noFill/>
                    <a:ln>
                      <a:noFill/>
                    </a:ln>
                  </pic:spPr>
                </pic:pic>
              </a:graphicData>
            </a:graphic>
          </wp:anchor>
        </w:drawing>
      </w:r>
    </w:p>
    <w:p w:rsidR="001E48CD" w:rsidRDefault="001E48CD" w:rsidP="00AE6FFA">
      <w:pPr>
        <w:rPr>
          <w:color w:val="2E74B5" w:themeColor="accent1" w:themeShade="BF"/>
        </w:rPr>
      </w:pPr>
    </w:p>
    <w:p w:rsidR="000700A9" w:rsidRPr="002A4781" w:rsidRDefault="00AE6FFA" w:rsidP="002A4781">
      <w:r>
        <w:rPr>
          <w:noProof/>
          <w:lang w:eastAsia="es-ES"/>
        </w:rPr>
        <w:drawing>
          <wp:anchor distT="0" distB="0" distL="114300" distR="114300" simplePos="0" relativeHeight="251666432" behindDoc="0" locked="0" layoutInCell="1" allowOverlap="1">
            <wp:simplePos x="0" y="0"/>
            <wp:positionH relativeFrom="margin">
              <wp:posOffset>-395605</wp:posOffset>
            </wp:positionH>
            <wp:positionV relativeFrom="paragraph">
              <wp:posOffset>0</wp:posOffset>
            </wp:positionV>
            <wp:extent cx="6263327" cy="2583180"/>
            <wp:effectExtent l="19050" t="0" r="4123"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63327" cy="2583180"/>
                    </a:xfrm>
                    <a:prstGeom prst="rect">
                      <a:avLst/>
                    </a:prstGeom>
                    <a:noFill/>
                    <a:ln>
                      <a:noFill/>
                    </a:ln>
                  </pic:spPr>
                </pic:pic>
              </a:graphicData>
            </a:graphic>
          </wp:anchor>
        </w:drawing>
      </w:r>
      <w:r w:rsidR="0007302B">
        <w:br w:type="page"/>
      </w:r>
      <w:r w:rsidR="00C237AF" w:rsidRPr="002A4781">
        <w:rPr>
          <w:b/>
        </w:rPr>
        <w:lastRenderedPageBreak/>
        <w:t xml:space="preserve">4.2.2 </w:t>
      </w:r>
      <w:r w:rsidR="000700A9" w:rsidRPr="002A4781">
        <w:rPr>
          <w:b/>
        </w:rPr>
        <w:t>UDEMY</w:t>
      </w:r>
    </w:p>
    <w:p w:rsidR="000700A9" w:rsidRDefault="000700A9" w:rsidP="000700A9">
      <w:pPr>
        <w:rPr>
          <w:color w:val="2E74B5" w:themeColor="accent1" w:themeShade="BF"/>
        </w:rPr>
      </w:pPr>
      <w:r>
        <w:rPr>
          <w:color w:val="2E74B5" w:themeColor="accent1" w:themeShade="BF"/>
        </w:rPr>
        <w:t xml:space="preserve">Udemy es una plataforma de ofertas de cursos, </w:t>
      </w:r>
      <w:r w:rsidR="00F14DFC">
        <w:rPr>
          <w:color w:val="2E74B5" w:themeColor="accent1" w:themeShade="BF"/>
        </w:rPr>
        <w:t>actualmente</w:t>
      </w:r>
      <w:r>
        <w:rPr>
          <w:color w:val="2E74B5" w:themeColor="accent1" w:themeShade="BF"/>
        </w:rPr>
        <w:t xml:space="preserve"> se encuentra un </w:t>
      </w:r>
      <w:r w:rsidR="00F14DFC">
        <w:rPr>
          <w:color w:val="2E74B5" w:themeColor="accent1" w:themeShade="BF"/>
        </w:rPr>
        <w:t>curso</w:t>
      </w:r>
      <w:r>
        <w:rPr>
          <w:color w:val="2E74B5" w:themeColor="accent1" w:themeShade="BF"/>
        </w:rPr>
        <w:t xml:space="preserve"> de DOCKER en oferta por tan solo 10€, el nombre del curso es: </w:t>
      </w:r>
      <w:r>
        <w:rPr>
          <w:i/>
          <w:color w:val="2E74B5" w:themeColor="accent1" w:themeShade="BF"/>
        </w:rPr>
        <w:t xml:space="preserve">Introducción a Docker paso a paso y de forma práctica, </w:t>
      </w:r>
      <w:r>
        <w:rPr>
          <w:color w:val="2E74B5" w:themeColor="accent1" w:themeShade="BF"/>
        </w:rPr>
        <w:t>CON UN TOTAL DE 348 estudiantes inscritos. Los cursos se realizan de manera on-line.</w:t>
      </w:r>
    </w:p>
    <w:p w:rsidR="000700A9" w:rsidRPr="009064AF" w:rsidRDefault="000700A9" w:rsidP="000700A9">
      <w:pPr>
        <w:rPr>
          <w:color w:val="2E74B5" w:themeColor="accent1" w:themeShade="BF"/>
        </w:rPr>
      </w:pPr>
      <w:r>
        <w:rPr>
          <w:noProof/>
          <w:color w:val="2E74B5" w:themeColor="accent1" w:themeShade="BF"/>
          <w:lang w:eastAsia="es-ES"/>
        </w:rPr>
        <w:drawing>
          <wp:anchor distT="0" distB="0" distL="114300" distR="114300" simplePos="0" relativeHeight="251668480" behindDoc="0" locked="0" layoutInCell="1" allowOverlap="1">
            <wp:simplePos x="0" y="0"/>
            <wp:positionH relativeFrom="margin">
              <wp:posOffset>-40640</wp:posOffset>
            </wp:positionH>
            <wp:positionV relativeFrom="paragraph">
              <wp:posOffset>396240</wp:posOffset>
            </wp:positionV>
            <wp:extent cx="5394960" cy="42138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4960" cy="4213860"/>
                    </a:xfrm>
                    <a:prstGeom prst="rect">
                      <a:avLst/>
                    </a:prstGeom>
                    <a:noFill/>
                    <a:ln>
                      <a:noFill/>
                    </a:ln>
                  </pic:spPr>
                </pic:pic>
              </a:graphicData>
            </a:graphic>
          </wp:anchor>
        </w:drawing>
      </w:r>
    </w:p>
    <w:p w:rsidR="00AB3A2F" w:rsidRDefault="00AB3A2F">
      <w:pPr>
        <w:jc w:val="left"/>
      </w:pPr>
      <w:r>
        <w:br w:type="page"/>
      </w:r>
    </w:p>
    <w:p w:rsidR="005703EB" w:rsidRDefault="005703EB" w:rsidP="005703EB">
      <w:pPr>
        <w:pStyle w:val="Ttulo2"/>
      </w:pPr>
      <w:bookmarkStart w:id="44" w:name="_Toc477803469"/>
      <w:r>
        <w:lastRenderedPageBreak/>
        <w:t xml:space="preserve">4.3 </w:t>
      </w:r>
      <w:r w:rsidR="00AB3A2F" w:rsidRPr="00AB3A2F">
        <w:t>OpenVZ</w:t>
      </w:r>
      <w:bookmarkEnd w:id="44"/>
    </w:p>
    <w:p w:rsidR="00D16572" w:rsidRDefault="00D16572" w:rsidP="00D16572">
      <w:pPr>
        <w:pStyle w:val="Ttulo3"/>
        <w:rPr>
          <w:b/>
          <w:color w:val="auto"/>
        </w:rPr>
      </w:pPr>
      <w:bookmarkStart w:id="45" w:name="_Toc477803470"/>
      <w:r w:rsidRPr="00AB3A2F">
        <w:rPr>
          <w:b/>
        </w:rPr>
        <w:t xml:space="preserve">4.3.1 </w:t>
      </w:r>
      <w:r w:rsidR="00AB3A2F" w:rsidRPr="00AB3A2F">
        <w:rPr>
          <w:b/>
          <w:color w:val="auto"/>
        </w:rPr>
        <w:t>OpenWebinars</w:t>
      </w:r>
      <w:bookmarkEnd w:id="45"/>
    </w:p>
    <w:p w:rsidR="00AB3A2F" w:rsidRDefault="00AB3A2F" w:rsidP="00AB3A2F">
      <w:pPr>
        <w:rPr>
          <w:i/>
          <w:color w:val="2E74B5" w:themeColor="accent1" w:themeShade="BF"/>
          <w:u w:val="single"/>
        </w:rPr>
      </w:pPr>
      <w:r>
        <w:rPr>
          <w:color w:val="2E74B5" w:themeColor="accent1" w:themeShade="BF"/>
        </w:rPr>
        <w:t xml:space="preserve">Como ya hemos hablado anteriormente de la página ofrece cursos de una amplia gama de productor. En nuestro caso hablaremos del curso: </w:t>
      </w:r>
      <w:r>
        <w:rPr>
          <w:i/>
          <w:color w:val="2E74B5" w:themeColor="accent1" w:themeShade="BF"/>
        </w:rPr>
        <w:t xml:space="preserve">Virtualización de servidores con </w:t>
      </w:r>
      <w:r>
        <w:rPr>
          <w:i/>
          <w:color w:val="2E74B5" w:themeColor="accent1" w:themeShade="BF"/>
          <w:u w:val="single"/>
        </w:rPr>
        <w:t>Proxmox</w:t>
      </w:r>
      <w:r>
        <w:rPr>
          <w:i/>
          <w:color w:val="2E74B5" w:themeColor="accent1" w:themeShade="BF"/>
        </w:rPr>
        <w:t xml:space="preserve">, </w:t>
      </w:r>
      <w:r>
        <w:rPr>
          <w:i/>
          <w:color w:val="2E74B5" w:themeColor="accent1" w:themeShade="BF"/>
          <w:u w:val="single"/>
        </w:rPr>
        <w:t>KVM</w:t>
      </w:r>
      <w:r w:rsidRPr="00AB3A2F">
        <w:rPr>
          <w:i/>
          <w:color w:val="2E74B5" w:themeColor="accent1" w:themeShade="BF"/>
        </w:rPr>
        <w:t xml:space="preserve"> y</w:t>
      </w:r>
      <w:r>
        <w:rPr>
          <w:i/>
          <w:color w:val="2E74B5" w:themeColor="accent1" w:themeShade="BF"/>
        </w:rPr>
        <w:t xml:space="preserve"> </w:t>
      </w:r>
      <w:r>
        <w:rPr>
          <w:i/>
          <w:color w:val="2E74B5" w:themeColor="accent1" w:themeShade="BF"/>
          <w:u w:val="single"/>
        </w:rPr>
        <w:t>OpenVZ.</w:t>
      </w:r>
    </w:p>
    <w:p w:rsidR="00AB3A2F" w:rsidRDefault="00AB3A2F" w:rsidP="00AB3A2F">
      <w:pPr>
        <w:rPr>
          <w:color w:val="2E74B5" w:themeColor="accent1" w:themeShade="BF"/>
        </w:rPr>
      </w:pPr>
      <w:r>
        <w:rPr>
          <w:noProof/>
          <w:color w:val="2E74B5" w:themeColor="accent1" w:themeShade="BF"/>
          <w:lang w:eastAsia="es-ES"/>
        </w:rPr>
        <w:drawing>
          <wp:anchor distT="0" distB="0" distL="114300" distR="114300" simplePos="0" relativeHeight="251669504" behindDoc="0" locked="0" layoutInCell="1" allowOverlap="1">
            <wp:simplePos x="0" y="0"/>
            <wp:positionH relativeFrom="margin">
              <wp:align>center</wp:align>
            </wp:positionH>
            <wp:positionV relativeFrom="paragraph">
              <wp:posOffset>367665</wp:posOffset>
            </wp:positionV>
            <wp:extent cx="5958840" cy="4157345"/>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8840" cy="4157345"/>
                    </a:xfrm>
                    <a:prstGeom prst="rect">
                      <a:avLst/>
                    </a:prstGeom>
                    <a:noFill/>
                    <a:ln>
                      <a:noFill/>
                    </a:ln>
                  </pic:spPr>
                </pic:pic>
              </a:graphicData>
            </a:graphic>
          </wp:anchor>
        </w:drawing>
      </w:r>
      <w:r>
        <w:rPr>
          <w:color w:val="2E74B5" w:themeColor="accent1" w:themeShade="BF"/>
        </w:rPr>
        <w:t>El curso cuesta 150€, y se imparte on-line.</w:t>
      </w:r>
    </w:p>
    <w:p w:rsidR="00AB3A2F" w:rsidRPr="00AB3A2F" w:rsidRDefault="00AB3A2F" w:rsidP="00AB3A2F">
      <w:pPr>
        <w:rPr>
          <w:color w:val="2E74B5" w:themeColor="accent1" w:themeShade="BF"/>
        </w:rPr>
      </w:pPr>
    </w:p>
    <w:p w:rsidR="004330E3" w:rsidRDefault="004330E3">
      <w:pPr>
        <w:jc w:val="left"/>
        <w:rPr>
          <w:color w:val="2E74B5" w:themeColor="accent1" w:themeShade="BF"/>
          <w:u w:val="single"/>
        </w:rPr>
      </w:pPr>
      <w:r>
        <w:rPr>
          <w:color w:val="2E74B5" w:themeColor="accent1" w:themeShade="BF"/>
          <w:u w:val="single"/>
        </w:rPr>
        <w:br w:type="page"/>
      </w:r>
    </w:p>
    <w:p w:rsidR="007E0214" w:rsidRDefault="007E0214" w:rsidP="00AB3A2F">
      <w:pPr>
        <w:rPr>
          <w:color w:val="2E74B5" w:themeColor="accent1" w:themeShade="BF"/>
          <w:u w:val="single"/>
        </w:rPr>
      </w:pPr>
      <w:r>
        <w:rPr>
          <w:noProof/>
          <w:color w:val="2E74B5" w:themeColor="accent1" w:themeShade="BF"/>
          <w:u w:val="single"/>
          <w:lang w:eastAsia="es-ES"/>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205105</wp:posOffset>
            </wp:positionV>
            <wp:extent cx="5314950" cy="3678555"/>
            <wp:effectExtent l="1905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157"/>
                    <a:stretch>
                      <a:fillRect/>
                    </a:stretch>
                  </pic:blipFill>
                  <pic:spPr bwMode="auto">
                    <a:xfrm>
                      <a:off x="0" y="0"/>
                      <a:ext cx="5314950" cy="3678555"/>
                    </a:xfrm>
                    <a:prstGeom prst="rect">
                      <a:avLst/>
                    </a:prstGeom>
                    <a:noFill/>
                    <a:ln>
                      <a:noFill/>
                    </a:ln>
                  </pic:spPr>
                </pic:pic>
              </a:graphicData>
            </a:graphic>
          </wp:anchor>
        </w:drawing>
      </w:r>
    </w:p>
    <w:p w:rsidR="00AB3A2F" w:rsidRPr="00AB3A2F" w:rsidRDefault="00AB3A2F" w:rsidP="00AB3A2F">
      <w:pPr>
        <w:rPr>
          <w:color w:val="2E74B5" w:themeColor="accent1" w:themeShade="BF"/>
          <w:u w:val="single"/>
        </w:rPr>
      </w:pPr>
    </w:p>
    <w:p w:rsidR="00790ED2" w:rsidRDefault="00D16572" w:rsidP="00D16572">
      <w:pPr>
        <w:pStyle w:val="Ttulo3"/>
        <w:rPr>
          <w:b/>
        </w:rPr>
      </w:pPr>
      <w:bookmarkStart w:id="46" w:name="_Toc477803471"/>
      <w:r w:rsidRPr="00EB4381">
        <w:rPr>
          <w:b/>
        </w:rPr>
        <w:t xml:space="preserve">4.3.2 </w:t>
      </w:r>
      <w:r w:rsidR="00790ED2">
        <w:rPr>
          <w:b/>
        </w:rPr>
        <w:t>Emagister</w:t>
      </w:r>
      <w:bookmarkEnd w:id="46"/>
    </w:p>
    <w:p w:rsidR="00CA1EA7" w:rsidRPr="003F5B64" w:rsidRDefault="00790ED2" w:rsidP="003F5B64">
      <w:pPr>
        <w:rPr>
          <w:color w:val="2E74B5" w:themeColor="accent1" w:themeShade="BF"/>
        </w:rPr>
      </w:pPr>
      <w:r w:rsidRPr="003F5B64">
        <w:rPr>
          <w:color w:val="2E74B5" w:themeColor="accent1" w:themeShade="BF"/>
        </w:rPr>
        <w:t xml:space="preserve">Ofrece cursos semipresenciales en Gijón, Oviedo y Avilés. Son especialistas en Ingeniería de Sistemas Linux. El curso consta de 700 horas activas, la plataforma </w:t>
      </w:r>
      <w:r w:rsidR="00CA1EA7" w:rsidRPr="003F5B64">
        <w:rPr>
          <w:color w:val="2E74B5" w:themeColor="accent1" w:themeShade="BF"/>
        </w:rPr>
        <w:t>además ofrece posteriormente prácticas en empresas. Los precios son a consultar.</w:t>
      </w:r>
    </w:p>
    <w:p w:rsidR="001A202D" w:rsidRPr="003F5B64" w:rsidRDefault="001A202D" w:rsidP="003F5B64">
      <w:pPr>
        <w:rPr>
          <w:color w:val="2E74B5" w:themeColor="accent1" w:themeShade="BF"/>
        </w:rPr>
      </w:pPr>
    </w:p>
    <w:p w:rsidR="00CA1EA7" w:rsidRPr="003F5B64" w:rsidRDefault="00CA1EA7" w:rsidP="003F5B64">
      <w:pPr>
        <w:rPr>
          <w:color w:val="2E74B5" w:themeColor="accent1" w:themeShade="BF"/>
          <w:u w:val="single"/>
        </w:rPr>
      </w:pPr>
      <w:r w:rsidRPr="003F5B64">
        <w:rPr>
          <w:color w:val="2E74B5" w:themeColor="accent1" w:themeShade="BF"/>
          <w:u w:val="single"/>
        </w:rPr>
        <w:t>Temario:</w:t>
      </w:r>
    </w:p>
    <w:p w:rsidR="00CA1EA7" w:rsidRPr="003F5B64" w:rsidRDefault="00CA1EA7" w:rsidP="003F5B64">
      <w:pPr>
        <w:rPr>
          <w:color w:val="2E74B5" w:themeColor="accent1" w:themeShade="BF"/>
        </w:rPr>
      </w:pPr>
      <w:r w:rsidRPr="003F5B64">
        <w:rPr>
          <w:rStyle w:val="Textoennegrita"/>
          <w:color w:val="2E74B5" w:themeColor="accent1" w:themeShade="BF"/>
        </w:rPr>
        <w:t>1. LPIC-1 / LPIC-2. MANTENIMIENTO DE SISTEMAS LINUX</w:t>
      </w:r>
    </w:p>
    <w:p w:rsidR="00CA1EA7" w:rsidRPr="003F5B64" w:rsidRDefault="00CA1EA7" w:rsidP="003F5B64">
      <w:pPr>
        <w:rPr>
          <w:color w:val="2E74B5" w:themeColor="accent1" w:themeShade="BF"/>
        </w:rPr>
      </w:pPr>
      <w:r w:rsidRPr="003F5B64">
        <w:rPr>
          <w:color w:val="2E74B5" w:themeColor="accent1" w:themeShade="BF"/>
        </w:rPr>
        <w:t>· LPIC 2. MANTENIMIENTO AVANZADO. Examen 201</w:t>
      </w:r>
    </w:p>
    <w:p w:rsidR="00CA1EA7" w:rsidRPr="003F5B64" w:rsidRDefault="00CA1EA7" w:rsidP="003F5B64">
      <w:pPr>
        <w:rPr>
          <w:color w:val="2E74B5" w:themeColor="accent1" w:themeShade="BF"/>
        </w:rPr>
      </w:pPr>
      <w:r w:rsidRPr="003F5B64">
        <w:rPr>
          <w:color w:val="2E74B5" w:themeColor="accent1" w:themeShade="BF"/>
        </w:rPr>
        <w:t>· LPIC 2. MANTENIMIENTO AVANZADO. NETWORKING. Examen 202</w:t>
      </w:r>
    </w:p>
    <w:p w:rsidR="00CA1EA7" w:rsidRPr="003F5B64" w:rsidRDefault="00CA1EA7" w:rsidP="003F5B64">
      <w:pPr>
        <w:rPr>
          <w:color w:val="2E74B5" w:themeColor="accent1" w:themeShade="BF"/>
        </w:rPr>
      </w:pPr>
      <w:r w:rsidRPr="003F5B64">
        <w:rPr>
          <w:rStyle w:val="Textoennegrita"/>
          <w:color w:val="2E74B5" w:themeColor="accent1" w:themeShade="BF"/>
        </w:rPr>
        <w:t>2. LPIC-3. SEGURIDAD &amp; VIRTUALIZACIÓN LINUX</w:t>
      </w:r>
    </w:p>
    <w:p w:rsidR="00CA1EA7" w:rsidRPr="00D06D1F" w:rsidRDefault="00CA1EA7" w:rsidP="003F5B64">
      <w:pPr>
        <w:rPr>
          <w:color w:val="2E74B5" w:themeColor="accent1" w:themeShade="BF"/>
          <w:lang w:val="en-US"/>
        </w:rPr>
      </w:pPr>
      <w:r w:rsidRPr="003F5B64">
        <w:rPr>
          <w:color w:val="2E74B5" w:themeColor="accent1" w:themeShade="BF"/>
        </w:rPr>
        <w:t xml:space="preserve">· LPIC-3 MIXED ENVIRONMENT. </w:t>
      </w:r>
      <w:r w:rsidRPr="00D06D1F">
        <w:rPr>
          <w:color w:val="2E74B5" w:themeColor="accent1" w:themeShade="BF"/>
          <w:lang w:val="en-US"/>
        </w:rPr>
        <w:t>Examen LPI-300</w:t>
      </w:r>
    </w:p>
    <w:p w:rsidR="00CA1EA7" w:rsidRPr="00D06D1F" w:rsidRDefault="00CA1EA7" w:rsidP="003F5B64">
      <w:pPr>
        <w:rPr>
          <w:color w:val="2E74B5" w:themeColor="accent1" w:themeShade="BF"/>
          <w:lang w:val="en-US"/>
        </w:rPr>
      </w:pPr>
      <w:r w:rsidRPr="00D06D1F">
        <w:rPr>
          <w:color w:val="2E74B5" w:themeColor="accent1" w:themeShade="BF"/>
          <w:lang w:val="en-US"/>
        </w:rPr>
        <w:t>· LPIC-3 SECURITY. Examen LPI-303</w:t>
      </w:r>
    </w:p>
    <w:p w:rsidR="00CA1EA7" w:rsidRPr="003F5B64" w:rsidRDefault="00CA1EA7" w:rsidP="003F5B64">
      <w:pPr>
        <w:rPr>
          <w:color w:val="2E74B5" w:themeColor="accent1" w:themeShade="BF"/>
        </w:rPr>
      </w:pPr>
      <w:r w:rsidRPr="003F5B64">
        <w:rPr>
          <w:color w:val="2E74B5" w:themeColor="accent1" w:themeShade="BF"/>
        </w:rPr>
        <w:t>· LPIC-3 VIRTUALIZACIÓN &amp; HIGH AVAILABILITY. Examen LPI-304</w:t>
      </w:r>
    </w:p>
    <w:p w:rsidR="005703EB" w:rsidRPr="002310AF" w:rsidRDefault="005703EB" w:rsidP="005703EB">
      <w:pPr>
        <w:pStyle w:val="Ttulo1"/>
      </w:pPr>
      <w:bookmarkStart w:id="47" w:name="_Toc477803472"/>
      <w:r>
        <w:lastRenderedPageBreak/>
        <w:t xml:space="preserve">5. </w:t>
      </w:r>
      <w:r w:rsidRPr="002310AF">
        <w:t>Fuentes de información</w:t>
      </w:r>
      <w:r>
        <w:t xml:space="preserve"> (cursos gratuitos)</w:t>
      </w:r>
      <w:bookmarkEnd w:id="47"/>
    </w:p>
    <w:p w:rsidR="005703EB" w:rsidRDefault="005703EB" w:rsidP="005703EB">
      <w:pPr>
        <w:pStyle w:val="Ttulo2"/>
      </w:pPr>
      <w:bookmarkStart w:id="48" w:name="_Toc477803473"/>
      <w:r>
        <w:t>5</w:t>
      </w:r>
      <w:r w:rsidRPr="002310AF">
        <w:t xml:space="preserve">.1 </w:t>
      </w:r>
      <w:r>
        <w:t xml:space="preserve">Cursos gratuitos </w:t>
      </w:r>
      <w:r w:rsidRPr="002310AF">
        <w:t xml:space="preserve">sobre </w:t>
      </w:r>
      <w:r w:rsidR="001A58E4" w:rsidRPr="004E0529">
        <w:rPr>
          <w:i/>
        </w:rPr>
        <w:t>Software Applications Containers</w:t>
      </w:r>
      <w:bookmarkEnd w:id="48"/>
    </w:p>
    <w:p w:rsidR="00D16572" w:rsidRDefault="00D16572" w:rsidP="00D16572">
      <w:pPr>
        <w:pStyle w:val="Ttulo3"/>
        <w:rPr>
          <w:b/>
        </w:rPr>
      </w:pPr>
      <w:bookmarkStart w:id="49" w:name="_Toc477803474"/>
      <w:r w:rsidRPr="001A58E4">
        <w:rPr>
          <w:b/>
        </w:rPr>
        <w:t xml:space="preserve">5.1.1 </w:t>
      </w:r>
      <w:r w:rsidR="001A58E4">
        <w:rPr>
          <w:b/>
        </w:rPr>
        <w:t>ExaByteInformatica</w:t>
      </w:r>
      <w:bookmarkEnd w:id="49"/>
    </w:p>
    <w:p w:rsidR="001A58E4" w:rsidRDefault="001A58E4" w:rsidP="009448C1">
      <w:pPr>
        <w:rPr>
          <w:color w:val="2E74B5" w:themeColor="accent1" w:themeShade="BF"/>
        </w:rPr>
      </w:pPr>
      <w:r>
        <w:rPr>
          <w:color w:val="2E74B5" w:themeColor="accent1" w:themeShade="BF"/>
        </w:rPr>
        <w:t xml:space="preserve">Esta plataforma con formato foro, ofrece cursos gratuitos de </w:t>
      </w:r>
      <w:r w:rsidR="00BF2685">
        <w:rPr>
          <w:color w:val="2E74B5" w:themeColor="accent1" w:themeShade="BF"/>
        </w:rPr>
        <w:t>todo tipo</w:t>
      </w:r>
      <w:r>
        <w:rPr>
          <w:color w:val="2E74B5" w:themeColor="accent1" w:themeShade="BF"/>
        </w:rPr>
        <w:t xml:space="preserve"> a través de videos, en este caso hay cursos colgados en la plataforma para la virtualización utilizando principalmente Docker.</w:t>
      </w:r>
    </w:p>
    <w:p w:rsidR="009448C1" w:rsidRDefault="009448C1" w:rsidP="009448C1">
      <w:pPr>
        <w:rPr>
          <w:color w:val="2E74B5" w:themeColor="accent1" w:themeShade="BF"/>
        </w:rPr>
      </w:pPr>
      <w:r>
        <w:rPr>
          <w:color w:val="2E74B5" w:themeColor="accent1" w:themeShade="BF"/>
        </w:rPr>
        <w:t>Contenido:</w:t>
      </w:r>
    </w:p>
    <w:p w:rsidR="009448C1" w:rsidRDefault="009448C1" w:rsidP="009448C1">
      <w:pPr>
        <w:pStyle w:val="Prrafodelista"/>
        <w:numPr>
          <w:ilvl w:val="0"/>
          <w:numId w:val="4"/>
        </w:numPr>
        <w:rPr>
          <w:color w:val="2E74B5" w:themeColor="accent1" w:themeShade="BF"/>
        </w:rPr>
      </w:pPr>
      <w:r>
        <w:rPr>
          <w:color w:val="2E74B5" w:themeColor="accent1" w:themeShade="BF"/>
        </w:rPr>
        <w:t>Aprender a instalarlo en todos los sistemas operativos</w:t>
      </w:r>
    </w:p>
    <w:p w:rsidR="009448C1" w:rsidRDefault="009448C1" w:rsidP="009448C1">
      <w:pPr>
        <w:pStyle w:val="Prrafodelista"/>
        <w:numPr>
          <w:ilvl w:val="0"/>
          <w:numId w:val="4"/>
        </w:numPr>
        <w:rPr>
          <w:color w:val="2E74B5" w:themeColor="accent1" w:themeShade="BF"/>
        </w:rPr>
      </w:pPr>
      <w:r>
        <w:rPr>
          <w:color w:val="2E74B5" w:themeColor="accent1" w:themeShade="BF"/>
        </w:rPr>
        <w:t>Ciclo de vida de los contenedores</w:t>
      </w:r>
    </w:p>
    <w:p w:rsidR="009448C1" w:rsidRDefault="009448C1" w:rsidP="009448C1">
      <w:pPr>
        <w:pStyle w:val="Prrafodelista"/>
        <w:numPr>
          <w:ilvl w:val="0"/>
          <w:numId w:val="4"/>
        </w:numPr>
        <w:rPr>
          <w:color w:val="2E74B5" w:themeColor="accent1" w:themeShade="BF"/>
        </w:rPr>
      </w:pPr>
      <w:r>
        <w:rPr>
          <w:color w:val="2E74B5" w:themeColor="accent1" w:themeShade="BF"/>
        </w:rPr>
        <w:t>Conexión entre contenedores y coordinación</w:t>
      </w:r>
    </w:p>
    <w:p w:rsidR="009448C1" w:rsidRDefault="009448C1" w:rsidP="009448C1">
      <w:pPr>
        <w:pStyle w:val="Prrafodelista"/>
        <w:numPr>
          <w:ilvl w:val="0"/>
          <w:numId w:val="4"/>
        </w:numPr>
        <w:rPr>
          <w:color w:val="2E74B5" w:themeColor="accent1" w:themeShade="BF"/>
        </w:rPr>
      </w:pPr>
      <w:r>
        <w:rPr>
          <w:color w:val="2E74B5" w:themeColor="accent1" w:themeShade="BF"/>
        </w:rPr>
        <w:t>Configuración</w:t>
      </w:r>
    </w:p>
    <w:p w:rsidR="009448C1" w:rsidRDefault="009448C1" w:rsidP="00441915">
      <w:pPr>
        <w:pStyle w:val="Prrafodelista"/>
        <w:numPr>
          <w:ilvl w:val="0"/>
          <w:numId w:val="4"/>
        </w:numPr>
        <w:rPr>
          <w:color w:val="2E74B5" w:themeColor="accent1" w:themeShade="BF"/>
        </w:rPr>
      </w:pPr>
      <w:r w:rsidRPr="009448C1">
        <w:rPr>
          <w:color w:val="2E74B5" w:themeColor="accent1" w:themeShade="BF"/>
        </w:rPr>
        <w:t>Despliegue de aplicaciones</w:t>
      </w:r>
    </w:p>
    <w:p w:rsidR="00581AE6" w:rsidRDefault="00581AE6" w:rsidP="00581AE6">
      <w:pPr>
        <w:rPr>
          <w:color w:val="2E74B5" w:themeColor="accent1" w:themeShade="BF"/>
        </w:rPr>
      </w:pPr>
      <w:r>
        <w:rPr>
          <w:color w:val="2E74B5" w:themeColor="accent1" w:themeShade="BF"/>
        </w:rPr>
        <w:t xml:space="preserve">Video Trailer del curso: </w:t>
      </w:r>
      <w:hyperlink r:id="rId25" w:history="1">
        <w:r w:rsidRPr="00581AE6">
          <w:rPr>
            <w:rStyle w:val="Hipervnculo"/>
            <w:color w:val="034990" w:themeColor="hyperlink" w:themeShade="BF"/>
          </w:rPr>
          <w:t>https://youtu.be/TmD6A9Pd1jw</w:t>
        </w:r>
      </w:hyperlink>
    </w:p>
    <w:p w:rsidR="001A58E4" w:rsidRPr="001A58E4" w:rsidRDefault="001A58E4" w:rsidP="009448C1"/>
    <w:p w:rsidR="00D16572" w:rsidRDefault="00D16572" w:rsidP="00D16572">
      <w:pPr>
        <w:pStyle w:val="Ttulo3"/>
        <w:rPr>
          <w:b/>
        </w:rPr>
      </w:pPr>
      <w:bookmarkStart w:id="50" w:name="_Toc477803475"/>
      <w:r w:rsidRPr="00E42E1D">
        <w:rPr>
          <w:b/>
        </w:rPr>
        <w:t xml:space="preserve">5.1.2 </w:t>
      </w:r>
      <w:r w:rsidR="00E42E1D">
        <w:rPr>
          <w:b/>
        </w:rPr>
        <w:t>Platzi</w:t>
      </w:r>
      <w:bookmarkEnd w:id="50"/>
    </w:p>
    <w:p w:rsidR="00E42E1D" w:rsidRDefault="00E42E1D" w:rsidP="00E42E1D">
      <w:pPr>
        <w:rPr>
          <w:color w:val="2E74B5" w:themeColor="accent1" w:themeShade="BF"/>
        </w:rPr>
      </w:pPr>
      <w:r>
        <w:rPr>
          <w:color w:val="2E74B5" w:themeColor="accent1" w:themeShade="BF"/>
        </w:rPr>
        <w:t xml:space="preserve">Por regla general los cursos sobre </w:t>
      </w:r>
      <w:r w:rsidR="00B20C38">
        <w:rPr>
          <w:i/>
          <w:color w:val="2E74B5" w:themeColor="accent1" w:themeShade="BF"/>
        </w:rPr>
        <w:t>Softwar</w:t>
      </w:r>
      <w:r w:rsidRPr="00AA40A0">
        <w:rPr>
          <w:i/>
          <w:color w:val="2E74B5" w:themeColor="accent1" w:themeShade="BF"/>
        </w:rPr>
        <w:t>e Applications Containers</w:t>
      </w:r>
      <w:r>
        <w:rPr>
          <w:color w:val="2E74B5" w:themeColor="accent1" w:themeShade="BF"/>
        </w:rPr>
        <w:t xml:space="preserve"> no son </w:t>
      </w:r>
      <w:r w:rsidR="00664115">
        <w:rPr>
          <w:color w:val="2E74B5" w:themeColor="accent1" w:themeShade="BF"/>
        </w:rPr>
        <w:t xml:space="preserve">gratuitos, en este caso encontramos la plataforma Plazti, no podemos considerarla del todo gratuita, pero por la dificultad de no encontrar cursos gratuitos es lo más próximo a ser gratis. La plataforma ofrece un servicio de </w:t>
      </w:r>
      <w:r w:rsidR="002426AC">
        <w:rPr>
          <w:color w:val="2E74B5" w:themeColor="accent1" w:themeShade="BF"/>
        </w:rPr>
        <w:t>suscripción general</w:t>
      </w:r>
      <w:r w:rsidR="00664115">
        <w:rPr>
          <w:color w:val="2E74B5" w:themeColor="accent1" w:themeShade="BF"/>
        </w:rPr>
        <w:t xml:space="preserve"> con distintos </w:t>
      </w:r>
      <w:r w:rsidR="002426AC">
        <w:rPr>
          <w:color w:val="2E74B5" w:themeColor="accent1" w:themeShade="BF"/>
        </w:rPr>
        <w:t>tipos</w:t>
      </w:r>
      <w:r w:rsidR="00664115">
        <w:rPr>
          <w:color w:val="2E74B5" w:themeColor="accent1" w:themeShade="BF"/>
        </w:rPr>
        <w:t xml:space="preserve"> de servicios en proporción a la </w:t>
      </w:r>
      <w:r w:rsidR="002426AC">
        <w:rPr>
          <w:color w:val="2E74B5" w:themeColor="accent1" w:themeShade="BF"/>
        </w:rPr>
        <w:t>cuantía</w:t>
      </w:r>
      <w:r w:rsidR="00664115">
        <w:rPr>
          <w:color w:val="2E74B5" w:themeColor="accent1" w:themeShade="BF"/>
        </w:rPr>
        <w:t xml:space="preserve"> </w:t>
      </w:r>
      <w:r w:rsidR="002426AC">
        <w:rPr>
          <w:color w:val="2E74B5" w:themeColor="accent1" w:themeShade="BF"/>
        </w:rPr>
        <w:t>mensual</w:t>
      </w:r>
      <w:r w:rsidR="00664115">
        <w:rPr>
          <w:color w:val="2E74B5" w:themeColor="accent1" w:themeShade="BF"/>
        </w:rPr>
        <w:t xml:space="preserve"> pagada, en el cual podemos tener accesos a todos los </w:t>
      </w:r>
      <w:r w:rsidR="002426AC">
        <w:rPr>
          <w:color w:val="2E74B5" w:themeColor="accent1" w:themeShade="BF"/>
        </w:rPr>
        <w:t>cursos</w:t>
      </w:r>
      <w:r w:rsidR="00664115">
        <w:rPr>
          <w:color w:val="2E74B5" w:themeColor="accent1" w:themeShade="BF"/>
        </w:rPr>
        <w:t xml:space="preserve"> que ofrezca la plataforma de manera “gratuita”.</w:t>
      </w:r>
    </w:p>
    <w:p w:rsidR="00664115" w:rsidRDefault="00664115" w:rsidP="00E42E1D">
      <w:pPr>
        <w:rPr>
          <w:color w:val="2E74B5" w:themeColor="accent1" w:themeShade="BF"/>
        </w:rPr>
      </w:pPr>
      <w:r>
        <w:rPr>
          <w:color w:val="2E74B5" w:themeColor="accent1" w:themeShade="BF"/>
        </w:rPr>
        <w:t xml:space="preserve">En la plataforma encontramos </w:t>
      </w:r>
      <w:r w:rsidR="002426AC">
        <w:rPr>
          <w:color w:val="2E74B5" w:themeColor="accent1" w:themeShade="BF"/>
        </w:rPr>
        <w:t>un curso</w:t>
      </w:r>
      <w:r>
        <w:rPr>
          <w:color w:val="2E74B5" w:themeColor="accent1" w:themeShade="BF"/>
        </w:rPr>
        <w:t xml:space="preserve"> </w:t>
      </w:r>
      <w:r w:rsidR="002426AC">
        <w:rPr>
          <w:color w:val="2E74B5" w:themeColor="accent1" w:themeShade="BF"/>
        </w:rPr>
        <w:t>utilizando</w:t>
      </w:r>
      <w:r>
        <w:rPr>
          <w:color w:val="2E74B5" w:themeColor="accent1" w:themeShade="BF"/>
        </w:rPr>
        <w:t xml:space="preserve"> la aplicación más común para el desarrollo de esta tecnología, Docker</w:t>
      </w:r>
      <w:r w:rsidR="008E1C69">
        <w:rPr>
          <w:color w:val="2E74B5" w:themeColor="accent1" w:themeShade="BF"/>
        </w:rPr>
        <w:t>, entre otras</w:t>
      </w:r>
      <w:r>
        <w:rPr>
          <w:color w:val="2E74B5" w:themeColor="accent1" w:themeShade="BF"/>
        </w:rPr>
        <w:t>.</w:t>
      </w:r>
    </w:p>
    <w:p w:rsidR="00253374" w:rsidRDefault="00253374" w:rsidP="00E42E1D">
      <w:pPr>
        <w:rPr>
          <w:color w:val="2E74B5" w:themeColor="accent1" w:themeShade="BF"/>
        </w:rPr>
      </w:pPr>
    </w:p>
    <w:p w:rsidR="00E42E1D" w:rsidRPr="00E42E1D" w:rsidRDefault="00253374" w:rsidP="00E42E1D">
      <w:pPr>
        <w:rPr>
          <w:color w:val="2E74B5" w:themeColor="accent1" w:themeShade="BF"/>
        </w:rPr>
      </w:pPr>
      <w:r>
        <w:rPr>
          <w:noProof/>
          <w:color w:val="2E74B5" w:themeColor="accent1" w:themeShade="BF"/>
          <w:lang w:eastAsia="es-ES"/>
        </w:rPr>
        <w:drawing>
          <wp:anchor distT="0" distB="0" distL="114300" distR="114300" simplePos="0" relativeHeight="251671552" behindDoc="0" locked="0" layoutInCell="1" allowOverlap="1">
            <wp:simplePos x="0" y="0"/>
            <wp:positionH relativeFrom="margin">
              <wp:align>center</wp:align>
            </wp:positionH>
            <wp:positionV relativeFrom="paragraph">
              <wp:posOffset>472440</wp:posOffset>
            </wp:positionV>
            <wp:extent cx="5381625" cy="3210560"/>
            <wp:effectExtent l="1905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1625" cy="3210560"/>
                    </a:xfrm>
                    <a:prstGeom prst="rect">
                      <a:avLst/>
                    </a:prstGeom>
                    <a:noFill/>
                    <a:ln>
                      <a:noFill/>
                    </a:ln>
                  </pic:spPr>
                </pic:pic>
              </a:graphicData>
            </a:graphic>
          </wp:anchor>
        </w:drawing>
      </w:r>
    </w:p>
    <w:p w:rsidR="005703EB" w:rsidRDefault="005703EB" w:rsidP="005703EB">
      <w:pPr>
        <w:pStyle w:val="Ttulo2"/>
      </w:pPr>
      <w:bookmarkStart w:id="51" w:name="_Toc477803476"/>
      <w:r>
        <w:lastRenderedPageBreak/>
        <w:t xml:space="preserve">5.2 </w:t>
      </w:r>
      <w:r w:rsidR="007B2A09">
        <w:t>DOCKER</w:t>
      </w:r>
      <w:bookmarkEnd w:id="51"/>
    </w:p>
    <w:p w:rsidR="001E0A8C" w:rsidRDefault="001E0A8C" w:rsidP="001E0A8C">
      <w:pPr>
        <w:pStyle w:val="Ttulo3"/>
        <w:rPr>
          <w:b/>
        </w:rPr>
      </w:pPr>
      <w:bookmarkStart w:id="52" w:name="_Toc477803477"/>
      <w:r w:rsidRPr="00441915">
        <w:rPr>
          <w:b/>
        </w:rPr>
        <w:t xml:space="preserve">5.2.1 </w:t>
      </w:r>
      <w:r w:rsidR="008E1C69">
        <w:rPr>
          <w:b/>
        </w:rPr>
        <w:t>Platzi</w:t>
      </w:r>
      <w:bookmarkEnd w:id="52"/>
    </w:p>
    <w:p w:rsidR="00244309" w:rsidRPr="00244309" w:rsidRDefault="00244309" w:rsidP="00244309"/>
    <w:p w:rsidR="00441915" w:rsidRPr="007359B7" w:rsidRDefault="003624C7" w:rsidP="00441915">
      <w:pPr>
        <w:rPr>
          <w:color w:val="2E74B5" w:themeColor="accent1" w:themeShade="BF"/>
        </w:rPr>
      </w:pPr>
      <w:r w:rsidRPr="007359B7">
        <w:rPr>
          <w:color w:val="2E74B5" w:themeColor="accent1" w:themeShade="BF"/>
        </w:rPr>
        <w:t>Como ya hemos hablado anteriormente ofrece cursos “gratis”. En su página podemos encontrar un curso específico para Docker. De manera online y con bolsa de empleo ofrece certificaciones en sus cursos con D</w:t>
      </w:r>
      <w:r w:rsidR="007359B7" w:rsidRPr="007359B7">
        <w:rPr>
          <w:color w:val="2E74B5" w:themeColor="accent1" w:themeShade="BF"/>
        </w:rPr>
        <w:t>ocker.</w:t>
      </w:r>
    </w:p>
    <w:p w:rsidR="003624C7" w:rsidRDefault="00244309" w:rsidP="00441915">
      <w:r>
        <w:rPr>
          <w:noProof/>
          <w:lang w:eastAsia="es-ES"/>
        </w:rPr>
        <w:drawing>
          <wp:anchor distT="0" distB="0" distL="114300" distR="114300" simplePos="0" relativeHeight="251672576" behindDoc="0" locked="0" layoutInCell="1" allowOverlap="1">
            <wp:simplePos x="0" y="0"/>
            <wp:positionH relativeFrom="margin">
              <wp:posOffset>-608330</wp:posOffset>
            </wp:positionH>
            <wp:positionV relativeFrom="paragraph">
              <wp:posOffset>303530</wp:posOffset>
            </wp:positionV>
            <wp:extent cx="6853555" cy="2720340"/>
            <wp:effectExtent l="0" t="0" r="4445"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3555" cy="2720340"/>
                    </a:xfrm>
                    <a:prstGeom prst="rect">
                      <a:avLst/>
                    </a:prstGeom>
                    <a:noFill/>
                    <a:ln>
                      <a:noFill/>
                    </a:ln>
                  </pic:spPr>
                </pic:pic>
              </a:graphicData>
            </a:graphic>
          </wp:anchor>
        </w:drawing>
      </w:r>
    </w:p>
    <w:p w:rsidR="009B233B" w:rsidRDefault="009B233B">
      <w:pPr>
        <w:jc w:val="left"/>
        <w:rPr>
          <w:color w:val="2E74B5" w:themeColor="accent1" w:themeShade="BF"/>
        </w:rPr>
      </w:pPr>
      <w:r>
        <w:rPr>
          <w:color w:val="2E74B5" w:themeColor="accent1" w:themeShade="BF"/>
        </w:rPr>
        <w:br w:type="page"/>
      </w:r>
    </w:p>
    <w:p w:rsidR="00441915" w:rsidRPr="00441915" w:rsidRDefault="00441915" w:rsidP="00441915">
      <w:pPr>
        <w:rPr>
          <w:color w:val="2E74B5" w:themeColor="accent1" w:themeShade="BF"/>
        </w:rPr>
      </w:pPr>
    </w:p>
    <w:p w:rsidR="001E0A8C" w:rsidRDefault="001E0A8C" w:rsidP="001E0A8C">
      <w:pPr>
        <w:pStyle w:val="Ttulo3"/>
        <w:rPr>
          <w:b/>
        </w:rPr>
      </w:pPr>
      <w:bookmarkStart w:id="53" w:name="_Toc477803478"/>
      <w:r w:rsidRPr="003D45CE">
        <w:rPr>
          <w:b/>
        </w:rPr>
        <w:t xml:space="preserve">5.2.2 </w:t>
      </w:r>
      <w:r w:rsidR="003D45CE" w:rsidRPr="003D45CE">
        <w:rPr>
          <w:b/>
        </w:rPr>
        <w:t>YouTube</w:t>
      </w:r>
      <w:bookmarkEnd w:id="53"/>
    </w:p>
    <w:p w:rsidR="003D45CE" w:rsidRDefault="003D45CE" w:rsidP="003D45CE">
      <w:pPr>
        <w:rPr>
          <w:color w:val="2E74B5" w:themeColor="accent1" w:themeShade="BF"/>
        </w:rPr>
      </w:pPr>
      <w:r w:rsidRPr="003D45CE">
        <w:rPr>
          <w:color w:val="2E74B5" w:themeColor="accent1" w:themeShade="BF"/>
        </w:rPr>
        <w:t>Los cursos sobre Docker no se encuentran tan fácilmente de manera gratuita, las aproximaciones más cercanas llegan a ser comunidades de desarrolladores que suben a la red vídeos como en la plataforma YouTube, donde te enseñan los conceptos sobre Docker de forma gratuita.</w:t>
      </w:r>
    </w:p>
    <w:p w:rsidR="003F32C7" w:rsidRDefault="003F32C7" w:rsidP="003D45CE">
      <w:pPr>
        <w:rPr>
          <w:color w:val="2E74B5" w:themeColor="accent1" w:themeShade="BF"/>
        </w:rPr>
      </w:pPr>
    </w:p>
    <w:p w:rsidR="003F32C7" w:rsidRPr="00D06D1F" w:rsidRDefault="00C3184E" w:rsidP="003D45CE">
      <w:pPr>
        <w:rPr>
          <w:color w:val="2E74B5" w:themeColor="accent1" w:themeShade="BF"/>
          <w:u w:val="single"/>
          <w:lang w:val="en-US"/>
        </w:rPr>
      </w:pPr>
      <w:r>
        <w:rPr>
          <w:noProof/>
          <w:lang w:eastAsia="es-ES"/>
        </w:rPr>
        <w:drawing>
          <wp:anchor distT="0" distB="0" distL="114300" distR="114300" simplePos="0" relativeHeight="251673600" behindDoc="0" locked="0" layoutInCell="1" allowOverlap="1">
            <wp:simplePos x="0" y="0"/>
            <wp:positionH relativeFrom="margin">
              <wp:posOffset>-378460</wp:posOffset>
            </wp:positionH>
            <wp:positionV relativeFrom="paragraph">
              <wp:posOffset>588010</wp:posOffset>
            </wp:positionV>
            <wp:extent cx="6181963" cy="4130040"/>
            <wp:effectExtent l="152400" t="152400" r="371475" b="36576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1963" cy="4130040"/>
                    </a:xfrm>
                    <a:prstGeom prst="rect">
                      <a:avLst/>
                    </a:prstGeom>
                    <a:ln>
                      <a:noFill/>
                    </a:ln>
                    <a:effectLst>
                      <a:outerShdw blurRad="292100" dist="139700" dir="2700000" algn="tl" rotWithShape="0">
                        <a:srgbClr val="333333">
                          <a:alpha val="65000"/>
                        </a:srgbClr>
                      </a:outerShdw>
                    </a:effectLst>
                  </pic:spPr>
                </pic:pic>
              </a:graphicData>
            </a:graphic>
          </wp:anchor>
        </w:drawing>
      </w:r>
      <w:r w:rsidR="003F32C7" w:rsidRPr="00D06D1F">
        <w:rPr>
          <w:color w:val="2E74B5" w:themeColor="accent1" w:themeShade="BF"/>
          <w:lang w:val="en-US"/>
        </w:rPr>
        <w:t xml:space="preserve">Enlace: </w:t>
      </w:r>
      <w:hyperlink r:id="rId29" w:history="1">
        <w:r w:rsidR="003F32C7" w:rsidRPr="00D06D1F">
          <w:rPr>
            <w:rStyle w:val="Hipervnculo"/>
            <w:color w:val="034990" w:themeColor="hyperlink" w:themeShade="BF"/>
            <w:lang w:val="en-US"/>
          </w:rPr>
          <w:t>https://www.youtube.com/results?search_query=cursos+docker</w:t>
        </w:r>
      </w:hyperlink>
    </w:p>
    <w:p w:rsidR="00BF3A8A" w:rsidRPr="00D06D1F" w:rsidRDefault="00BF3A8A" w:rsidP="003D45CE">
      <w:pPr>
        <w:rPr>
          <w:color w:val="2E74B5" w:themeColor="accent1" w:themeShade="BF"/>
          <w:u w:val="single"/>
          <w:lang w:val="en-US"/>
        </w:rPr>
      </w:pPr>
    </w:p>
    <w:p w:rsidR="00E91A36" w:rsidRPr="00D06D1F" w:rsidRDefault="00E91A36">
      <w:pPr>
        <w:jc w:val="left"/>
        <w:rPr>
          <w:rFonts w:eastAsiaTheme="majorEastAsia"/>
          <w:color w:val="000000" w:themeColor="text1"/>
          <w:sz w:val="24"/>
          <w:szCs w:val="24"/>
          <w:lang w:val="en-US"/>
        </w:rPr>
      </w:pPr>
      <w:r w:rsidRPr="00D06D1F">
        <w:rPr>
          <w:lang w:val="en-US"/>
        </w:rPr>
        <w:br w:type="page"/>
      </w:r>
    </w:p>
    <w:p w:rsidR="005703EB" w:rsidRDefault="005703EB" w:rsidP="005703EB">
      <w:pPr>
        <w:pStyle w:val="Ttulo2"/>
      </w:pPr>
      <w:bookmarkStart w:id="54" w:name="_Toc477803479"/>
      <w:r>
        <w:lastRenderedPageBreak/>
        <w:t xml:space="preserve">5.3 </w:t>
      </w:r>
      <w:r w:rsidR="007B2A09">
        <w:t>OpenVZ</w:t>
      </w:r>
      <w:bookmarkEnd w:id="54"/>
    </w:p>
    <w:p w:rsidR="001E0A8C" w:rsidRPr="00381531" w:rsidRDefault="001E0A8C" w:rsidP="001E0A8C">
      <w:pPr>
        <w:pStyle w:val="Ttulo3"/>
        <w:rPr>
          <w:b/>
        </w:rPr>
      </w:pPr>
      <w:bookmarkStart w:id="55" w:name="_Toc477803480"/>
      <w:r w:rsidRPr="00381531">
        <w:rPr>
          <w:b/>
        </w:rPr>
        <w:t xml:space="preserve">5.3.1 </w:t>
      </w:r>
      <w:r w:rsidR="00381531">
        <w:rPr>
          <w:b/>
        </w:rPr>
        <w:t>YouTube</w:t>
      </w:r>
      <w:bookmarkEnd w:id="55"/>
    </w:p>
    <w:p w:rsidR="005D3FA1" w:rsidRPr="005D3FA1" w:rsidRDefault="005D3FA1" w:rsidP="005D3FA1">
      <w:r w:rsidRPr="00444DD6">
        <w:rPr>
          <w:color w:val="2E74B5" w:themeColor="accent1" w:themeShade="BF"/>
        </w:rPr>
        <w:t>Como hemos comentado en el apartado 5.2.2, no existen una gran cantidad de cursos gratuitos para esta plataforma, lo más parecido como se comentó anteriormente, son comunidades de desarrolladores que cargan vídeo en la red, en este caso volveremos a proponer la plataforma de YouTube.</w:t>
      </w:r>
    </w:p>
    <w:p w:rsidR="005D3FA1" w:rsidRPr="00D06D1F" w:rsidRDefault="005D3FA1" w:rsidP="005D3FA1">
      <w:pPr>
        <w:rPr>
          <w:color w:val="2E74B5" w:themeColor="accent1" w:themeShade="BF"/>
          <w:lang w:val="en-US"/>
        </w:rPr>
      </w:pPr>
      <w:r w:rsidRPr="00D06D1F">
        <w:rPr>
          <w:color w:val="2E74B5" w:themeColor="accent1" w:themeShade="BF"/>
          <w:lang w:val="en-US"/>
        </w:rPr>
        <w:t xml:space="preserve">Enlace: </w:t>
      </w:r>
      <w:hyperlink r:id="rId30" w:history="1">
        <w:r w:rsidRPr="00D06D1F">
          <w:rPr>
            <w:rStyle w:val="Hipervnculo"/>
            <w:color w:val="2E74B5" w:themeColor="accent1" w:themeShade="BF"/>
            <w:lang w:val="en-US"/>
          </w:rPr>
          <w:t>https://www.youtube.com/results?search_query=cursos+OpenVZ</w:t>
        </w:r>
      </w:hyperlink>
    </w:p>
    <w:p w:rsidR="00432404" w:rsidRPr="00D06D1F" w:rsidRDefault="00165A79" w:rsidP="005D3FA1">
      <w:pPr>
        <w:rPr>
          <w:color w:val="2E74B5" w:themeColor="accent1" w:themeShade="BF"/>
          <w:lang w:val="en-US"/>
        </w:rPr>
      </w:pPr>
      <w:r>
        <w:rPr>
          <w:noProof/>
          <w:color w:val="2E74B5" w:themeColor="accent1" w:themeShade="BF"/>
          <w:lang w:eastAsia="es-ES"/>
        </w:rPr>
        <w:drawing>
          <wp:anchor distT="0" distB="0" distL="114300" distR="114300" simplePos="0" relativeHeight="251674624" behindDoc="0" locked="0" layoutInCell="1" allowOverlap="1">
            <wp:simplePos x="0" y="0"/>
            <wp:positionH relativeFrom="margin">
              <wp:align>center</wp:align>
            </wp:positionH>
            <wp:positionV relativeFrom="paragraph">
              <wp:posOffset>421005</wp:posOffset>
            </wp:positionV>
            <wp:extent cx="5394960" cy="3992880"/>
            <wp:effectExtent l="152400" t="152400" r="358140" b="36957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4960" cy="3992880"/>
                    </a:xfrm>
                    <a:prstGeom prst="rect">
                      <a:avLst/>
                    </a:prstGeom>
                    <a:ln>
                      <a:noFill/>
                    </a:ln>
                    <a:effectLst>
                      <a:outerShdw blurRad="292100" dist="139700" dir="2700000" algn="tl" rotWithShape="0">
                        <a:srgbClr val="333333">
                          <a:alpha val="65000"/>
                        </a:srgbClr>
                      </a:outerShdw>
                    </a:effectLst>
                  </pic:spPr>
                </pic:pic>
              </a:graphicData>
            </a:graphic>
          </wp:anchor>
        </w:drawing>
      </w:r>
    </w:p>
    <w:p w:rsidR="00165A79" w:rsidRPr="00D06D1F" w:rsidRDefault="00165A79" w:rsidP="005D3FA1">
      <w:pPr>
        <w:rPr>
          <w:color w:val="2E74B5" w:themeColor="accent1" w:themeShade="BF"/>
          <w:lang w:val="en-US"/>
        </w:rPr>
      </w:pPr>
    </w:p>
    <w:p w:rsidR="00165A79" w:rsidRPr="00D06D1F" w:rsidRDefault="00165A79" w:rsidP="005D3FA1">
      <w:pPr>
        <w:rPr>
          <w:color w:val="2E74B5" w:themeColor="accent1" w:themeShade="BF"/>
          <w:lang w:val="en-US"/>
        </w:rPr>
      </w:pPr>
    </w:p>
    <w:p w:rsidR="00165A79" w:rsidRPr="00D06D1F" w:rsidRDefault="00165A79" w:rsidP="005D3FA1">
      <w:pPr>
        <w:rPr>
          <w:color w:val="2E74B5" w:themeColor="accent1" w:themeShade="BF"/>
          <w:lang w:val="en-US"/>
        </w:rPr>
      </w:pPr>
    </w:p>
    <w:p w:rsidR="00165A79" w:rsidRPr="00D06D1F" w:rsidRDefault="00165A79" w:rsidP="005D3FA1">
      <w:pPr>
        <w:rPr>
          <w:color w:val="2E74B5" w:themeColor="accent1" w:themeShade="BF"/>
          <w:lang w:val="en-US"/>
        </w:rPr>
      </w:pPr>
    </w:p>
    <w:p w:rsidR="00432404" w:rsidRPr="00D06D1F" w:rsidRDefault="00432404" w:rsidP="005D3FA1">
      <w:pPr>
        <w:rPr>
          <w:color w:val="2E74B5" w:themeColor="accent1" w:themeShade="BF"/>
          <w:lang w:val="en-US"/>
        </w:rPr>
      </w:pPr>
    </w:p>
    <w:p w:rsidR="002A4781" w:rsidRPr="002A4781" w:rsidRDefault="002A4781" w:rsidP="00B4717B">
      <w:pPr>
        <w:pStyle w:val="Ttulo3"/>
        <w:rPr>
          <w:b/>
          <w:lang w:val="en-US"/>
        </w:rPr>
      </w:pPr>
    </w:p>
    <w:p w:rsidR="009E2491" w:rsidRDefault="001E0A8C" w:rsidP="00B4717B">
      <w:pPr>
        <w:pStyle w:val="Ttulo3"/>
        <w:rPr>
          <w:b/>
        </w:rPr>
      </w:pPr>
      <w:bookmarkStart w:id="56" w:name="_Toc477803481"/>
      <w:r w:rsidRPr="00EB080A">
        <w:rPr>
          <w:b/>
        </w:rPr>
        <w:t xml:space="preserve">5.3.2 </w:t>
      </w:r>
      <w:r w:rsidR="00C11C6F">
        <w:rPr>
          <w:b/>
        </w:rPr>
        <w:t>Apredemá</w:t>
      </w:r>
      <w:r w:rsidR="00554E80">
        <w:rPr>
          <w:b/>
        </w:rPr>
        <w:t>s</w:t>
      </w:r>
      <w:bookmarkEnd w:id="56"/>
    </w:p>
    <w:p w:rsidR="00554E80" w:rsidRDefault="00554E80" w:rsidP="00554E80">
      <w:pPr>
        <w:rPr>
          <w:color w:val="2E74B5" w:themeColor="accent1" w:themeShade="BF"/>
        </w:rPr>
      </w:pPr>
      <w:r>
        <w:rPr>
          <w:color w:val="2E74B5" w:themeColor="accent1" w:themeShade="BF"/>
        </w:rPr>
        <w:t xml:space="preserve">La </w:t>
      </w:r>
      <w:r w:rsidR="00A22D8D">
        <w:rPr>
          <w:color w:val="2E74B5" w:themeColor="accent1" w:themeShade="BF"/>
        </w:rPr>
        <w:t>plataforma</w:t>
      </w:r>
      <w:r>
        <w:rPr>
          <w:color w:val="2E74B5" w:themeColor="accent1" w:themeShade="BF"/>
        </w:rPr>
        <w:t xml:space="preserve"> ofrece un curso de </w:t>
      </w:r>
      <w:r w:rsidR="00A22D8D">
        <w:rPr>
          <w:color w:val="2E74B5" w:themeColor="accent1" w:themeShade="BF"/>
        </w:rPr>
        <w:t>virtualización</w:t>
      </w:r>
      <w:r>
        <w:rPr>
          <w:color w:val="2E74B5" w:themeColor="accent1" w:themeShade="BF"/>
        </w:rPr>
        <w:t xml:space="preserve"> con Pro</w:t>
      </w:r>
      <w:r w:rsidR="00A22D8D">
        <w:rPr>
          <w:color w:val="2E74B5" w:themeColor="accent1" w:themeShade="BF"/>
        </w:rPr>
        <w:t>x</w:t>
      </w:r>
      <w:r>
        <w:rPr>
          <w:color w:val="2E74B5" w:themeColor="accent1" w:themeShade="BF"/>
        </w:rPr>
        <w:t xml:space="preserve">mox VE, KVM y OpenVZ, es necesario </w:t>
      </w:r>
      <w:r w:rsidR="005C17AF">
        <w:rPr>
          <w:color w:val="2E74B5" w:themeColor="accent1" w:themeShade="BF"/>
        </w:rPr>
        <w:t>tener</w:t>
      </w:r>
      <w:r>
        <w:rPr>
          <w:color w:val="2E74B5" w:themeColor="accent1" w:themeShade="BF"/>
        </w:rPr>
        <w:t xml:space="preserve"> una </w:t>
      </w:r>
      <w:r w:rsidR="005C17AF">
        <w:rPr>
          <w:color w:val="2E74B5" w:themeColor="accent1" w:themeShade="BF"/>
        </w:rPr>
        <w:t>formación</w:t>
      </w:r>
      <w:r>
        <w:rPr>
          <w:color w:val="2E74B5" w:themeColor="accent1" w:themeShade="BF"/>
        </w:rPr>
        <w:t xml:space="preserve"> básica en Linux. Se imparte </w:t>
      </w:r>
      <w:r w:rsidR="005C17AF">
        <w:rPr>
          <w:color w:val="2E74B5" w:themeColor="accent1" w:themeShade="BF"/>
        </w:rPr>
        <w:t>de</w:t>
      </w:r>
      <w:r>
        <w:rPr>
          <w:color w:val="2E74B5" w:themeColor="accent1" w:themeShade="BF"/>
        </w:rPr>
        <w:t xml:space="preserve"> manera on-line.</w:t>
      </w:r>
      <w:r w:rsidR="00205833">
        <w:rPr>
          <w:color w:val="2E74B5" w:themeColor="accent1" w:themeShade="BF"/>
        </w:rPr>
        <w:t xml:space="preserve"> El curso tiene una duración de 8 horas.</w:t>
      </w:r>
    </w:p>
    <w:p w:rsidR="00554E80" w:rsidRDefault="00554E80" w:rsidP="00554E80">
      <w:pPr>
        <w:rPr>
          <w:color w:val="2E74B5" w:themeColor="accent1" w:themeShade="BF"/>
        </w:rPr>
      </w:pPr>
    </w:p>
    <w:p w:rsidR="00554E80" w:rsidRDefault="00554E80" w:rsidP="00554E80">
      <w:pPr>
        <w:rPr>
          <w:color w:val="2E74B5" w:themeColor="accent1" w:themeShade="BF"/>
        </w:rPr>
      </w:pPr>
      <w:r>
        <w:rPr>
          <w:color w:val="2E74B5" w:themeColor="accent1" w:themeShade="BF"/>
        </w:rPr>
        <w:t>Temario:</w:t>
      </w:r>
    </w:p>
    <w:p w:rsidR="00554E80" w:rsidRDefault="00554E80" w:rsidP="00554E80">
      <w:pPr>
        <w:pStyle w:val="Prrafodelista"/>
        <w:numPr>
          <w:ilvl w:val="0"/>
          <w:numId w:val="4"/>
        </w:numPr>
        <w:rPr>
          <w:color w:val="2E74B5" w:themeColor="accent1" w:themeShade="BF"/>
        </w:rPr>
      </w:pPr>
      <w:r>
        <w:rPr>
          <w:color w:val="2E74B5" w:themeColor="accent1" w:themeShade="BF"/>
        </w:rPr>
        <w:t>Introducción a la Virtualización</w:t>
      </w:r>
    </w:p>
    <w:p w:rsidR="00554E80" w:rsidRDefault="00554E80" w:rsidP="00554E80">
      <w:pPr>
        <w:pStyle w:val="Prrafodelista"/>
        <w:numPr>
          <w:ilvl w:val="0"/>
          <w:numId w:val="4"/>
        </w:numPr>
        <w:rPr>
          <w:color w:val="2E74B5" w:themeColor="accent1" w:themeShade="BF"/>
        </w:rPr>
      </w:pPr>
      <w:r>
        <w:rPr>
          <w:color w:val="2E74B5" w:themeColor="accent1" w:themeShade="BF"/>
        </w:rPr>
        <w:t>Tipos de Virtualización en Proxmox</w:t>
      </w:r>
    </w:p>
    <w:p w:rsidR="00554E80" w:rsidRDefault="00554E80" w:rsidP="00554E80">
      <w:pPr>
        <w:pStyle w:val="Prrafodelista"/>
        <w:numPr>
          <w:ilvl w:val="0"/>
          <w:numId w:val="4"/>
        </w:numPr>
        <w:rPr>
          <w:color w:val="2E74B5" w:themeColor="accent1" w:themeShade="BF"/>
        </w:rPr>
      </w:pPr>
      <w:r>
        <w:rPr>
          <w:color w:val="2E74B5" w:themeColor="accent1" w:themeShade="BF"/>
        </w:rPr>
        <w:t>Virtualización con Proxmox</w:t>
      </w:r>
    </w:p>
    <w:p w:rsidR="00554E80" w:rsidRDefault="00554E80" w:rsidP="00554E80">
      <w:pPr>
        <w:pStyle w:val="Prrafodelista"/>
        <w:numPr>
          <w:ilvl w:val="0"/>
          <w:numId w:val="4"/>
        </w:numPr>
        <w:rPr>
          <w:color w:val="2E74B5" w:themeColor="accent1" w:themeShade="BF"/>
        </w:rPr>
      </w:pPr>
      <w:r>
        <w:rPr>
          <w:color w:val="2E74B5" w:themeColor="accent1" w:themeShade="BF"/>
        </w:rPr>
        <w:t>Trabajando</w:t>
      </w:r>
      <w:r w:rsidR="00A22D8D">
        <w:rPr>
          <w:color w:val="2E74B5" w:themeColor="accent1" w:themeShade="BF"/>
        </w:rPr>
        <w:t xml:space="preserve"> con 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r w:rsidR="00A22D8D">
        <w:rPr>
          <w:color w:val="2E74B5" w:themeColor="accent1" w:themeShade="BF"/>
        </w:rPr>
        <w:t>KVM</w:t>
      </w:r>
    </w:p>
    <w:p w:rsidR="00554E80" w:rsidRDefault="00554E80" w:rsidP="00554E80">
      <w:pPr>
        <w:pStyle w:val="Prrafodelista"/>
        <w:numPr>
          <w:ilvl w:val="0"/>
          <w:numId w:val="4"/>
        </w:numPr>
        <w:rPr>
          <w:color w:val="2E74B5" w:themeColor="accent1" w:themeShade="BF"/>
        </w:rPr>
      </w:pPr>
      <w:r>
        <w:rPr>
          <w:color w:val="2E74B5" w:themeColor="accent1" w:themeShade="BF"/>
        </w:rPr>
        <w:t>Trabajando con OpenVZ</w:t>
      </w:r>
    </w:p>
    <w:p w:rsidR="00554E80" w:rsidRPr="00554E80" w:rsidRDefault="00554E80" w:rsidP="00554E80">
      <w:pPr>
        <w:pStyle w:val="Prrafodelista"/>
        <w:numPr>
          <w:ilvl w:val="0"/>
          <w:numId w:val="4"/>
        </w:numPr>
        <w:rPr>
          <w:color w:val="2E74B5" w:themeColor="accent1" w:themeShade="BF"/>
        </w:rPr>
      </w:pPr>
      <w:r>
        <w:rPr>
          <w:color w:val="2E74B5" w:themeColor="accent1" w:themeShade="BF"/>
        </w:rPr>
        <w:t>Operaciones avanzadas con OpenVZ</w:t>
      </w:r>
    </w:p>
    <w:p w:rsidR="007B2A09" w:rsidRDefault="007B2A09" w:rsidP="005703EB"/>
    <w:p w:rsidR="00B04462" w:rsidRDefault="00B04462" w:rsidP="00B04462">
      <w:pPr>
        <w:pStyle w:val="Ttulo1"/>
      </w:pPr>
      <w:bookmarkStart w:id="57" w:name="_Toc444537730"/>
      <w:bookmarkStart w:id="58" w:name="_Toc477803482"/>
      <w:r>
        <w:t>6. Ayudas económicas para estudiar las tecnologías</w:t>
      </w:r>
      <w:bookmarkEnd w:id="57"/>
      <w:bookmarkEnd w:id="58"/>
    </w:p>
    <w:p w:rsidR="00B04462" w:rsidRPr="00B04462" w:rsidRDefault="00B04462" w:rsidP="00B04462">
      <w:pPr>
        <w:rPr>
          <w:color w:val="2E74B5" w:themeColor="accent1" w:themeShade="BF"/>
        </w:rPr>
      </w:pPr>
      <w:r w:rsidRPr="00B04462">
        <w:rPr>
          <w:color w:val="2E74B5" w:themeColor="accent1" w:themeShade="BF"/>
        </w:rPr>
        <w:t>Las ayudas económicas son necesarias para poder realizar el estudio y avance de cualquier proyecto o investigación. Para acceder a ellas es necesario cumplir una serie de características. Veremos dos tipos de ayudas a las que podríamos acceder:</w:t>
      </w:r>
    </w:p>
    <w:p w:rsidR="00B04462" w:rsidRPr="00B04462" w:rsidRDefault="00B04462" w:rsidP="00B04462">
      <w:pPr>
        <w:rPr>
          <w:b/>
          <w:color w:val="2E74B5" w:themeColor="accent1" w:themeShade="BF"/>
        </w:rPr>
      </w:pPr>
      <w:r w:rsidRPr="00B04462">
        <w:rPr>
          <w:b/>
          <w:color w:val="2E74B5" w:themeColor="accent1" w:themeShade="BF"/>
        </w:rPr>
        <w:t>1.Erasmus + (Comisión Europea)</w:t>
      </w:r>
    </w:p>
    <w:p w:rsidR="00B04462" w:rsidRPr="00B04462" w:rsidRDefault="00B04462" w:rsidP="00B04462">
      <w:pPr>
        <w:jc w:val="center"/>
        <w:rPr>
          <w:i/>
          <w:color w:val="2E74B5" w:themeColor="accent1" w:themeShade="BF"/>
          <w:u w:val="single"/>
        </w:rPr>
      </w:pPr>
      <w:r w:rsidRPr="00B04462">
        <w:rPr>
          <w:i/>
          <w:color w:val="2E74B5" w:themeColor="accent1" w:themeShade="BF"/>
          <w:u w:val="single"/>
        </w:rPr>
        <w:t>Adult learning program</w:t>
      </w:r>
    </w:p>
    <w:p w:rsidR="00B04462" w:rsidRPr="00B04462" w:rsidRDefault="00B04462" w:rsidP="00B04462">
      <w:pPr>
        <w:rPr>
          <w:color w:val="2E74B5" w:themeColor="accent1" w:themeShade="BF"/>
        </w:rPr>
      </w:pPr>
      <w:r w:rsidRPr="00B04462">
        <w:rPr>
          <w:color w:val="2E74B5" w:themeColor="accent1" w:themeShade="BF"/>
        </w:rPr>
        <w:t>Se trata de una unión de 7 programas anteriores y es un programa no orientado únicamente a los estudiantes. Ofrece dos tipos de ayudas:</w:t>
      </w:r>
    </w:p>
    <w:p w:rsidR="00B04462" w:rsidRPr="00B04462" w:rsidRDefault="00B04462" w:rsidP="00B04462">
      <w:pPr>
        <w:pStyle w:val="Prrafodelista"/>
        <w:numPr>
          <w:ilvl w:val="0"/>
          <w:numId w:val="7"/>
        </w:numPr>
        <w:jc w:val="left"/>
        <w:rPr>
          <w:color w:val="2E74B5" w:themeColor="accent1" w:themeShade="BF"/>
        </w:rPr>
      </w:pPr>
      <w:r w:rsidRPr="00B04462">
        <w:rPr>
          <w:color w:val="2E74B5" w:themeColor="accent1" w:themeShade="BF"/>
          <w:u w:val="single"/>
        </w:rPr>
        <w:t>Particulares</w:t>
      </w:r>
      <w:r w:rsidRPr="00B04462">
        <w:rPr>
          <w:color w:val="2E74B5" w:themeColor="accent1" w:themeShade="BF"/>
        </w:rPr>
        <w:t>: Erasmus+ ofrece a personas de todas las edades la posibilidad de desarrollar y compartir conocimientos y experiencias en instituciones y organizaciones de distintos países.</w:t>
      </w:r>
    </w:p>
    <w:p w:rsidR="00B04462" w:rsidRPr="00B04462" w:rsidRDefault="00B04462" w:rsidP="00B04462">
      <w:pPr>
        <w:pStyle w:val="Prrafodelista"/>
        <w:numPr>
          <w:ilvl w:val="0"/>
          <w:numId w:val="7"/>
        </w:numPr>
        <w:jc w:val="left"/>
        <w:rPr>
          <w:color w:val="2E74B5" w:themeColor="accent1" w:themeShade="BF"/>
        </w:rPr>
      </w:pPr>
      <w:r w:rsidRPr="00B04462">
        <w:rPr>
          <w:color w:val="2E74B5" w:themeColor="accent1" w:themeShade="BF"/>
          <w:u w:val="single"/>
        </w:rPr>
        <w:t>Organizaciones</w:t>
      </w:r>
      <w:r w:rsidRPr="00B04462">
        <w:rPr>
          <w:color w:val="2E74B5" w:themeColor="accent1" w:themeShade="BF"/>
        </w:rPr>
        <w:t>: Erasmus+ ofrece oportunidades a un amplio abanico de organizaciones, como universidades, centros de educación y formación, grupos de reflexión, centros de investigación y empresas privadas.</w:t>
      </w:r>
    </w:p>
    <w:p w:rsidR="00B04462" w:rsidRPr="00B04462" w:rsidRDefault="00B04462" w:rsidP="00B04462">
      <w:pPr>
        <w:jc w:val="center"/>
        <w:rPr>
          <w:i/>
          <w:color w:val="2E74B5" w:themeColor="accent1" w:themeShade="BF"/>
          <w:u w:val="single"/>
        </w:rPr>
      </w:pPr>
      <w:r w:rsidRPr="00B04462">
        <w:rPr>
          <w:i/>
          <w:color w:val="2E74B5" w:themeColor="accent1" w:themeShade="BF"/>
          <w:u w:val="single"/>
        </w:rPr>
        <w:t>Erasmus Mundus Joint Master Degrees</w:t>
      </w:r>
    </w:p>
    <w:p w:rsidR="00B04462" w:rsidRPr="00B04462" w:rsidRDefault="00B04462" w:rsidP="00B04462">
      <w:pPr>
        <w:rPr>
          <w:color w:val="2E74B5" w:themeColor="accent1" w:themeShade="BF"/>
        </w:rPr>
      </w:pPr>
      <w:r w:rsidRPr="00B04462">
        <w:rPr>
          <w:color w:val="2E74B5" w:themeColor="accent1" w:themeShade="BF"/>
        </w:rPr>
        <w:t>Los másteres conjuntos Erasmus Mundus (MCEM) ofrecen la posibilidad de recibir una beca completa para un programa internacional de estudios de máster.</w:t>
      </w:r>
    </w:p>
    <w:p w:rsidR="00B04462" w:rsidRPr="00B04462" w:rsidRDefault="00B04462" w:rsidP="00B04462">
      <w:pPr>
        <w:rPr>
          <w:color w:val="2E74B5" w:themeColor="accent1" w:themeShade="BF"/>
        </w:rPr>
      </w:pPr>
      <w:r w:rsidRPr="00B04462">
        <w:rPr>
          <w:color w:val="2E74B5" w:themeColor="accent1" w:themeShade="BF"/>
        </w:rPr>
        <w:t>Los MCEM se distinguen por su excelencia académica y el alto nivel de integración de los cursos entre diversas instituciones de educación superior de distintos países.</w:t>
      </w:r>
    </w:p>
    <w:p w:rsidR="00B04462" w:rsidRDefault="00B04462" w:rsidP="00B04462">
      <w:pPr>
        <w:rPr>
          <w:color w:val="2E74B5" w:themeColor="accent1" w:themeShade="BF"/>
        </w:rPr>
      </w:pPr>
      <w:r w:rsidRPr="00B04462">
        <w:rPr>
          <w:color w:val="2E74B5" w:themeColor="accent1" w:themeShade="BF"/>
        </w:rPr>
        <w:t>Los MCEM los imparten consorcios internacionales formados como mínimo por tres instituciones de educación superior de países del programa Erasmus+ distintos. Además, pueden formar parte de un consorcio una o varias instituciones de educación superior de países asociados.</w:t>
      </w:r>
    </w:p>
    <w:p w:rsidR="00BC24A6" w:rsidRDefault="00BC24A6" w:rsidP="00B04462">
      <w:pPr>
        <w:rPr>
          <w:color w:val="2E74B5" w:themeColor="accent1" w:themeShade="BF"/>
        </w:rPr>
      </w:pPr>
    </w:p>
    <w:p w:rsidR="00BC24A6" w:rsidRPr="00B04462" w:rsidRDefault="00BC24A6" w:rsidP="00B04462">
      <w:pPr>
        <w:rPr>
          <w:color w:val="2E74B5" w:themeColor="accent1" w:themeShade="BF"/>
        </w:rPr>
      </w:pPr>
    </w:p>
    <w:p w:rsidR="00B04462" w:rsidRPr="00BC24A6" w:rsidRDefault="00B04462" w:rsidP="00B04462">
      <w:pPr>
        <w:rPr>
          <w:i/>
          <w:color w:val="2E74B5" w:themeColor="accent1" w:themeShade="BF"/>
          <w:u w:val="single"/>
        </w:rPr>
      </w:pPr>
      <w:r w:rsidRPr="00BC24A6">
        <w:rPr>
          <w:i/>
          <w:color w:val="2E74B5" w:themeColor="accent1" w:themeShade="BF"/>
          <w:u w:val="single"/>
        </w:rPr>
        <w:t>Condiciones:</w:t>
      </w:r>
    </w:p>
    <w:p w:rsidR="00B04462" w:rsidRPr="00B04462" w:rsidRDefault="00B04462" w:rsidP="00B04462">
      <w:pPr>
        <w:rPr>
          <w:color w:val="2E74B5" w:themeColor="accent1" w:themeShade="BF"/>
        </w:rPr>
      </w:pPr>
      <w:r w:rsidRPr="00B04462">
        <w:rPr>
          <w:color w:val="2E74B5" w:themeColor="accent1" w:themeShade="BF"/>
        </w:rPr>
        <w:t>Pueden pedirlo los estudiantes de todo el mundo.</w:t>
      </w:r>
    </w:p>
    <w:p w:rsidR="00B04462" w:rsidRPr="00B04462" w:rsidRDefault="00B04462" w:rsidP="00B04462">
      <w:pPr>
        <w:rPr>
          <w:color w:val="2E74B5" w:themeColor="accent1" w:themeShade="BF"/>
        </w:rPr>
      </w:pPr>
      <w:r w:rsidRPr="00B04462">
        <w:rPr>
          <w:color w:val="2E74B5" w:themeColor="accent1" w:themeShade="BF"/>
        </w:rPr>
        <w:t>Antes de solicitar un máster conjunto Erasmus Mundus comprueba que cumples las siguientes condiciones:</w:t>
      </w:r>
    </w:p>
    <w:p w:rsidR="00B04462" w:rsidRPr="00B04462" w:rsidRDefault="00B04462" w:rsidP="00B04462">
      <w:pPr>
        <w:numPr>
          <w:ilvl w:val="0"/>
          <w:numId w:val="8"/>
        </w:numPr>
        <w:jc w:val="left"/>
        <w:rPr>
          <w:color w:val="2E74B5" w:themeColor="accent1" w:themeShade="BF"/>
        </w:rPr>
      </w:pPr>
      <w:r w:rsidRPr="00B04462">
        <w:rPr>
          <w:color w:val="2E74B5" w:themeColor="accent1" w:themeShade="BF"/>
        </w:rPr>
        <w:t>Debes tener un título de primer ciclo de educación superior o demostrar un nivel equivalente de educación reconocido según la legislación y la práctica en los países que conceden el título. Puedes encontrar información más específica sobre los requisitos de admisión en la web de cada MCEM.</w:t>
      </w:r>
    </w:p>
    <w:p w:rsidR="00B04462" w:rsidRPr="00B04462" w:rsidRDefault="00B04462" w:rsidP="00B04462">
      <w:pPr>
        <w:numPr>
          <w:ilvl w:val="0"/>
          <w:numId w:val="8"/>
        </w:numPr>
        <w:jc w:val="left"/>
        <w:rPr>
          <w:color w:val="2E74B5" w:themeColor="accent1" w:themeShade="BF"/>
        </w:rPr>
      </w:pPr>
      <w:r w:rsidRPr="00B04462">
        <w:rPr>
          <w:color w:val="2E74B5" w:themeColor="accent1" w:themeShade="BF"/>
        </w:rPr>
        <w:t>Si ya has tenido una beca para un MCEM no puedes optar a otra.</w:t>
      </w:r>
    </w:p>
    <w:p w:rsidR="00B04462" w:rsidRPr="00B04462" w:rsidRDefault="00B04462" w:rsidP="00B04462">
      <w:pPr>
        <w:rPr>
          <w:color w:val="2E74B5" w:themeColor="accent1" w:themeShade="BF"/>
        </w:rPr>
      </w:pPr>
      <w:r w:rsidRPr="00B04462">
        <w:rPr>
          <w:color w:val="2E74B5" w:themeColor="accent1" w:themeShade="BF"/>
        </w:rPr>
        <w:t>No puedes optar a otro régimen de becas financiado por la UE al mismo tiempo que recibes ayuda para el MCEM.</w:t>
      </w:r>
    </w:p>
    <w:p w:rsidR="00B04462" w:rsidRPr="00B04462" w:rsidRDefault="00B04462" w:rsidP="00B04462">
      <w:pPr>
        <w:rPr>
          <w:i/>
          <w:color w:val="2E74B5" w:themeColor="accent1" w:themeShade="BF"/>
        </w:rPr>
      </w:pPr>
    </w:p>
    <w:p w:rsidR="00B04462" w:rsidRPr="00B04462" w:rsidRDefault="00B04462" w:rsidP="00B04462">
      <w:pPr>
        <w:rPr>
          <w:i/>
          <w:color w:val="2E74B5" w:themeColor="accent1" w:themeShade="BF"/>
        </w:rPr>
      </w:pPr>
      <w:r w:rsidRPr="00B04462">
        <w:rPr>
          <w:i/>
          <w:color w:val="2E74B5" w:themeColor="accent1" w:themeShade="BF"/>
        </w:rPr>
        <w:t>Ayuda económica:</w:t>
      </w:r>
    </w:p>
    <w:p w:rsidR="00B04462" w:rsidRPr="00B04462" w:rsidRDefault="00B04462" w:rsidP="00B04462">
      <w:pPr>
        <w:rPr>
          <w:color w:val="2E74B5" w:themeColor="accent1" w:themeShade="BF"/>
        </w:rPr>
      </w:pPr>
      <w:r w:rsidRPr="00B04462">
        <w:rPr>
          <w:color w:val="2E74B5" w:themeColor="accent1" w:themeShade="BF"/>
        </w:rPr>
        <w:t>Las becas de los másteres conjuntos Erasmus Mundus cubren </w:t>
      </w:r>
      <w:r w:rsidRPr="00B04462">
        <w:rPr>
          <w:b/>
          <w:bCs/>
          <w:color w:val="2E74B5" w:themeColor="accent1" w:themeShade="BF"/>
        </w:rPr>
        <w:t>gastos de viaje y estancia, costes de participación y tasas</w:t>
      </w:r>
      <w:r w:rsidRPr="00B04462">
        <w:rPr>
          <w:color w:val="2E74B5" w:themeColor="accent1" w:themeShade="BF"/>
        </w:rPr>
        <w:t> durante toda la duración del máster. El importe total de la beca puede variar en función de la duración del curso y la nacionalidad (las becas de los estudiantes de fuera de la UE son más elevadas).</w:t>
      </w:r>
    </w:p>
    <w:p w:rsidR="00B04462" w:rsidRPr="00B04462" w:rsidRDefault="00B04462" w:rsidP="00B04462">
      <w:pPr>
        <w:rPr>
          <w:color w:val="2E74B5" w:themeColor="accent1" w:themeShade="BF"/>
        </w:rPr>
      </w:pPr>
      <w:r w:rsidRPr="00B04462">
        <w:rPr>
          <w:color w:val="2E74B5" w:themeColor="accent1" w:themeShade="BF"/>
        </w:rPr>
        <w:t> </w:t>
      </w:r>
    </w:p>
    <w:tbl>
      <w:tblPr>
        <w:tblStyle w:val="Tabladecuadrcula6concolores-nfasis11"/>
        <w:tblW w:w="0" w:type="auto"/>
        <w:tblLook w:val="04A0"/>
      </w:tblPr>
      <w:tblGrid>
        <w:gridCol w:w="2908"/>
        <w:gridCol w:w="2779"/>
        <w:gridCol w:w="3033"/>
      </w:tblGrid>
      <w:tr w:rsidR="00B04462" w:rsidRPr="00B04462" w:rsidTr="001A34EB">
        <w:trPr>
          <w:cnfStyle w:val="100000000000"/>
        </w:trPr>
        <w:tc>
          <w:tcPr>
            <w:cnfStyle w:val="001000000000"/>
            <w:tcW w:w="3090" w:type="dxa"/>
            <w:hideMark/>
          </w:tcPr>
          <w:p w:rsidR="00B04462" w:rsidRPr="00336E11" w:rsidRDefault="00B04462" w:rsidP="00336E11">
            <w:pPr>
              <w:jc w:val="center"/>
              <w:rPr>
                <w:sz w:val="20"/>
              </w:rPr>
            </w:pPr>
            <w:r w:rsidRPr="00336E11">
              <w:rPr>
                <w:sz w:val="20"/>
              </w:rPr>
              <w:t>Objetivo</w:t>
            </w:r>
          </w:p>
        </w:tc>
        <w:tc>
          <w:tcPr>
            <w:tcW w:w="2970" w:type="dxa"/>
            <w:hideMark/>
          </w:tcPr>
          <w:p w:rsidR="00B04462" w:rsidRPr="00336E11" w:rsidRDefault="00B04462" w:rsidP="00336E11">
            <w:pPr>
              <w:jc w:val="center"/>
              <w:cnfStyle w:val="100000000000"/>
              <w:rPr>
                <w:sz w:val="20"/>
              </w:rPr>
            </w:pPr>
            <w:r w:rsidRPr="00336E11">
              <w:rPr>
                <w:sz w:val="20"/>
              </w:rPr>
              <w:t>Becario de un país del programa</w:t>
            </w:r>
          </w:p>
        </w:tc>
        <w:tc>
          <w:tcPr>
            <w:tcW w:w="3225" w:type="dxa"/>
            <w:hideMark/>
          </w:tcPr>
          <w:p w:rsidR="00B04462" w:rsidRPr="00336E11" w:rsidRDefault="00B04462" w:rsidP="00336E11">
            <w:pPr>
              <w:jc w:val="center"/>
              <w:cnfStyle w:val="100000000000"/>
              <w:rPr>
                <w:sz w:val="20"/>
              </w:rPr>
            </w:pPr>
            <w:r w:rsidRPr="00336E11">
              <w:rPr>
                <w:sz w:val="20"/>
              </w:rPr>
              <w:t>Becario de un país asociado</w:t>
            </w:r>
          </w:p>
        </w:tc>
      </w:tr>
      <w:tr w:rsidR="00B04462" w:rsidRPr="00B04462" w:rsidTr="001A34EB">
        <w:trPr>
          <w:cnfStyle w:val="000000100000"/>
        </w:trPr>
        <w:tc>
          <w:tcPr>
            <w:cnfStyle w:val="001000000000"/>
            <w:tcW w:w="3090" w:type="dxa"/>
            <w:hideMark/>
          </w:tcPr>
          <w:p w:rsidR="00B04462" w:rsidRPr="00C3139D" w:rsidRDefault="00B04462" w:rsidP="00336E11">
            <w:pPr>
              <w:jc w:val="center"/>
              <w:rPr>
                <w:b w:val="0"/>
                <w:sz w:val="20"/>
              </w:rPr>
            </w:pPr>
            <w:r w:rsidRPr="00C3139D">
              <w:rPr>
                <w:b w:val="0"/>
                <w:sz w:val="20"/>
              </w:rPr>
              <w:t>Contribución a los gastos de viaje</w:t>
            </w:r>
          </w:p>
        </w:tc>
        <w:tc>
          <w:tcPr>
            <w:tcW w:w="2970" w:type="dxa"/>
            <w:hideMark/>
          </w:tcPr>
          <w:p w:rsidR="00B04462" w:rsidRPr="00336E11" w:rsidRDefault="00B04462" w:rsidP="00336E11">
            <w:pPr>
              <w:jc w:val="center"/>
              <w:cnfStyle w:val="000000100000"/>
              <w:rPr>
                <w:sz w:val="20"/>
              </w:rPr>
            </w:pPr>
            <w:r w:rsidRPr="00336E11">
              <w:rPr>
                <w:sz w:val="20"/>
              </w:rPr>
              <w:t>1.000 euros al año</w:t>
            </w:r>
          </w:p>
        </w:tc>
        <w:tc>
          <w:tcPr>
            <w:tcW w:w="3225" w:type="dxa"/>
            <w:hideMark/>
          </w:tcPr>
          <w:p w:rsidR="00B04462" w:rsidRPr="00336E11" w:rsidRDefault="00B04462" w:rsidP="00336E11">
            <w:pPr>
              <w:jc w:val="center"/>
              <w:cnfStyle w:val="000000100000"/>
              <w:rPr>
                <w:sz w:val="20"/>
              </w:rPr>
            </w:pPr>
            <w:r w:rsidRPr="00336E11">
              <w:rPr>
                <w:sz w:val="20"/>
              </w:rPr>
              <w:t>2.000 euros al año (menos de 4.000 km de la institución coordinadora del MCEM)</w:t>
            </w:r>
            <w:r w:rsidRPr="00336E11">
              <w:rPr>
                <w:sz w:val="20"/>
              </w:rPr>
              <w:br/>
              <w:t>3.000 euros al año (4.000 km o más de la institución coordinadora del MCEM)</w:t>
            </w:r>
          </w:p>
        </w:tc>
      </w:tr>
      <w:tr w:rsidR="00B04462" w:rsidRPr="00B04462" w:rsidTr="001A34EB">
        <w:tc>
          <w:tcPr>
            <w:cnfStyle w:val="001000000000"/>
            <w:tcW w:w="3090" w:type="dxa"/>
            <w:hideMark/>
          </w:tcPr>
          <w:p w:rsidR="00B04462" w:rsidRPr="00C3139D" w:rsidRDefault="00B04462" w:rsidP="00336E11">
            <w:pPr>
              <w:jc w:val="center"/>
              <w:rPr>
                <w:b w:val="0"/>
                <w:sz w:val="20"/>
              </w:rPr>
            </w:pPr>
            <w:r w:rsidRPr="00C3139D">
              <w:rPr>
                <w:b w:val="0"/>
                <w:sz w:val="20"/>
              </w:rPr>
              <w:t>Contribución a los gastos de instalación</w:t>
            </w:r>
          </w:p>
        </w:tc>
        <w:tc>
          <w:tcPr>
            <w:tcW w:w="2970" w:type="dxa"/>
            <w:hideMark/>
          </w:tcPr>
          <w:p w:rsidR="00B04462" w:rsidRPr="00336E11" w:rsidRDefault="00B04462" w:rsidP="00336E11">
            <w:pPr>
              <w:jc w:val="center"/>
              <w:cnfStyle w:val="000000000000"/>
              <w:rPr>
                <w:sz w:val="20"/>
              </w:rPr>
            </w:pPr>
            <w:r w:rsidRPr="00336E11">
              <w:rPr>
                <w:sz w:val="20"/>
              </w:rPr>
              <w:t>No aplicable</w:t>
            </w:r>
          </w:p>
        </w:tc>
        <w:tc>
          <w:tcPr>
            <w:tcW w:w="3225" w:type="dxa"/>
            <w:hideMark/>
          </w:tcPr>
          <w:p w:rsidR="00B04462" w:rsidRPr="00336E11" w:rsidRDefault="00B04462" w:rsidP="00336E11">
            <w:pPr>
              <w:jc w:val="center"/>
              <w:cnfStyle w:val="000000000000"/>
              <w:rPr>
                <w:sz w:val="20"/>
              </w:rPr>
            </w:pPr>
            <w:r w:rsidRPr="00336E11">
              <w:rPr>
                <w:sz w:val="20"/>
              </w:rPr>
              <w:t>1.000 euros</w:t>
            </w:r>
          </w:p>
        </w:tc>
      </w:tr>
      <w:tr w:rsidR="00B04462" w:rsidRPr="00B04462" w:rsidTr="001A34EB">
        <w:trPr>
          <w:cnfStyle w:val="000000100000"/>
        </w:trPr>
        <w:tc>
          <w:tcPr>
            <w:cnfStyle w:val="001000000000"/>
            <w:tcW w:w="3090" w:type="dxa"/>
            <w:hideMark/>
          </w:tcPr>
          <w:p w:rsidR="00B04462" w:rsidRPr="00C3139D" w:rsidRDefault="00B04462" w:rsidP="00336E11">
            <w:pPr>
              <w:jc w:val="center"/>
              <w:rPr>
                <w:b w:val="0"/>
                <w:sz w:val="20"/>
              </w:rPr>
            </w:pPr>
            <w:r w:rsidRPr="00C3139D">
              <w:rPr>
                <w:b w:val="0"/>
                <w:sz w:val="20"/>
              </w:rPr>
              <w:t>Contribución a los gastos de estancia: varía en función de la duración y el país o región de residencia del estudiante</w:t>
            </w:r>
          </w:p>
        </w:tc>
        <w:tc>
          <w:tcPr>
            <w:tcW w:w="2970" w:type="dxa"/>
            <w:hideMark/>
          </w:tcPr>
          <w:p w:rsidR="00B04462" w:rsidRPr="00336E11" w:rsidRDefault="00B04462" w:rsidP="00336E11">
            <w:pPr>
              <w:jc w:val="center"/>
              <w:cnfStyle w:val="000000100000"/>
              <w:rPr>
                <w:sz w:val="20"/>
              </w:rPr>
            </w:pPr>
            <w:r w:rsidRPr="00336E11">
              <w:rPr>
                <w:sz w:val="20"/>
              </w:rPr>
              <w:t>Máximo de 1.000 euros al mes</w:t>
            </w:r>
          </w:p>
        </w:tc>
        <w:tc>
          <w:tcPr>
            <w:tcW w:w="3225" w:type="dxa"/>
            <w:hideMark/>
          </w:tcPr>
          <w:p w:rsidR="00B04462" w:rsidRPr="00336E11" w:rsidRDefault="00B04462" w:rsidP="00336E11">
            <w:pPr>
              <w:jc w:val="center"/>
              <w:cnfStyle w:val="000000100000"/>
              <w:rPr>
                <w:sz w:val="20"/>
              </w:rPr>
            </w:pPr>
            <w:r w:rsidRPr="00336E11">
              <w:rPr>
                <w:sz w:val="20"/>
              </w:rPr>
              <w:t>Máximo de 1.000 euros al mes</w:t>
            </w:r>
          </w:p>
        </w:tc>
      </w:tr>
      <w:tr w:rsidR="00B04462" w:rsidRPr="00B04462" w:rsidTr="001A34EB">
        <w:tc>
          <w:tcPr>
            <w:cnfStyle w:val="001000000000"/>
            <w:tcW w:w="3090" w:type="dxa"/>
            <w:hideMark/>
          </w:tcPr>
          <w:p w:rsidR="00B04462" w:rsidRPr="00C3139D" w:rsidRDefault="00B04462" w:rsidP="00336E11">
            <w:pPr>
              <w:jc w:val="center"/>
              <w:rPr>
                <w:b w:val="0"/>
                <w:sz w:val="20"/>
              </w:rPr>
            </w:pPr>
            <w:r w:rsidRPr="00C3139D">
              <w:rPr>
                <w:b w:val="0"/>
                <w:sz w:val="20"/>
              </w:rPr>
              <w:t>Contribución a los costes de participación</w:t>
            </w:r>
            <w:r w:rsidRPr="00C3139D">
              <w:rPr>
                <w:b w:val="0"/>
                <w:sz w:val="20"/>
              </w:rPr>
              <w:br/>
              <w:t>(el consorcio puede cubrir cualquier importe por encima de la contribución máxima)</w:t>
            </w:r>
          </w:p>
        </w:tc>
        <w:tc>
          <w:tcPr>
            <w:tcW w:w="2970" w:type="dxa"/>
            <w:hideMark/>
          </w:tcPr>
          <w:p w:rsidR="00B04462" w:rsidRPr="00336E11" w:rsidRDefault="00B04462" w:rsidP="00336E11">
            <w:pPr>
              <w:jc w:val="center"/>
              <w:cnfStyle w:val="000000000000"/>
              <w:rPr>
                <w:sz w:val="20"/>
              </w:rPr>
            </w:pPr>
            <w:r w:rsidRPr="00336E11">
              <w:rPr>
                <w:sz w:val="20"/>
              </w:rPr>
              <w:t>Hasta 4.500 euros al año</w:t>
            </w:r>
          </w:p>
        </w:tc>
        <w:tc>
          <w:tcPr>
            <w:tcW w:w="3225" w:type="dxa"/>
            <w:hideMark/>
          </w:tcPr>
          <w:p w:rsidR="00B04462" w:rsidRPr="00336E11" w:rsidRDefault="00B04462" w:rsidP="00336E11">
            <w:pPr>
              <w:jc w:val="center"/>
              <w:cnfStyle w:val="000000000000"/>
              <w:rPr>
                <w:sz w:val="20"/>
              </w:rPr>
            </w:pPr>
            <w:r w:rsidRPr="00336E11">
              <w:rPr>
                <w:sz w:val="20"/>
              </w:rPr>
              <w:t>Hasta 4.500 euros al año</w:t>
            </w:r>
          </w:p>
        </w:tc>
      </w:tr>
    </w:tbl>
    <w:p w:rsidR="00B04462" w:rsidRPr="00B04462" w:rsidRDefault="00B04462" w:rsidP="00B04462">
      <w:pPr>
        <w:rPr>
          <w:color w:val="2E74B5" w:themeColor="accent1" w:themeShade="BF"/>
        </w:rPr>
      </w:pPr>
      <w:r w:rsidRPr="00B04462">
        <w:rPr>
          <w:color w:val="2E74B5" w:themeColor="accent1" w:themeShade="BF"/>
        </w:rPr>
        <w:t> </w:t>
      </w:r>
    </w:p>
    <w:p w:rsidR="00BC24A6" w:rsidRDefault="00BC24A6" w:rsidP="00B04462">
      <w:pPr>
        <w:rPr>
          <w:color w:val="2E74B5" w:themeColor="accent1" w:themeShade="BF"/>
        </w:rPr>
      </w:pPr>
    </w:p>
    <w:p w:rsidR="00B04462" w:rsidRPr="00B04462" w:rsidRDefault="00B04462" w:rsidP="00B04462">
      <w:pPr>
        <w:rPr>
          <w:color w:val="2E74B5" w:themeColor="accent1" w:themeShade="BF"/>
        </w:rPr>
      </w:pPr>
      <w:r w:rsidRPr="00B04462">
        <w:rPr>
          <w:color w:val="2E74B5" w:themeColor="accent1" w:themeShade="BF"/>
        </w:rPr>
        <w:t>Antes de obtener la ayuda de Erasmus+ para un MCEM </w:t>
      </w:r>
      <w:r w:rsidRPr="00B04462">
        <w:rPr>
          <w:b/>
          <w:bCs/>
          <w:color w:val="2E74B5" w:themeColor="accent1" w:themeShade="BF"/>
        </w:rPr>
        <w:t>el consorcio organizador te debe aceptar al curso</w:t>
      </w:r>
      <w:r w:rsidRPr="00B04462">
        <w:rPr>
          <w:color w:val="2E74B5" w:themeColor="accent1" w:themeShade="BF"/>
        </w:rPr>
        <w:t>. También pueden matricularse estudiantes no becados.</w:t>
      </w:r>
    </w:p>
    <w:p w:rsidR="00B04462" w:rsidRPr="00B04462" w:rsidRDefault="00B04462" w:rsidP="00B04462">
      <w:pPr>
        <w:rPr>
          <w:color w:val="2E74B5" w:themeColor="accent1" w:themeShade="BF"/>
        </w:rPr>
      </w:pPr>
    </w:p>
    <w:p w:rsidR="002A4781" w:rsidRDefault="002A4781" w:rsidP="00BC24A6">
      <w:pPr>
        <w:jc w:val="left"/>
        <w:rPr>
          <w:i/>
          <w:color w:val="2E74B5" w:themeColor="accent1" w:themeShade="BF"/>
          <w:u w:val="single"/>
        </w:rPr>
      </w:pPr>
    </w:p>
    <w:p w:rsidR="00B04462" w:rsidRPr="00B04462" w:rsidRDefault="00B04462" w:rsidP="00BC24A6">
      <w:pPr>
        <w:jc w:val="left"/>
        <w:rPr>
          <w:i/>
          <w:color w:val="2E74B5" w:themeColor="accent1" w:themeShade="BF"/>
          <w:u w:val="single"/>
        </w:rPr>
      </w:pPr>
      <w:r w:rsidRPr="00B04462">
        <w:rPr>
          <w:i/>
          <w:color w:val="2E74B5" w:themeColor="accent1" w:themeShade="BF"/>
          <w:u w:val="single"/>
        </w:rPr>
        <w:lastRenderedPageBreak/>
        <w:t>Master loans</w:t>
      </w:r>
    </w:p>
    <w:p w:rsidR="00B04462" w:rsidRPr="00B04462" w:rsidRDefault="00B04462" w:rsidP="00B04462">
      <w:pPr>
        <w:rPr>
          <w:color w:val="2E74B5" w:themeColor="accent1" w:themeShade="BF"/>
        </w:rPr>
      </w:pPr>
      <w:r w:rsidRPr="00B04462">
        <w:rPr>
          <w:color w:val="2E74B5" w:themeColor="accent1" w:themeShade="BF"/>
        </w:rPr>
        <w:t>Los préstamos para máster Erasmus+ son préstamos garantizados por la UE con condiciones favorables de devolución que pueden contribuir a los gastos de un curso de máster en un país del programa Erasmus+.</w:t>
      </w:r>
    </w:p>
    <w:p w:rsidR="00B04462" w:rsidRPr="00B04462" w:rsidRDefault="00B04462" w:rsidP="00B04462">
      <w:pPr>
        <w:rPr>
          <w:color w:val="2E74B5" w:themeColor="accent1" w:themeShade="BF"/>
        </w:rPr>
      </w:pPr>
      <w:r w:rsidRPr="00B04462">
        <w:rPr>
          <w:color w:val="2E74B5" w:themeColor="accent1" w:themeShade="BF"/>
        </w:rPr>
        <w:t>Están pensados para ayudar a los estudiantes de postgrado y aliviar sus dificultades e incluyen garantías sociales como: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no requerir el aval de los estudiantes ni de sus padres, lo que garantiza la igualdad de acceso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tipo de interés favorable y mejor que el del mercado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condiciones de amortización que conceden hasta dos años para buscar trabajo antes de empezar a devolver el préstamo.</w:t>
      </w:r>
    </w:p>
    <w:p w:rsidR="00B04462" w:rsidRPr="00B04462" w:rsidRDefault="00B04462" w:rsidP="00B04462">
      <w:pPr>
        <w:rPr>
          <w:color w:val="2E74B5" w:themeColor="accent1" w:themeShade="BF"/>
        </w:rPr>
      </w:pPr>
      <w:r w:rsidRPr="00B04462">
        <w:rPr>
          <w:color w:val="2E74B5" w:themeColor="accent1" w:themeShade="BF"/>
        </w:rPr>
        <w:t>Actualmente conceden los préstamos universidades y bancos de España, Francia, Reino Unido y Turquía a estudiantes de estos países que vayan a realizar estudios de postgrado en el extranjero y a estudiantes de otros países del programa que vayan a cursar un máster en España, Francia, Luxemburgo o Reino Unido.</w:t>
      </w:r>
    </w:p>
    <w:p w:rsidR="00B04462" w:rsidRPr="00B04462" w:rsidRDefault="00B04462" w:rsidP="00B04462">
      <w:pPr>
        <w:rPr>
          <w:color w:val="2E74B5" w:themeColor="accent1" w:themeShade="BF"/>
        </w:rPr>
      </w:pPr>
      <w:r w:rsidRPr="00B04462">
        <w:rPr>
          <w:color w:val="2E74B5" w:themeColor="accent1" w:themeShade="BF"/>
        </w:rPr>
        <w:t>Se irán añadiendo destinos para estudios de postgrado a medida que se vayan incorporando al sistema instituciones de otros países de Europa. Está previsto que en 2020 se hayan incorporado de 20 a 25 bancos.</w:t>
      </w:r>
    </w:p>
    <w:p w:rsidR="00B04462" w:rsidRPr="00B04462" w:rsidRDefault="00B04462" w:rsidP="00B04462">
      <w:pPr>
        <w:rPr>
          <w:color w:val="2E74B5" w:themeColor="accent1" w:themeShade="BF"/>
        </w:rPr>
      </w:pPr>
      <w:r w:rsidRPr="00B04462">
        <w:rPr>
          <w:color w:val="2E74B5" w:themeColor="accent1" w:themeShade="BF"/>
        </w:rPr>
        <w:t>No se puede afirmar exactamente cuándo se incluirá un país concreto porque los acuerdos con bancos, agencias de préstamos a estudiantes y universidades se irán concluyendo paulatinamente país por país.</w:t>
      </w:r>
    </w:p>
    <w:p w:rsidR="00B04462" w:rsidRPr="00BC24A6" w:rsidRDefault="00B04462" w:rsidP="00B04462">
      <w:pPr>
        <w:rPr>
          <w:i/>
          <w:color w:val="2E74B5" w:themeColor="accent1" w:themeShade="BF"/>
          <w:u w:val="single"/>
        </w:rPr>
      </w:pPr>
      <w:r w:rsidRPr="00BC24A6">
        <w:rPr>
          <w:i/>
          <w:color w:val="2E74B5" w:themeColor="accent1" w:themeShade="BF"/>
          <w:u w:val="single"/>
        </w:rPr>
        <w:t>Duración</w:t>
      </w:r>
    </w:p>
    <w:p w:rsidR="00B04462" w:rsidRPr="00B04462" w:rsidRDefault="00B04462" w:rsidP="00B04462">
      <w:pPr>
        <w:rPr>
          <w:color w:val="2E74B5" w:themeColor="accent1" w:themeShade="BF"/>
        </w:rPr>
      </w:pPr>
      <w:r w:rsidRPr="00B04462">
        <w:rPr>
          <w:color w:val="2E74B5" w:themeColor="accent1" w:themeShade="BF"/>
        </w:rPr>
        <w:t>Los préstamos son de hasta 12.000 euros para un máster de un año o de hasta 18.000 euros para un máster de dos años (o los importes equivalentes en divisas en el caso de los bancos de países de fuera de la zona del euro sujetos a fluctuaciones).</w:t>
      </w:r>
    </w:p>
    <w:p w:rsidR="00B04462" w:rsidRPr="00BC24A6" w:rsidRDefault="00B04462" w:rsidP="00B04462">
      <w:pPr>
        <w:rPr>
          <w:i/>
          <w:color w:val="2E74B5" w:themeColor="accent1" w:themeShade="BF"/>
          <w:u w:val="single"/>
        </w:rPr>
      </w:pPr>
      <w:r w:rsidRPr="00BC24A6">
        <w:rPr>
          <w:i/>
          <w:color w:val="2E74B5" w:themeColor="accent1" w:themeShade="BF"/>
          <w:u w:val="single"/>
        </w:rPr>
        <w:t>Condiciones</w:t>
      </w:r>
    </w:p>
    <w:p w:rsidR="00B04462" w:rsidRPr="00B04462" w:rsidRDefault="00B04462" w:rsidP="00B04462">
      <w:pPr>
        <w:rPr>
          <w:color w:val="2E74B5" w:themeColor="accent1" w:themeShade="BF"/>
        </w:rPr>
      </w:pPr>
      <w:r w:rsidRPr="00B04462">
        <w:rPr>
          <w:color w:val="2E74B5" w:themeColor="accent1" w:themeShade="BF"/>
        </w:rPr>
        <w:t>Si has terminado un grado (o equivalente) y ya te han admitido en un programa de máster en otro país del programa, puedes pedir un préstamo.</w:t>
      </w:r>
    </w:p>
    <w:p w:rsidR="00B04462" w:rsidRPr="00B04462" w:rsidRDefault="00B04462" w:rsidP="00B04462">
      <w:pPr>
        <w:rPr>
          <w:color w:val="2E74B5" w:themeColor="accent1" w:themeShade="BF"/>
        </w:rPr>
      </w:pPr>
      <w:r w:rsidRPr="00B04462">
        <w:rPr>
          <w:color w:val="2E74B5" w:themeColor="accent1" w:themeShade="BF"/>
        </w:rPr>
        <w:t>Para que te lo puedan conceder tienes que vivir en un país del programa y el país donde vas a estudiar el máster no puede ser tu país de residencia ni aquel en que hayas obtenido el título de grado.</w:t>
      </w:r>
    </w:p>
    <w:p w:rsidR="00B04462" w:rsidRDefault="00B04462" w:rsidP="00B04462">
      <w:pPr>
        <w:rPr>
          <w:color w:val="2E74B5" w:themeColor="accent1" w:themeShade="BF"/>
        </w:rPr>
      </w:pPr>
      <w:r w:rsidRPr="00B04462">
        <w:rPr>
          <w:color w:val="2E74B5" w:themeColor="accent1" w:themeShade="BF"/>
        </w:rPr>
        <w:t>Los préstamos solo se conceden para estudiar en universidades que posean la Carta Erasmus+ de Educación Superior.</w:t>
      </w:r>
    </w:p>
    <w:p w:rsidR="00B04462" w:rsidRPr="00B04462" w:rsidRDefault="00B04462" w:rsidP="00B04462">
      <w:pPr>
        <w:rPr>
          <w:color w:val="2E74B5" w:themeColor="accent1" w:themeShade="BF"/>
        </w:rPr>
      </w:pPr>
      <w:r w:rsidRPr="00B04462">
        <w:rPr>
          <w:color w:val="2E74B5" w:themeColor="accent1" w:themeShade="BF"/>
        </w:rPr>
        <w:t>Si solo vas a cursar en el extranjero una parte del máster no te pueden conceder el préstamo, pero puedes pedir una subvención Erasmus+.</w:t>
      </w:r>
    </w:p>
    <w:p w:rsidR="00B04462" w:rsidRDefault="00B04462" w:rsidP="00B04462">
      <w:pPr>
        <w:rPr>
          <w:color w:val="2E74B5" w:themeColor="accent1" w:themeShade="BF"/>
        </w:rPr>
      </w:pPr>
      <w:r w:rsidRPr="00B04462">
        <w:rPr>
          <w:color w:val="2E74B5" w:themeColor="accent1" w:themeShade="BF"/>
        </w:rPr>
        <w:t>El tipo de interés del préstamo dependerá del país en que se encuentre el banco o la institución que preste el dinero. De todas formas, será más bajo que los tipos normales del mercado.</w:t>
      </w:r>
    </w:p>
    <w:p w:rsidR="00B04462" w:rsidRDefault="00B04462" w:rsidP="00B04462">
      <w:pPr>
        <w:rPr>
          <w:color w:val="2E74B5" w:themeColor="accent1" w:themeShade="BF"/>
        </w:rPr>
      </w:pPr>
    </w:p>
    <w:p w:rsidR="002A4781" w:rsidRDefault="002A4781" w:rsidP="00B04462">
      <w:pPr>
        <w:rPr>
          <w:b/>
          <w:color w:val="2E74B5" w:themeColor="accent1" w:themeShade="BF"/>
        </w:rPr>
      </w:pPr>
    </w:p>
    <w:p w:rsidR="002A4781" w:rsidRDefault="002A4781" w:rsidP="00B04462">
      <w:pPr>
        <w:rPr>
          <w:b/>
          <w:color w:val="2E74B5" w:themeColor="accent1" w:themeShade="BF"/>
        </w:rPr>
      </w:pPr>
    </w:p>
    <w:p w:rsidR="00B04462" w:rsidRPr="00B04462" w:rsidRDefault="00B04462" w:rsidP="00B04462">
      <w:pPr>
        <w:rPr>
          <w:b/>
          <w:color w:val="2E74B5" w:themeColor="accent1" w:themeShade="BF"/>
        </w:rPr>
      </w:pPr>
      <w:r w:rsidRPr="00B04462">
        <w:rPr>
          <w:b/>
          <w:color w:val="2E74B5" w:themeColor="accent1" w:themeShade="BF"/>
        </w:rPr>
        <w:lastRenderedPageBreak/>
        <w:t>2. Becas de posgrado</w:t>
      </w:r>
    </w:p>
    <w:p w:rsidR="00B04462" w:rsidRPr="00B04462" w:rsidRDefault="00B04462" w:rsidP="00B04462">
      <w:pPr>
        <w:rPr>
          <w:color w:val="2E74B5" w:themeColor="accent1" w:themeShade="BF"/>
        </w:rPr>
      </w:pPr>
      <w:r w:rsidRPr="00B04462">
        <w:rPr>
          <w:color w:val="2E74B5" w:themeColor="accent1" w:themeShade="BF"/>
        </w:rPr>
        <w:t>Nacen con el objeto de identificar y seleccionar a los jóvenes profesionales con mayor potencial de futuro, fundamentalmente a emprendedores y emprendedores sociales, y proporcionarles los recursos necesarios para que cursen programas de postgrado en las más prestigiosas universidades y escuelas de negocio del mundo.</w:t>
      </w:r>
    </w:p>
    <w:p w:rsidR="00B04462" w:rsidRPr="00ED658D" w:rsidRDefault="00B04462" w:rsidP="00B04462"/>
    <w:p w:rsidR="008B2F45" w:rsidRDefault="008B2F45" w:rsidP="008B2F45">
      <w:pPr>
        <w:pStyle w:val="Ttulo1"/>
      </w:pPr>
      <w:bookmarkStart w:id="59" w:name="_Toc444537731"/>
      <w:bookmarkStart w:id="60" w:name="_Toc477803483"/>
      <w:r>
        <w:t>7. Recursos para implementar las tecnologías</w:t>
      </w:r>
      <w:bookmarkEnd w:id="59"/>
      <w:bookmarkEnd w:id="60"/>
    </w:p>
    <w:p w:rsidR="008B2F45" w:rsidRDefault="008B2F45" w:rsidP="008B2F45">
      <w:pPr>
        <w:pStyle w:val="Ttulo2"/>
      </w:pPr>
      <w:bookmarkStart w:id="61" w:name="_Toc444537732"/>
      <w:bookmarkStart w:id="62" w:name="_Toc477803484"/>
      <w:r>
        <w:t xml:space="preserve">7.1 Recursos para implementar </w:t>
      </w:r>
      <w:bookmarkEnd w:id="61"/>
      <w:r w:rsidR="00E033B3">
        <w:t>Docker</w:t>
      </w:r>
      <w:bookmarkEnd w:id="62"/>
    </w:p>
    <w:p w:rsidR="008B2F45" w:rsidRPr="00D40E0E" w:rsidRDefault="008B2F45" w:rsidP="008B2F45">
      <w:pPr>
        <w:pStyle w:val="Ttulo3"/>
        <w:rPr>
          <w:b/>
        </w:rPr>
      </w:pPr>
      <w:bookmarkStart w:id="63" w:name="_Toc444537733"/>
      <w:bookmarkStart w:id="64" w:name="_Toc477803485"/>
      <w:r w:rsidRPr="00D40E0E">
        <w:rPr>
          <w:b/>
        </w:rPr>
        <w:t xml:space="preserve">7.1.1 Recursos gratuitos para implementar </w:t>
      </w:r>
      <w:bookmarkEnd w:id="63"/>
      <w:r w:rsidR="00E033B3" w:rsidRPr="00D40E0E">
        <w:rPr>
          <w:b/>
        </w:rPr>
        <w:t>Docker</w:t>
      </w:r>
      <w:bookmarkEnd w:id="64"/>
    </w:p>
    <w:p w:rsidR="008B2F45" w:rsidRPr="007827DC" w:rsidRDefault="008B2F45" w:rsidP="008B2F45">
      <w:pPr>
        <w:rPr>
          <w:color w:val="2E74B5" w:themeColor="accent1" w:themeShade="BF"/>
        </w:rPr>
      </w:pPr>
      <w:r w:rsidRPr="007827DC">
        <w:rPr>
          <w:color w:val="2E74B5" w:themeColor="accent1" w:themeShade="BF"/>
        </w:rPr>
        <w:t>Debido a que la tecnología “Docker” puede ser usada por distintos tipos de nubes o sistemas operativos, veremos qué recursos gratuitos necesitas para cada una de esas distintas posibilidades.</w:t>
      </w:r>
    </w:p>
    <w:p w:rsidR="008B2F45" w:rsidRPr="007827DC" w:rsidRDefault="008B2F45" w:rsidP="008B2F45">
      <w:pPr>
        <w:rPr>
          <w:color w:val="2E74B5" w:themeColor="accent1" w:themeShade="BF"/>
        </w:rPr>
      </w:pPr>
      <w:r w:rsidRPr="007827DC">
        <w:rPr>
          <w:color w:val="2E74B5" w:themeColor="accent1" w:themeShade="BF"/>
        </w:rPr>
        <w:t>Para los sistemas operativos, tan solo requiere descargar la app, la cual tiene un acceso gratuito en la “community edition”.</w:t>
      </w:r>
    </w:p>
    <w:p w:rsidR="008B2F45" w:rsidRPr="007827DC" w:rsidRDefault="008B2F45" w:rsidP="008B2F45">
      <w:pPr>
        <w:rPr>
          <w:color w:val="2E74B5" w:themeColor="accent1" w:themeShade="BF"/>
        </w:rPr>
      </w:pPr>
      <w:r w:rsidRPr="007827DC">
        <w:rPr>
          <w:color w:val="2E74B5" w:themeColor="accent1" w:themeShade="BF"/>
        </w:rPr>
        <w:t>Para Amazon Web Services, necesitas tener una cuenta, la cual puedes obtener gratis durante un año, pero no tienes acceso a todo lo disponible.</w:t>
      </w:r>
    </w:p>
    <w:p w:rsidR="002A4781" w:rsidRDefault="002A4781" w:rsidP="008B2F45">
      <w:pPr>
        <w:pStyle w:val="Ttulo3"/>
        <w:rPr>
          <w:b/>
        </w:rPr>
      </w:pPr>
      <w:bookmarkStart w:id="65" w:name="_Toc444537734"/>
    </w:p>
    <w:p w:rsidR="008B2F45" w:rsidRPr="00D40E0E" w:rsidRDefault="008B2F45" w:rsidP="008B2F45">
      <w:pPr>
        <w:pStyle w:val="Ttulo3"/>
        <w:rPr>
          <w:b/>
        </w:rPr>
      </w:pPr>
      <w:bookmarkStart w:id="66" w:name="_Toc477803486"/>
      <w:r w:rsidRPr="00D40E0E">
        <w:rPr>
          <w:b/>
        </w:rPr>
        <w:t xml:space="preserve">7.1.2 Recursos no gratuitos para implementar </w:t>
      </w:r>
      <w:bookmarkEnd w:id="65"/>
      <w:r w:rsidR="00D40E0E" w:rsidRPr="00D40E0E">
        <w:rPr>
          <w:b/>
        </w:rPr>
        <w:t>Docker</w:t>
      </w:r>
      <w:bookmarkEnd w:id="66"/>
    </w:p>
    <w:p w:rsidR="008B2F45" w:rsidRPr="007827DC" w:rsidRDefault="008B2F45" w:rsidP="008B2F45">
      <w:pPr>
        <w:rPr>
          <w:color w:val="2E74B5" w:themeColor="accent1" w:themeShade="BF"/>
        </w:rPr>
      </w:pPr>
      <w:r w:rsidRPr="007827DC">
        <w:rPr>
          <w:color w:val="2E74B5" w:themeColor="accent1" w:themeShade="BF"/>
        </w:rPr>
        <w:t>Para los sistemas operativos, hay 3 versiones de pago, las cuales son:</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Enterprise Edition Basic</w:t>
      </w:r>
      <w:r w:rsidRPr="007827DC">
        <w:rPr>
          <w:color w:val="2E74B5" w:themeColor="accent1" w:themeShade="BF"/>
        </w:rPr>
        <w:t>: la cual son 75$ al mes. (750$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Enterprise Edition Standard:</w:t>
      </w:r>
      <w:r w:rsidRPr="007827DC">
        <w:rPr>
          <w:color w:val="2E74B5" w:themeColor="accent1" w:themeShade="BF"/>
        </w:rPr>
        <w:t xml:space="preserve"> la cual son 150$ al mes. (1500$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Enterprise Edition Advanced:</w:t>
      </w:r>
      <w:r w:rsidRPr="007827DC">
        <w:rPr>
          <w:color w:val="2E74B5" w:themeColor="accent1" w:themeShade="BF"/>
        </w:rPr>
        <w:t xml:space="preserve"> la cual son 200$ al mes. (2000$ al año).</w:t>
      </w:r>
    </w:p>
    <w:p w:rsidR="008B2F45" w:rsidRPr="007827DC" w:rsidRDefault="008B2F45" w:rsidP="008B2F45">
      <w:pPr>
        <w:rPr>
          <w:color w:val="2E74B5" w:themeColor="accent1" w:themeShade="BF"/>
        </w:rPr>
      </w:pPr>
      <w:r w:rsidRPr="007827DC">
        <w:rPr>
          <w:color w:val="2E74B5" w:themeColor="accent1" w:themeShade="BF"/>
        </w:rPr>
        <w:t>A parte de esto, para Amazon Web Ser</w:t>
      </w:r>
      <w:r w:rsidR="00D06D1F">
        <w:rPr>
          <w:color w:val="2E74B5" w:themeColor="accent1" w:themeShade="BF"/>
        </w:rPr>
        <w:t>v</w:t>
      </w:r>
      <w:r w:rsidRPr="007827DC">
        <w:rPr>
          <w:color w:val="2E74B5" w:themeColor="accent1" w:themeShade="BF"/>
        </w:rPr>
        <w:t>i</w:t>
      </w:r>
      <w:r w:rsidR="00D06D1F">
        <w:rPr>
          <w:color w:val="2E74B5" w:themeColor="accent1" w:themeShade="BF"/>
        </w:rPr>
        <w:t>c</w:t>
      </w:r>
      <w:r w:rsidRPr="007827DC">
        <w:rPr>
          <w:color w:val="2E74B5" w:themeColor="accent1" w:themeShade="BF"/>
        </w:rPr>
        <w:t>es ne</w:t>
      </w:r>
      <w:r w:rsidR="00D06D1F">
        <w:rPr>
          <w:color w:val="2E74B5" w:themeColor="accent1" w:themeShade="BF"/>
        </w:rPr>
        <w:t>cesitas tener una cuenta premium</w:t>
      </w:r>
      <w:r w:rsidRPr="007827DC">
        <w:rPr>
          <w:color w:val="2E74B5" w:themeColor="accent1" w:themeShade="BF"/>
        </w:rPr>
        <w:t>, la cual varía dependiendo del uso de horas que lo utilices.</w:t>
      </w:r>
    </w:p>
    <w:p w:rsidR="008B2F45" w:rsidRPr="007827DC" w:rsidRDefault="008B2F45" w:rsidP="008B2F45">
      <w:pPr>
        <w:rPr>
          <w:color w:val="2E74B5" w:themeColor="accent1" w:themeShade="BF"/>
        </w:rPr>
      </w:pPr>
      <w:r w:rsidRPr="007827DC">
        <w:rPr>
          <w:color w:val="2E74B5" w:themeColor="accent1" w:themeShade="BF"/>
        </w:rPr>
        <w:t>Y para Azure</w:t>
      </w:r>
      <w:r w:rsidR="00A92E9E" w:rsidRPr="007827DC">
        <w:rPr>
          <w:color w:val="2E74B5" w:themeColor="accent1" w:themeShade="BF"/>
        </w:rPr>
        <w:t>,</w:t>
      </w:r>
      <w:r w:rsidRPr="007827DC">
        <w:rPr>
          <w:color w:val="2E74B5" w:themeColor="accent1" w:themeShade="BF"/>
        </w:rPr>
        <w:t xml:space="preserve"> necesitas una cuenta con derechos de administrador, la cual, dependiendo de los elementos que utilices, varía en los precios.</w:t>
      </w:r>
    </w:p>
    <w:p w:rsidR="002A4781" w:rsidRDefault="002A4781" w:rsidP="008B2F45">
      <w:pPr>
        <w:pStyle w:val="Ttulo2"/>
      </w:pPr>
      <w:bookmarkStart w:id="67" w:name="_Toc444537735"/>
    </w:p>
    <w:p w:rsidR="008B2F45" w:rsidRDefault="008B2F45" w:rsidP="008B2F45">
      <w:pPr>
        <w:pStyle w:val="Ttulo2"/>
      </w:pPr>
      <w:bookmarkStart w:id="68" w:name="_Toc477803487"/>
      <w:r>
        <w:t xml:space="preserve">7.2 Recursos para implementar </w:t>
      </w:r>
      <w:bookmarkEnd w:id="67"/>
      <w:r>
        <w:t>OpenVZ</w:t>
      </w:r>
      <w:bookmarkEnd w:id="68"/>
    </w:p>
    <w:p w:rsidR="008B2F45" w:rsidRPr="008B2F45" w:rsidRDefault="008B2F45" w:rsidP="008B2F45">
      <w:pPr>
        <w:pStyle w:val="Ttulo3"/>
        <w:rPr>
          <w:b/>
        </w:rPr>
      </w:pPr>
      <w:bookmarkStart w:id="69" w:name="_Toc444537736"/>
      <w:bookmarkStart w:id="70" w:name="_Toc477803488"/>
      <w:r w:rsidRPr="008B2F45">
        <w:rPr>
          <w:b/>
        </w:rPr>
        <w:t xml:space="preserve">7.2.1 Recursos gratuitos para implementar </w:t>
      </w:r>
      <w:bookmarkEnd w:id="69"/>
      <w:r w:rsidRPr="008B2F45">
        <w:rPr>
          <w:b/>
        </w:rPr>
        <w:t>OpenVZ</w:t>
      </w:r>
      <w:bookmarkEnd w:id="70"/>
    </w:p>
    <w:p w:rsidR="008B2F45" w:rsidRPr="00E033B3" w:rsidRDefault="008B2F45" w:rsidP="008B2F45">
      <w:pPr>
        <w:rPr>
          <w:color w:val="2E74B5" w:themeColor="accent1" w:themeShade="BF"/>
        </w:rPr>
      </w:pPr>
      <w:r w:rsidRPr="00E033B3">
        <w:rPr>
          <w:color w:val="2E74B5" w:themeColor="accent1" w:themeShade="BF"/>
        </w:rPr>
        <w:t>En la tecnología “OpenVZ”, tan solo requiere que uses Linux. Al ser una implementación gratuita de los contenedores de Virtuozzo en Linux, no requiere ningún pago para poder usar esta tecnología.</w:t>
      </w:r>
    </w:p>
    <w:p w:rsidR="002A4781" w:rsidRDefault="002A4781" w:rsidP="008B2F45">
      <w:pPr>
        <w:pStyle w:val="Ttulo3"/>
        <w:rPr>
          <w:b/>
        </w:rPr>
      </w:pPr>
      <w:bookmarkStart w:id="71" w:name="_Toc444537737"/>
    </w:p>
    <w:p w:rsidR="008B2F45" w:rsidRPr="008B2F45" w:rsidRDefault="008B2F45" w:rsidP="008B2F45">
      <w:pPr>
        <w:pStyle w:val="Ttulo3"/>
        <w:rPr>
          <w:b/>
        </w:rPr>
      </w:pPr>
      <w:bookmarkStart w:id="72" w:name="_Toc477803489"/>
      <w:r w:rsidRPr="008B2F45">
        <w:rPr>
          <w:b/>
        </w:rPr>
        <w:t xml:space="preserve">7.2.2 Recursos no gratuitos para implementar </w:t>
      </w:r>
      <w:bookmarkEnd w:id="71"/>
      <w:r w:rsidRPr="008B2F45">
        <w:rPr>
          <w:b/>
        </w:rPr>
        <w:t>OpenVZ</w:t>
      </w:r>
      <w:bookmarkEnd w:id="72"/>
    </w:p>
    <w:p w:rsidR="008B2F45" w:rsidRPr="00E033B3" w:rsidRDefault="008B2F45" w:rsidP="008B2F45">
      <w:pPr>
        <w:rPr>
          <w:color w:val="2E74B5" w:themeColor="accent1" w:themeShade="BF"/>
        </w:rPr>
      </w:pPr>
      <w:r w:rsidRPr="00E033B3">
        <w:rPr>
          <w:color w:val="2E74B5" w:themeColor="accent1" w:themeShade="BF"/>
        </w:rPr>
        <w:t>También existen varias tarifas las cuales, dependiendo del tipo que escojas, aumenta el precio o lo disminuye. Todas ellas son adicionales a lo que ofrece OpenVZ.</w:t>
      </w:r>
    </w:p>
    <w:p w:rsidR="008B2F45" w:rsidRPr="00E033B3" w:rsidRDefault="008B2F45" w:rsidP="008B2F45">
      <w:pPr>
        <w:rPr>
          <w:color w:val="2E74B5" w:themeColor="accent1" w:themeShade="BF"/>
        </w:rPr>
      </w:pPr>
      <w:r w:rsidRPr="00E033B3">
        <w:rPr>
          <w:color w:val="2E74B5" w:themeColor="accent1" w:themeShade="BF"/>
        </w:rPr>
        <w:t>Por ejemplo, para aumentar la RAM, tienes 4 opciones, de 3GB a 6GB, las cuales van de 4£ a 10£ al mes, respectivamente.</w:t>
      </w:r>
    </w:p>
    <w:p w:rsidR="008B2F45" w:rsidRPr="00E033B3" w:rsidRDefault="008B2F45" w:rsidP="008B2F45">
      <w:pPr>
        <w:rPr>
          <w:color w:val="2E74B5" w:themeColor="accent1" w:themeShade="BF"/>
        </w:rPr>
      </w:pPr>
      <w:r w:rsidRPr="00E033B3">
        <w:rPr>
          <w:color w:val="2E74B5" w:themeColor="accent1" w:themeShade="BF"/>
        </w:rPr>
        <w:t xml:space="preserve">Para aumentar el almacenamiento, tienes otras 4 </w:t>
      </w:r>
      <w:r w:rsidR="00E033B3" w:rsidRPr="00E033B3">
        <w:rPr>
          <w:color w:val="2E74B5" w:themeColor="accent1" w:themeShade="BF"/>
        </w:rPr>
        <w:t>tarifas</w:t>
      </w:r>
      <w:r w:rsidRPr="00E033B3">
        <w:rPr>
          <w:color w:val="2E74B5" w:themeColor="accent1" w:themeShade="BF"/>
        </w:rPr>
        <w:t>, las cuales tienes 150GB por 17.50£ al año y 512GB, 1T y 2T por 3£, 6£ y 9£ al mes.</w:t>
      </w:r>
    </w:p>
    <w:p w:rsidR="005703EB" w:rsidRPr="005703EB" w:rsidRDefault="005703EB" w:rsidP="005703EB"/>
    <w:p w:rsidR="00952CD9" w:rsidRPr="005703EB" w:rsidRDefault="00952CD9" w:rsidP="00952CD9">
      <w:pPr>
        <w:pStyle w:val="Ttulo1"/>
      </w:pPr>
      <w:bookmarkStart w:id="73" w:name="_Toc444537738"/>
      <w:bookmarkStart w:id="74" w:name="_Toc477803490"/>
      <w:r>
        <w:t>8. Conclusiones</w:t>
      </w:r>
      <w:bookmarkEnd w:id="73"/>
      <w:bookmarkEnd w:id="74"/>
    </w:p>
    <w:p w:rsidR="00952CD9" w:rsidRPr="002A4781" w:rsidRDefault="00952CD9" w:rsidP="00952CD9">
      <w:pPr>
        <w:spacing w:after="200" w:line="276" w:lineRule="auto"/>
        <w:rPr>
          <w:color w:val="2E74B5" w:themeColor="accent1" w:themeShade="BF"/>
        </w:rPr>
      </w:pPr>
      <w:r w:rsidRPr="002A4781">
        <w:rPr>
          <w:color w:val="2E74B5" w:themeColor="accent1" w:themeShade="BF"/>
        </w:rPr>
        <w:t>Los contenedores de aplicaciones software aportan grandes ventajas tanto de rendimiento como económicas y por eso cada vez más compañías optan por implementar esta tecnología. Pese a que no se encuentran ayudas económicas específicas para aprender estas tecnologías, existen multitud de fuentes de información, tanto gratuitas como de pago, que permiten aprender y actualizar los conocimientos de estas tecnologías a lo largo de la vida.</w:t>
      </w:r>
    </w:p>
    <w:p w:rsidR="005703EB" w:rsidRPr="002310AF" w:rsidRDefault="005703EB" w:rsidP="005703EB"/>
    <w:p w:rsidR="002310AF" w:rsidRDefault="002310AF" w:rsidP="005703EB"/>
    <w:p w:rsidR="002310AF" w:rsidRPr="002310AF" w:rsidRDefault="002310AF" w:rsidP="005703EB"/>
    <w:sectPr w:rsidR="002310AF" w:rsidRPr="002310AF" w:rsidSect="00A55B36">
      <w:footerReference w:type="default" r:id="rId3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A69" w:rsidRDefault="00170A69" w:rsidP="005703EB">
      <w:pPr>
        <w:spacing w:after="0" w:line="240" w:lineRule="auto"/>
      </w:pPr>
      <w:r>
        <w:separator/>
      </w:r>
    </w:p>
  </w:endnote>
  <w:endnote w:type="continuationSeparator" w:id="0">
    <w:p w:rsidR="00170A69" w:rsidRDefault="00170A69"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441915" w:rsidRDefault="00145DC9">
        <w:pPr>
          <w:pStyle w:val="Piedepgina"/>
          <w:jc w:val="center"/>
        </w:pPr>
        <w:r>
          <w:fldChar w:fldCharType="begin"/>
        </w:r>
        <w:r w:rsidR="00441915">
          <w:instrText>PAGE   \* MERGEFORMAT</w:instrText>
        </w:r>
        <w:r>
          <w:fldChar w:fldCharType="separate"/>
        </w:r>
        <w:r w:rsidR="006672C0">
          <w:rPr>
            <w:noProof/>
          </w:rPr>
          <w:t>1</w:t>
        </w:r>
        <w:r>
          <w:fldChar w:fldCharType="end"/>
        </w:r>
      </w:p>
    </w:sdtContent>
  </w:sdt>
  <w:p w:rsidR="00441915" w:rsidRDefault="004419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A69" w:rsidRDefault="00170A69" w:rsidP="005703EB">
      <w:pPr>
        <w:spacing w:after="0" w:line="240" w:lineRule="auto"/>
      </w:pPr>
      <w:r>
        <w:separator/>
      </w:r>
    </w:p>
  </w:footnote>
  <w:footnote w:type="continuationSeparator" w:id="0">
    <w:p w:rsidR="00170A69" w:rsidRDefault="00170A69"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0274FC9"/>
    <w:multiLevelType w:val="hybridMultilevel"/>
    <w:tmpl w:val="2CF28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A12E98"/>
    <w:multiLevelType w:val="hybridMultilevel"/>
    <w:tmpl w:val="5690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7350B0"/>
    <w:multiLevelType w:val="multilevel"/>
    <w:tmpl w:val="54A23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C4982"/>
    <w:multiLevelType w:val="hybridMultilevel"/>
    <w:tmpl w:val="A7AE3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7E1A1A"/>
    <w:multiLevelType w:val="hybridMultilevel"/>
    <w:tmpl w:val="2EBC4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A77ADB"/>
    <w:multiLevelType w:val="hybridMultilevel"/>
    <w:tmpl w:val="CF56D2D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9"/>
  </w:num>
  <w:num w:numId="3">
    <w:abstractNumId w:val="0"/>
  </w:num>
  <w:num w:numId="4">
    <w:abstractNumId w:val="8"/>
  </w:num>
  <w:num w:numId="5">
    <w:abstractNumId w:val="6"/>
  </w:num>
  <w:num w:numId="6">
    <w:abstractNumId w:val="7"/>
  </w:num>
  <w:num w:numId="7">
    <w:abstractNumId w:val="5"/>
  </w:num>
  <w:num w:numId="8">
    <w:abstractNumId w:val="4"/>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31C63"/>
    <w:rsid w:val="00003FDE"/>
    <w:rsid w:val="00012D3E"/>
    <w:rsid w:val="000130CA"/>
    <w:rsid w:val="00016306"/>
    <w:rsid w:val="00016662"/>
    <w:rsid w:val="00017C1A"/>
    <w:rsid w:val="000203AD"/>
    <w:rsid w:val="00032358"/>
    <w:rsid w:val="000425BA"/>
    <w:rsid w:val="00045D8A"/>
    <w:rsid w:val="000545F2"/>
    <w:rsid w:val="0005518C"/>
    <w:rsid w:val="00056266"/>
    <w:rsid w:val="000700A9"/>
    <w:rsid w:val="0007302B"/>
    <w:rsid w:val="00075DC6"/>
    <w:rsid w:val="00096B3A"/>
    <w:rsid w:val="000A1B0D"/>
    <w:rsid w:val="000A26F6"/>
    <w:rsid w:val="000A5067"/>
    <w:rsid w:val="000B698E"/>
    <w:rsid w:val="000D27BE"/>
    <w:rsid w:val="000D2C18"/>
    <w:rsid w:val="000D3FBC"/>
    <w:rsid w:val="000E6265"/>
    <w:rsid w:val="00124053"/>
    <w:rsid w:val="00127116"/>
    <w:rsid w:val="00145DC9"/>
    <w:rsid w:val="00150836"/>
    <w:rsid w:val="00150D32"/>
    <w:rsid w:val="00153F76"/>
    <w:rsid w:val="00161810"/>
    <w:rsid w:val="00165A79"/>
    <w:rsid w:val="00170A69"/>
    <w:rsid w:val="00176F9F"/>
    <w:rsid w:val="00192114"/>
    <w:rsid w:val="001A202D"/>
    <w:rsid w:val="001A34EB"/>
    <w:rsid w:val="001A58E4"/>
    <w:rsid w:val="001A5AF1"/>
    <w:rsid w:val="001B3745"/>
    <w:rsid w:val="001C6C6E"/>
    <w:rsid w:val="001D450C"/>
    <w:rsid w:val="001E0A8C"/>
    <w:rsid w:val="001E48CD"/>
    <w:rsid w:val="00201D14"/>
    <w:rsid w:val="0020303F"/>
    <w:rsid w:val="00205833"/>
    <w:rsid w:val="00210F25"/>
    <w:rsid w:val="002310AF"/>
    <w:rsid w:val="0023748A"/>
    <w:rsid w:val="002426AC"/>
    <w:rsid w:val="00244309"/>
    <w:rsid w:val="00246D09"/>
    <w:rsid w:val="00251D24"/>
    <w:rsid w:val="00253374"/>
    <w:rsid w:val="002A4781"/>
    <w:rsid w:val="002A7E35"/>
    <w:rsid w:val="002C1476"/>
    <w:rsid w:val="002C1D92"/>
    <w:rsid w:val="002C393A"/>
    <w:rsid w:val="002C4E7E"/>
    <w:rsid w:val="002C4FFB"/>
    <w:rsid w:val="002C56BF"/>
    <w:rsid w:val="002C6DAD"/>
    <w:rsid w:val="002C74B3"/>
    <w:rsid w:val="002D0D11"/>
    <w:rsid w:val="002D6287"/>
    <w:rsid w:val="002E05DF"/>
    <w:rsid w:val="002E504C"/>
    <w:rsid w:val="002F01DF"/>
    <w:rsid w:val="002F1756"/>
    <w:rsid w:val="00310CF7"/>
    <w:rsid w:val="00310DD8"/>
    <w:rsid w:val="00311F30"/>
    <w:rsid w:val="0031629B"/>
    <w:rsid w:val="00317B4B"/>
    <w:rsid w:val="00331C63"/>
    <w:rsid w:val="0033288A"/>
    <w:rsid w:val="0033496A"/>
    <w:rsid w:val="00336E11"/>
    <w:rsid w:val="00347FAC"/>
    <w:rsid w:val="00351003"/>
    <w:rsid w:val="00352FE8"/>
    <w:rsid w:val="003624C7"/>
    <w:rsid w:val="0037039E"/>
    <w:rsid w:val="003727FC"/>
    <w:rsid w:val="00381531"/>
    <w:rsid w:val="00391D60"/>
    <w:rsid w:val="003949B2"/>
    <w:rsid w:val="003B1F89"/>
    <w:rsid w:val="003B337A"/>
    <w:rsid w:val="003C5E3A"/>
    <w:rsid w:val="003D45CE"/>
    <w:rsid w:val="003E4027"/>
    <w:rsid w:val="003E6AD2"/>
    <w:rsid w:val="003E7964"/>
    <w:rsid w:val="003F2FB8"/>
    <w:rsid w:val="003F32C7"/>
    <w:rsid w:val="003F4072"/>
    <w:rsid w:val="003F5B64"/>
    <w:rsid w:val="00405631"/>
    <w:rsid w:val="004075F4"/>
    <w:rsid w:val="00412589"/>
    <w:rsid w:val="00425A74"/>
    <w:rsid w:val="00432404"/>
    <w:rsid w:val="004330E3"/>
    <w:rsid w:val="00433EB5"/>
    <w:rsid w:val="00441915"/>
    <w:rsid w:val="00442929"/>
    <w:rsid w:val="00444DD6"/>
    <w:rsid w:val="00446A38"/>
    <w:rsid w:val="00463D5D"/>
    <w:rsid w:val="004654C1"/>
    <w:rsid w:val="00467AD8"/>
    <w:rsid w:val="00475096"/>
    <w:rsid w:val="00475BCC"/>
    <w:rsid w:val="00493E71"/>
    <w:rsid w:val="00496813"/>
    <w:rsid w:val="004A7C13"/>
    <w:rsid w:val="004D5552"/>
    <w:rsid w:val="004D750C"/>
    <w:rsid w:val="004E0529"/>
    <w:rsid w:val="004F6783"/>
    <w:rsid w:val="004F6CFC"/>
    <w:rsid w:val="00512DED"/>
    <w:rsid w:val="00523497"/>
    <w:rsid w:val="00526A17"/>
    <w:rsid w:val="0052737B"/>
    <w:rsid w:val="00527D6B"/>
    <w:rsid w:val="00541E6E"/>
    <w:rsid w:val="00542A08"/>
    <w:rsid w:val="00543820"/>
    <w:rsid w:val="00554915"/>
    <w:rsid w:val="00554E80"/>
    <w:rsid w:val="005703EB"/>
    <w:rsid w:val="00576ECB"/>
    <w:rsid w:val="00581AE6"/>
    <w:rsid w:val="00586A84"/>
    <w:rsid w:val="005951E9"/>
    <w:rsid w:val="005A39F2"/>
    <w:rsid w:val="005B0149"/>
    <w:rsid w:val="005B7E8E"/>
    <w:rsid w:val="005C05BD"/>
    <w:rsid w:val="005C1793"/>
    <w:rsid w:val="005C17AF"/>
    <w:rsid w:val="005C328B"/>
    <w:rsid w:val="005D3FA1"/>
    <w:rsid w:val="005E60DA"/>
    <w:rsid w:val="005F2F2A"/>
    <w:rsid w:val="00605BA2"/>
    <w:rsid w:val="00664115"/>
    <w:rsid w:val="006672C0"/>
    <w:rsid w:val="00680A70"/>
    <w:rsid w:val="00683B24"/>
    <w:rsid w:val="006A6BA0"/>
    <w:rsid w:val="006A7EA3"/>
    <w:rsid w:val="006B2110"/>
    <w:rsid w:val="006B6F61"/>
    <w:rsid w:val="006C5668"/>
    <w:rsid w:val="006D062B"/>
    <w:rsid w:val="006D1055"/>
    <w:rsid w:val="006E0B8F"/>
    <w:rsid w:val="006E159A"/>
    <w:rsid w:val="006E6D1A"/>
    <w:rsid w:val="006F2258"/>
    <w:rsid w:val="006F2B11"/>
    <w:rsid w:val="006F3206"/>
    <w:rsid w:val="007063A9"/>
    <w:rsid w:val="007248E4"/>
    <w:rsid w:val="00725AAF"/>
    <w:rsid w:val="007359B7"/>
    <w:rsid w:val="00754515"/>
    <w:rsid w:val="00766203"/>
    <w:rsid w:val="00770917"/>
    <w:rsid w:val="007724EC"/>
    <w:rsid w:val="00782500"/>
    <w:rsid w:val="007827DC"/>
    <w:rsid w:val="007833ED"/>
    <w:rsid w:val="00785CF7"/>
    <w:rsid w:val="00790ED2"/>
    <w:rsid w:val="00794E59"/>
    <w:rsid w:val="007A0215"/>
    <w:rsid w:val="007B088C"/>
    <w:rsid w:val="007B0D43"/>
    <w:rsid w:val="007B2A09"/>
    <w:rsid w:val="007D78A8"/>
    <w:rsid w:val="007E0214"/>
    <w:rsid w:val="007F7FB7"/>
    <w:rsid w:val="0080191B"/>
    <w:rsid w:val="00801CE9"/>
    <w:rsid w:val="00813B2A"/>
    <w:rsid w:val="008229B0"/>
    <w:rsid w:val="008363CA"/>
    <w:rsid w:val="00837F98"/>
    <w:rsid w:val="00847B81"/>
    <w:rsid w:val="00874BA3"/>
    <w:rsid w:val="008763D0"/>
    <w:rsid w:val="008A0FE3"/>
    <w:rsid w:val="008A158A"/>
    <w:rsid w:val="008B2F45"/>
    <w:rsid w:val="008B7855"/>
    <w:rsid w:val="008D0BF8"/>
    <w:rsid w:val="008E1B08"/>
    <w:rsid w:val="008E1C69"/>
    <w:rsid w:val="008E1E31"/>
    <w:rsid w:val="008F39CA"/>
    <w:rsid w:val="008F4FAB"/>
    <w:rsid w:val="008F5F1E"/>
    <w:rsid w:val="009064AF"/>
    <w:rsid w:val="009130F0"/>
    <w:rsid w:val="009250B4"/>
    <w:rsid w:val="0094131D"/>
    <w:rsid w:val="00944442"/>
    <w:rsid w:val="009448C1"/>
    <w:rsid w:val="0094640B"/>
    <w:rsid w:val="00950197"/>
    <w:rsid w:val="00952CD9"/>
    <w:rsid w:val="00952D26"/>
    <w:rsid w:val="00954941"/>
    <w:rsid w:val="00961FB2"/>
    <w:rsid w:val="00963B50"/>
    <w:rsid w:val="009678CC"/>
    <w:rsid w:val="009749F3"/>
    <w:rsid w:val="0098602B"/>
    <w:rsid w:val="009A1AF5"/>
    <w:rsid w:val="009A2D8F"/>
    <w:rsid w:val="009B233B"/>
    <w:rsid w:val="009B2BED"/>
    <w:rsid w:val="009B7E07"/>
    <w:rsid w:val="009E2491"/>
    <w:rsid w:val="009F32AD"/>
    <w:rsid w:val="00A171A8"/>
    <w:rsid w:val="00A22D8D"/>
    <w:rsid w:val="00A30D2A"/>
    <w:rsid w:val="00A3181A"/>
    <w:rsid w:val="00A33524"/>
    <w:rsid w:val="00A447BF"/>
    <w:rsid w:val="00A466A8"/>
    <w:rsid w:val="00A515F8"/>
    <w:rsid w:val="00A53EA7"/>
    <w:rsid w:val="00A55B36"/>
    <w:rsid w:val="00A571FC"/>
    <w:rsid w:val="00A61379"/>
    <w:rsid w:val="00A675C6"/>
    <w:rsid w:val="00A84268"/>
    <w:rsid w:val="00A84965"/>
    <w:rsid w:val="00A92E9E"/>
    <w:rsid w:val="00A9468E"/>
    <w:rsid w:val="00A94BAD"/>
    <w:rsid w:val="00A954B2"/>
    <w:rsid w:val="00AA40A0"/>
    <w:rsid w:val="00AB3A2F"/>
    <w:rsid w:val="00AB3FEA"/>
    <w:rsid w:val="00AC3B26"/>
    <w:rsid w:val="00AC4AD1"/>
    <w:rsid w:val="00AC73E2"/>
    <w:rsid w:val="00AD7031"/>
    <w:rsid w:val="00AE2106"/>
    <w:rsid w:val="00AE6FFA"/>
    <w:rsid w:val="00AE7FAD"/>
    <w:rsid w:val="00AF0C95"/>
    <w:rsid w:val="00AF28D0"/>
    <w:rsid w:val="00AF334E"/>
    <w:rsid w:val="00B04462"/>
    <w:rsid w:val="00B139C7"/>
    <w:rsid w:val="00B14A99"/>
    <w:rsid w:val="00B1551B"/>
    <w:rsid w:val="00B20C38"/>
    <w:rsid w:val="00B3133A"/>
    <w:rsid w:val="00B3770A"/>
    <w:rsid w:val="00B4717B"/>
    <w:rsid w:val="00B61C38"/>
    <w:rsid w:val="00B67367"/>
    <w:rsid w:val="00B72358"/>
    <w:rsid w:val="00BB065F"/>
    <w:rsid w:val="00BB1E72"/>
    <w:rsid w:val="00BC22D5"/>
    <w:rsid w:val="00BC24A6"/>
    <w:rsid w:val="00BC313A"/>
    <w:rsid w:val="00BC3AAF"/>
    <w:rsid w:val="00BC4F9E"/>
    <w:rsid w:val="00BD264A"/>
    <w:rsid w:val="00BD4BC0"/>
    <w:rsid w:val="00BF0C76"/>
    <w:rsid w:val="00BF2685"/>
    <w:rsid w:val="00BF28F8"/>
    <w:rsid w:val="00BF3A8A"/>
    <w:rsid w:val="00C066C7"/>
    <w:rsid w:val="00C116D1"/>
    <w:rsid w:val="00C11C6F"/>
    <w:rsid w:val="00C11C91"/>
    <w:rsid w:val="00C177F6"/>
    <w:rsid w:val="00C21B00"/>
    <w:rsid w:val="00C237AF"/>
    <w:rsid w:val="00C26581"/>
    <w:rsid w:val="00C3139D"/>
    <w:rsid w:val="00C3184E"/>
    <w:rsid w:val="00C357BB"/>
    <w:rsid w:val="00C4797C"/>
    <w:rsid w:val="00C47C60"/>
    <w:rsid w:val="00C61B83"/>
    <w:rsid w:val="00C66D38"/>
    <w:rsid w:val="00C67BFB"/>
    <w:rsid w:val="00C81E78"/>
    <w:rsid w:val="00C8301A"/>
    <w:rsid w:val="00CA1EA7"/>
    <w:rsid w:val="00CD019C"/>
    <w:rsid w:val="00CD513B"/>
    <w:rsid w:val="00CF03FF"/>
    <w:rsid w:val="00CF179F"/>
    <w:rsid w:val="00CF570B"/>
    <w:rsid w:val="00D00D88"/>
    <w:rsid w:val="00D06D1F"/>
    <w:rsid w:val="00D16572"/>
    <w:rsid w:val="00D269C2"/>
    <w:rsid w:val="00D30CE5"/>
    <w:rsid w:val="00D40E0E"/>
    <w:rsid w:val="00D5770E"/>
    <w:rsid w:val="00D6490A"/>
    <w:rsid w:val="00D7112D"/>
    <w:rsid w:val="00D7772F"/>
    <w:rsid w:val="00D90898"/>
    <w:rsid w:val="00DA2DDC"/>
    <w:rsid w:val="00DA6CB1"/>
    <w:rsid w:val="00DC2F61"/>
    <w:rsid w:val="00DC4A2A"/>
    <w:rsid w:val="00DC6F98"/>
    <w:rsid w:val="00DE4D83"/>
    <w:rsid w:val="00DE68B0"/>
    <w:rsid w:val="00DE71DE"/>
    <w:rsid w:val="00DF572A"/>
    <w:rsid w:val="00E00CFD"/>
    <w:rsid w:val="00E00F73"/>
    <w:rsid w:val="00E033B3"/>
    <w:rsid w:val="00E102E5"/>
    <w:rsid w:val="00E30CCE"/>
    <w:rsid w:val="00E377F0"/>
    <w:rsid w:val="00E409C0"/>
    <w:rsid w:val="00E42E1D"/>
    <w:rsid w:val="00E52271"/>
    <w:rsid w:val="00E574AB"/>
    <w:rsid w:val="00E659E5"/>
    <w:rsid w:val="00E86475"/>
    <w:rsid w:val="00E90878"/>
    <w:rsid w:val="00E91A36"/>
    <w:rsid w:val="00E91C3F"/>
    <w:rsid w:val="00EB080A"/>
    <w:rsid w:val="00EB29FF"/>
    <w:rsid w:val="00EB4381"/>
    <w:rsid w:val="00EB63B8"/>
    <w:rsid w:val="00EC3116"/>
    <w:rsid w:val="00EC47B8"/>
    <w:rsid w:val="00ED7F5B"/>
    <w:rsid w:val="00EE297D"/>
    <w:rsid w:val="00EE343D"/>
    <w:rsid w:val="00EE5B98"/>
    <w:rsid w:val="00EF09BA"/>
    <w:rsid w:val="00EF6B1B"/>
    <w:rsid w:val="00F10BA1"/>
    <w:rsid w:val="00F13F21"/>
    <w:rsid w:val="00F14DFC"/>
    <w:rsid w:val="00F21CBA"/>
    <w:rsid w:val="00F34208"/>
    <w:rsid w:val="00F4685B"/>
    <w:rsid w:val="00F5476E"/>
    <w:rsid w:val="00F863BE"/>
    <w:rsid w:val="00FA0B61"/>
    <w:rsid w:val="00FA57C6"/>
    <w:rsid w:val="00FB1256"/>
    <w:rsid w:val="00FC5BB8"/>
    <w:rsid w:val="00FD51D9"/>
    <w:rsid w:val="00FD5BDE"/>
    <w:rsid w:val="00FE782E"/>
    <w:rsid w:val="00FF79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NormalWeb">
    <w:name w:val="Normal (Web)"/>
    <w:basedOn w:val="Normal"/>
    <w:uiPriority w:val="99"/>
    <w:semiHidden/>
    <w:unhideWhenUsed/>
    <w:rsid w:val="00CA1EA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A1EA7"/>
    <w:rPr>
      <w:b/>
      <w:bCs/>
    </w:rPr>
  </w:style>
  <w:style w:type="paragraph" w:styleId="Sinespaciado">
    <w:name w:val="No Spacing"/>
    <w:uiPriority w:val="1"/>
    <w:qFormat/>
    <w:rsid w:val="00BF2685"/>
    <w:pPr>
      <w:spacing w:after="0" w:line="240" w:lineRule="auto"/>
      <w:jc w:val="both"/>
    </w:pPr>
    <w:rPr>
      <w:rFonts w:ascii="Arial" w:hAnsi="Arial" w:cs="Arial"/>
    </w:rPr>
  </w:style>
  <w:style w:type="character" w:customStyle="1" w:styleId="Mention">
    <w:name w:val="Mention"/>
    <w:basedOn w:val="Fuentedeprrafopredeter"/>
    <w:uiPriority w:val="99"/>
    <w:semiHidden/>
    <w:unhideWhenUsed/>
    <w:rsid w:val="00581AE6"/>
    <w:rPr>
      <w:color w:val="2B579A"/>
      <w:shd w:val="clear" w:color="auto" w:fill="E6E6E6"/>
    </w:rPr>
  </w:style>
  <w:style w:type="table" w:customStyle="1" w:styleId="Tabladecuadrcula5oscura-nfasis11">
    <w:name w:val="Tabla de cuadrícula 5 oscura - Énfasis 11"/>
    <w:basedOn w:val="Tablanormal"/>
    <w:uiPriority w:val="50"/>
    <w:rsid w:val="001A34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decuadrcula6concolores-nfasis11">
    <w:name w:val="Tabla de cuadrícula 6 con colores - Énfasis 11"/>
    <w:basedOn w:val="Tablanormal"/>
    <w:uiPriority w:val="51"/>
    <w:rsid w:val="001A34EB"/>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06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6D1F"/>
    <w:rPr>
      <w:rFonts w:ascii="Tahoma" w:hAnsi="Tahoma" w:cs="Tahoma"/>
      <w:sz w:val="16"/>
      <w:szCs w:val="16"/>
    </w:rPr>
  </w:style>
  <w:style w:type="character" w:customStyle="1" w:styleId="apple-converted-space">
    <w:name w:val="apple-converted-space"/>
    <w:basedOn w:val="Fuentedeprrafopredeter"/>
    <w:rsid w:val="00952CD9"/>
  </w:style>
</w:styles>
</file>

<file path=word/webSettings.xml><?xml version="1.0" encoding="utf-8"?>
<w:webSettings xmlns:r="http://schemas.openxmlformats.org/officeDocument/2006/relationships" xmlns:w="http://schemas.openxmlformats.org/wordprocessingml/2006/main">
  <w:divs>
    <w:div w:id="251010950">
      <w:bodyDiv w:val="1"/>
      <w:marLeft w:val="0"/>
      <w:marRight w:val="0"/>
      <w:marTop w:val="0"/>
      <w:marBottom w:val="0"/>
      <w:divBdr>
        <w:top w:val="none" w:sz="0" w:space="0" w:color="auto"/>
        <w:left w:val="none" w:sz="0" w:space="0" w:color="auto"/>
        <w:bottom w:val="none" w:sz="0" w:space="0" w:color="auto"/>
        <w:right w:val="none" w:sz="0" w:space="0" w:color="auto"/>
      </w:divBdr>
      <w:divsChild>
        <w:div w:id="435952264">
          <w:marLeft w:val="2925"/>
          <w:marRight w:val="0"/>
          <w:marTop w:val="0"/>
          <w:marBottom w:val="0"/>
          <w:divBdr>
            <w:top w:val="none" w:sz="0" w:space="0" w:color="auto"/>
            <w:left w:val="none" w:sz="0" w:space="0" w:color="auto"/>
            <w:bottom w:val="none" w:sz="0" w:space="0" w:color="auto"/>
            <w:right w:val="none" w:sz="0" w:space="0" w:color="auto"/>
          </w:divBdr>
        </w:div>
      </w:divsChild>
    </w:div>
    <w:div w:id="394469771">
      <w:bodyDiv w:val="1"/>
      <w:marLeft w:val="0"/>
      <w:marRight w:val="0"/>
      <w:marTop w:val="0"/>
      <w:marBottom w:val="0"/>
      <w:divBdr>
        <w:top w:val="none" w:sz="0" w:space="0" w:color="auto"/>
        <w:left w:val="none" w:sz="0" w:space="0" w:color="auto"/>
        <w:bottom w:val="none" w:sz="0" w:space="0" w:color="auto"/>
        <w:right w:val="none" w:sz="0" w:space="0" w:color="auto"/>
      </w:divBdr>
    </w:div>
    <w:div w:id="1776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5957a85a42133e47210c13c34c9917d2e19765437b506b44fd1cbedd3b3b25a" TargetMode="External"/><Relationship Id="rId13" Type="http://schemas.openxmlformats.org/officeDocument/2006/relationships/hyperlink" Target="http://www.muylinux.com/2016/04/19/tutorial-docker" TargetMode="External"/><Relationship Id="rId18" Type="http://schemas.openxmlformats.org/officeDocument/2006/relationships/hyperlink" Target="https://www.ochobitshacenunbyte.com/2015/07/07/openvz-los-linux-containers/"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mramirez.pro/articulo/virtualizacion-de-sistemas-operativos/" TargetMode="External"/><Relationship Id="rId17" Type="http://schemas.openxmlformats.org/officeDocument/2006/relationships/hyperlink" Target="https://es.wikipedia.org/wiki/OpenVZ" TargetMode="External"/><Relationship Id="rId25" Type="http://schemas.openxmlformats.org/officeDocument/2006/relationships/hyperlink" Target="https://youtu.be/TmD6A9Pd1j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bel.es/es/blog/blog/febrero-2017/%C2%BFque-es-docker" TargetMode="External"/><Relationship Id="rId20" Type="http://schemas.openxmlformats.org/officeDocument/2006/relationships/image" Target="media/image1.png"/><Relationship Id="rId29" Type="http://schemas.openxmlformats.org/officeDocument/2006/relationships/hyperlink" Target="https://www.youtube.com/results?search_query=cursos+do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ia.ub.es/~sergio/linked/an_lisis_de_la_virtualizaci_n_de_sistemas_operativos.pdf"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Docker_(software)" TargetMode="Externa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yperlink" Target="https://es.wikipedia.org/wiki/Virtualizaci%C3%B3n_a_nivel_de_sistema_operativo" TargetMode="External"/><Relationship Id="rId19" Type="http://schemas.openxmlformats.org/officeDocument/2006/relationships/hyperlink" Target="https://www.jonathanecheverria.com/2009/08/20/herramientas-de-virtualizacion-linux-vserver-virtuozzo-y-openvz"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DiegoUAH/TG1" TargetMode="External"/><Relationship Id="rId14" Type="http://schemas.openxmlformats.org/officeDocument/2006/relationships/hyperlink" Target="http://www.arquitecturajava.com/que-es-docker-y-para-que-sirve/"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www.youtube.com/results?search_query=cursos+OpenV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2C5F9-AAB5-4662-AB72-08A3690E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4409</Words>
  <Characters>24255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28607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Diego</cp:lastModifiedBy>
  <cp:revision>6</cp:revision>
  <dcterms:created xsi:type="dcterms:W3CDTF">2017-03-20T18:50:00Z</dcterms:created>
  <dcterms:modified xsi:type="dcterms:W3CDTF">2017-03-20T21:02:00Z</dcterms:modified>
</cp:coreProperties>
</file>