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F670E4">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F670E4">
              <w:rPr>
                <w:noProof/>
                <w:webHidden/>
              </w:rPr>
              <w:fldChar w:fldCharType="begin"/>
            </w:r>
            <w:r w:rsidR="000811F9">
              <w:rPr>
                <w:noProof/>
                <w:webHidden/>
              </w:rPr>
              <w:instrText xml:space="preserve"> PAGEREF _Toc448254545 \h </w:instrText>
            </w:r>
            <w:r w:rsidR="00F670E4">
              <w:rPr>
                <w:noProof/>
                <w:webHidden/>
              </w:rPr>
            </w:r>
            <w:r w:rsidR="00F670E4">
              <w:rPr>
                <w:noProof/>
                <w:webHidden/>
              </w:rPr>
              <w:fldChar w:fldCharType="separate"/>
            </w:r>
            <w:r w:rsidR="000811F9">
              <w:rPr>
                <w:noProof/>
                <w:webHidden/>
              </w:rPr>
              <w:t>2</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F670E4">
              <w:rPr>
                <w:noProof/>
                <w:webHidden/>
              </w:rPr>
              <w:fldChar w:fldCharType="begin"/>
            </w:r>
            <w:r w:rsidR="000811F9">
              <w:rPr>
                <w:noProof/>
                <w:webHidden/>
              </w:rPr>
              <w:instrText xml:space="preserve"> PAGEREF _Toc448254546 \h </w:instrText>
            </w:r>
            <w:r w:rsidR="00F670E4">
              <w:rPr>
                <w:noProof/>
                <w:webHidden/>
              </w:rPr>
            </w:r>
            <w:r w:rsidR="00F670E4">
              <w:rPr>
                <w:noProof/>
                <w:webHidden/>
              </w:rPr>
              <w:fldChar w:fldCharType="separate"/>
            </w:r>
            <w:r w:rsidR="000811F9">
              <w:rPr>
                <w:noProof/>
                <w:webHidden/>
              </w:rPr>
              <w:t>2</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F670E4">
              <w:rPr>
                <w:noProof/>
                <w:webHidden/>
              </w:rPr>
              <w:fldChar w:fldCharType="begin"/>
            </w:r>
            <w:r w:rsidR="000811F9">
              <w:rPr>
                <w:noProof/>
                <w:webHidden/>
              </w:rPr>
              <w:instrText xml:space="preserve"> PAGEREF _Toc448254547 \h </w:instrText>
            </w:r>
            <w:r w:rsidR="00F670E4">
              <w:rPr>
                <w:noProof/>
                <w:webHidden/>
              </w:rPr>
            </w:r>
            <w:r w:rsidR="00F670E4">
              <w:rPr>
                <w:noProof/>
                <w:webHidden/>
              </w:rPr>
              <w:fldChar w:fldCharType="separate"/>
            </w:r>
            <w:r w:rsidR="000811F9">
              <w:rPr>
                <w:noProof/>
                <w:webHidden/>
              </w:rPr>
              <w:t>2</w:t>
            </w:r>
            <w:r w:rsidR="00F670E4">
              <w:rPr>
                <w:noProof/>
                <w:webHidden/>
              </w:rPr>
              <w:fldChar w:fldCharType="end"/>
            </w:r>
          </w:hyperlink>
        </w:p>
        <w:p w:rsidR="000811F9" w:rsidRDefault="00457E19">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F670E4">
              <w:rPr>
                <w:noProof/>
                <w:webHidden/>
              </w:rPr>
              <w:fldChar w:fldCharType="begin"/>
            </w:r>
            <w:r w:rsidR="000811F9">
              <w:rPr>
                <w:noProof/>
                <w:webHidden/>
              </w:rPr>
              <w:instrText xml:space="preserve"> PAGEREF _Toc448254548 \h </w:instrText>
            </w:r>
            <w:r w:rsidR="00F670E4">
              <w:rPr>
                <w:noProof/>
                <w:webHidden/>
              </w:rPr>
            </w:r>
            <w:r w:rsidR="00F670E4">
              <w:rPr>
                <w:noProof/>
                <w:webHidden/>
              </w:rPr>
              <w:fldChar w:fldCharType="separate"/>
            </w:r>
            <w:r w:rsidR="000811F9">
              <w:rPr>
                <w:noProof/>
                <w:webHidden/>
              </w:rPr>
              <w:t>3</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F670E4">
              <w:rPr>
                <w:noProof/>
                <w:webHidden/>
              </w:rPr>
              <w:fldChar w:fldCharType="begin"/>
            </w:r>
            <w:r w:rsidR="000811F9">
              <w:rPr>
                <w:noProof/>
                <w:webHidden/>
              </w:rPr>
              <w:instrText xml:space="preserve"> PAGEREF _Toc448254549 \h </w:instrText>
            </w:r>
            <w:r w:rsidR="00F670E4">
              <w:rPr>
                <w:noProof/>
                <w:webHidden/>
              </w:rPr>
            </w:r>
            <w:r w:rsidR="00F670E4">
              <w:rPr>
                <w:noProof/>
                <w:webHidden/>
              </w:rPr>
              <w:fldChar w:fldCharType="separate"/>
            </w:r>
            <w:r w:rsidR="000811F9">
              <w:rPr>
                <w:noProof/>
                <w:webHidden/>
              </w:rPr>
              <w:t>3</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F670E4">
              <w:rPr>
                <w:noProof/>
                <w:webHidden/>
              </w:rPr>
              <w:fldChar w:fldCharType="begin"/>
            </w:r>
            <w:r w:rsidR="000811F9">
              <w:rPr>
                <w:noProof/>
                <w:webHidden/>
              </w:rPr>
              <w:instrText xml:space="preserve"> PAGEREF _Toc448254550 \h </w:instrText>
            </w:r>
            <w:r w:rsidR="00F670E4">
              <w:rPr>
                <w:noProof/>
                <w:webHidden/>
              </w:rPr>
            </w:r>
            <w:r w:rsidR="00F670E4">
              <w:rPr>
                <w:noProof/>
                <w:webHidden/>
              </w:rPr>
              <w:fldChar w:fldCharType="separate"/>
            </w:r>
            <w:r w:rsidR="000811F9">
              <w:rPr>
                <w:noProof/>
                <w:webHidden/>
              </w:rPr>
              <w:t>3</w:t>
            </w:r>
            <w:r w:rsidR="00F670E4">
              <w:rPr>
                <w:noProof/>
                <w:webHidden/>
              </w:rPr>
              <w:fldChar w:fldCharType="end"/>
            </w:r>
          </w:hyperlink>
        </w:p>
        <w:p w:rsidR="000811F9" w:rsidRDefault="00457E19">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F670E4">
              <w:rPr>
                <w:noProof/>
                <w:webHidden/>
              </w:rPr>
              <w:fldChar w:fldCharType="begin"/>
            </w:r>
            <w:r w:rsidR="000811F9">
              <w:rPr>
                <w:noProof/>
                <w:webHidden/>
              </w:rPr>
              <w:instrText xml:space="preserve"> PAGEREF _Toc448254551 \h </w:instrText>
            </w:r>
            <w:r w:rsidR="00F670E4">
              <w:rPr>
                <w:noProof/>
                <w:webHidden/>
              </w:rPr>
            </w:r>
            <w:r w:rsidR="00F670E4">
              <w:rPr>
                <w:noProof/>
                <w:webHidden/>
              </w:rPr>
              <w:fldChar w:fldCharType="separate"/>
            </w:r>
            <w:r w:rsidR="000811F9">
              <w:rPr>
                <w:noProof/>
                <w:webHidden/>
              </w:rPr>
              <w:t>4</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F670E4">
              <w:rPr>
                <w:noProof/>
                <w:webHidden/>
              </w:rPr>
              <w:fldChar w:fldCharType="begin"/>
            </w:r>
            <w:r w:rsidR="000811F9">
              <w:rPr>
                <w:noProof/>
                <w:webHidden/>
              </w:rPr>
              <w:instrText xml:space="preserve"> PAGEREF _Toc448254552 \h </w:instrText>
            </w:r>
            <w:r w:rsidR="00F670E4">
              <w:rPr>
                <w:noProof/>
                <w:webHidden/>
              </w:rPr>
            </w:r>
            <w:r w:rsidR="00F670E4">
              <w:rPr>
                <w:noProof/>
                <w:webHidden/>
              </w:rPr>
              <w:fldChar w:fldCharType="separate"/>
            </w:r>
            <w:r w:rsidR="000811F9">
              <w:rPr>
                <w:noProof/>
                <w:webHidden/>
              </w:rPr>
              <w:t>4</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F670E4">
              <w:rPr>
                <w:noProof/>
                <w:webHidden/>
              </w:rPr>
              <w:fldChar w:fldCharType="begin"/>
            </w:r>
            <w:r w:rsidR="000811F9">
              <w:rPr>
                <w:noProof/>
                <w:webHidden/>
              </w:rPr>
              <w:instrText xml:space="preserve"> PAGEREF _Toc448254553 \h </w:instrText>
            </w:r>
            <w:r w:rsidR="00F670E4">
              <w:rPr>
                <w:noProof/>
                <w:webHidden/>
              </w:rPr>
            </w:r>
            <w:r w:rsidR="00F670E4">
              <w:rPr>
                <w:noProof/>
                <w:webHidden/>
              </w:rPr>
              <w:fldChar w:fldCharType="separate"/>
            </w:r>
            <w:r w:rsidR="000811F9">
              <w:rPr>
                <w:noProof/>
                <w:webHidden/>
              </w:rPr>
              <w:t>4</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F670E4">
              <w:rPr>
                <w:noProof/>
                <w:webHidden/>
              </w:rPr>
              <w:fldChar w:fldCharType="begin"/>
            </w:r>
            <w:r w:rsidR="000811F9">
              <w:rPr>
                <w:noProof/>
                <w:webHidden/>
              </w:rPr>
              <w:instrText xml:space="preserve"> PAGEREF _Toc448254554 \h </w:instrText>
            </w:r>
            <w:r w:rsidR="00F670E4">
              <w:rPr>
                <w:noProof/>
                <w:webHidden/>
              </w:rPr>
            </w:r>
            <w:r w:rsidR="00F670E4">
              <w:rPr>
                <w:noProof/>
                <w:webHidden/>
              </w:rPr>
              <w:fldChar w:fldCharType="separate"/>
            </w:r>
            <w:r w:rsidR="000811F9">
              <w:rPr>
                <w:noProof/>
                <w:webHidden/>
              </w:rPr>
              <w:t>4</w:t>
            </w:r>
            <w:r w:rsidR="00F670E4">
              <w:rPr>
                <w:noProof/>
                <w:webHidden/>
              </w:rPr>
              <w:fldChar w:fldCharType="end"/>
            </w:r>
          </w:hyperlink>
        </w:p>
        <w:p w:rsidR="000811F9" w:rsidRDefault="00457E19">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F670E4">
              <w:rPr>
                <w:noProof/>
                <w:webHidden/>
              </w:rPr>
              <w:fldChar w:fldCharType="begin"/>
            </w:r>
            <w:r w:rsidR="000811F9">
              <w:rPr>
                <w:noProof/>
                <w:webHidden/>
              </w:rPr>
              <w:instrText xml:space="preserve"> PAGEREF _Toc448254555 \h </w:instrText>
            </w:r>
            <w:r w:rsidR="00F670E4">
              <w:rPr>
                <w:noProof/>
                <w:webHidden/>
              </w:rPr>
            </w:r>
            <w:r w:rsidR="00F670E4">
              <w:rPr>
                <w:noProof/>
                <w:webHidden/>
              </w:rPr>
              <w:fldChar w:fldCharType="separate"/>
            </w:r>
            <w:r w:rsidR="000811F9">
              <w:rPr>
                <w:noProof/>
                <w:webHidden/>
              </w:rPr>
              <w:t>5</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F670E4">
              <w:rPr>
                <w:noProof/>
                <w:webHidden/>
              </w:rPr>
              <w:fldChar w:fldCharType="begin"/>
            </w:r>
            <w:r w:rsidR="000811F9">
              <w:rPr>
                <w:noProof/>
                <w:webHidden/>
              </w:rPr>
              <w:instrText xml:space="preserve"> PAGEREF _Toc448254556 \h </w:instrText>
            </w:r>
            <w:r w:rsidR="00F670E4">
              <w:rPr>
                <w:noProof/>
                <w:webHidden/>
              </w:rPr>
            </w:r>
            <w:r w:rsidR="00F670E4">
              <w:rPr>
                <w:noProof/>
                <w:webHidden/>
              </w:rPr>
              <w:fldChar w:fldCharType="separate"/>
            </w:r>
            <w:r w:rsidR="000811F9">
              <w:rPr>
                <w:noProof/>
                <w:webHidden/>
              </w:rPr>
              <w:t>5</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F670E4">
              <w:rPr>
                <w:noProof/>
                <w:webHidden/>
              </w:rPr>
              <w:fldChar w:fldCharType="begin"/>
            </w:r>
            <w:r w:rsidR="000811F9">
              <w:rPr>
                <w:noProof/>
                <w:webHidden/>
              </w:rPr>
              <w:instrText xml:space="preserve"> PAGEREF _Toc448254557 \h </w:instrText>
            </w:r>
            <w:r w:rsidR="00F670E4">
              <w:rPr>
                <w:noProof/>
                <w:webHidden/>
              </w:rPr>
            </w:r>
            <w:r w:rsidR="00F670E4">
              <w:rPr>
                <w:noProof/>
                <w:webHidden/>
              </w:rPr>
              <w:fldChar w:fldCharType="separate"/>
            </w:r>
            <w:r w:rsidR="000811F9">
              <w:rPr>
                <w:noProof/>
                <w:webHidden/>
              </w:rPr>
              <w:t>5</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F670E4">
              <w:rPr>
                <w:noProof/>
                <w:webHidden/>
              </w:rPr>
              <w:fldChar w:fldCharType="begin"/>
            </w:r>
            <w:r w:rsidR="000811F9">
              <w:rPr>
                <w:noProof/>
                <w:webHidden/>
              </w:rPr>
              <w:instrText xml:space="preserve"> PAGEREF _Toc448254558 \h </w:instrText>
            </w:r>
            <w:r w:rsidR="00F670E4">
              <w:rPr>
                <w:noProof/>
                <w:webHidden/>
              </w:rPr>
            </w:r>
            <w:r w:rsidR="00F670E4">
              <w:rPr>
                <w:noProof/>
                <w:webHidden/>
              </w:rPr>
              <w:fldChar w:fldCharType="separate"/>
            </w:r>
            <w:r w:rsidR="000811F9">
              <w:rPr>
                <w:noProof/>
                <w:webHidden/>
              </w:rPr>
              <w:t>5</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F670E4">
              <w:rPr>
                <w:noProof/>
                <w:webHidden/>
              </w:rPr>
              <w:fldChar w:fldCharType="begin"/>
            </w:r>
            <w:r w:rsidR="000811F9">
              <w:rPr>
                <w:noProof/>
                <w:webHidden/>
              </w:rPr>
              <w:instrText xml:space="preserve"> PAGEREF _Toc448254559 \h </w:instrText>
            </w:r>
            <w:r w:rsidR="00F670E4">
              <w:rPr>
                <w:noProof/>
                <w:webHidden/>
              </w:rPr>
            </w:r>
            <w:r w:rsidR="00F670E4">
              <w:rPr>
                <w:noProof/>
                <w:webHidden/>
              </w:rPr>
              <w:fldChar w:fldCharType="separate"/>
            </w:r>
            <w:r w:rsidR="000811F9">
              <w:rPr>
                <w:noProof/>
                <w:webHidden/>
              </w:rPr>
              <w:t>5</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F670E4">
              <w:rPr>
                <w:noProof/>
                <w:webHidden/>
              </w:rPr>
              <w:fldChar w:fldCharType="begin"/>
            </w:r>
            <w:r w:rsidR="000811F9">
              <w:rPr>
                <w:noProof/>
                <w:webHidden/>
              </w:rPr>
              <w:instrText xml:space="preserve"> PAGEREF _Toc448254560 \h </w:instrText>
            </w:r>
            <w:r w:rsidR="00F670E4">
              <w:rPr>
                <w:noProof/>
                <w:webHidden/>
              </w:rPr>
            </w:r>
            <w:r w:rsidR="00F670E4">
              <w:rPr>
                <w:noProof/>
                <w:webHidden/>
              </w:rPr>
              <w:fldChar w:fldCharType="separate"/>
            </w:r>
            <w:r w:rsidR="000811F9">
              <w:rPr>
                <w:noProof/>
                <w:webHidden/>
              </w:rPr>
              <w:t>5</w:t>
            </w:r>
            <w:r w:rsidR="00F670E4">
              <w:rPr>
                <w:noProof/>
                <w:webHidden/>
              </w:rPr>
              <w:fldChar w:fldCharType="end"/>
            </w:r>
          </w:hyperlink>
        </w:p>
        <w:p w:rsidR="000811F9" w:rsidRDefault="00457E19">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F670E4">
              <w:rPr>
                <w:noProof/>
                <w:webHidden/>
              </w:rPr>
              <w:fldChar w:fldCharType="begin"/>
            </w:r>
            <w:r w:rsidR="000811F9">
              <w:rPr>
                <w:noProof/>
                <w:webHidden/>
              </w:rPr>
              <w:instrText xml:space="preserve"> PAGEREF _Toc448254561 \h </w:instrText>
            </w:r>
            <w:r w:rsidR="00F670E4">
              <w:rPr>
                <w:noProof/>
                <w:webHidden/>
              </w:rPr>
            </w:r>
            <w:r w:rsidR="00F670E4">
              <w:rPr>
                <w:noProof/>
                <w:webHidden/>
              </w:rPr>
              <w:fldChar w:fldCharType="separate"/>
            </w:r>
            <w:r w:rsidR="000811F9">
              <w:rPr>
                <w:noProof/>
                <w:webHidden/>
              </w:rPr>
              <w:t>6</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F670E4">
              <w:rPr>
                <w:noProof/>
                <w:webHidden/>
              </w:rPr>
              <w:fldChar w:fldCharType="begin"/>
            </w:r>
            <w:r w:rsidR="000811F9">
              <w:rPr>
                <w:noProof/>
                <w:webHidden/>
              </w:rPr>
              <w:instrText xml:space="preserve"> PAGEREF _Toc448254562 \h </w:instrText>
            </w:r>
            <w:r w:rsidR="00F670E4">
              <w:rPr>
                <w:noProof/>
                <w:webHidden/>
              </w:rPr>
            </w:r>
            <w:r w:rsidR="00F670E4">
              <w:rPr>
                <w:noProof/>
                <w:webHidden/>
              </w:rPr>
              <w:fldChar w:fldCharType="separate"/>
            </w:r>
            <w:r w:rsidR="000811F9">
              <w:rPr>
                <w:noProof/>
                <w:webHidden/>
              </w:rPr>
              <w:t>6</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F670E4">
              <w:rPr>
                <w:noProof/>
                <w:webHidden/>
              </w:rPr>
              <w:fldChar w:fldCharType="begin"/>
            </w:r>
            <w:r w:rsidR="000811F9">
              <w:rPr>
                <w:noProof/>
                <w:webHidden/>
              </w:rPr>
              <w:instrText xml:space="preserve"> PAGEREF _Toc448254563 \h </w:instrText>
            </w:r>
            <w:r w:rsidR="00F670E4">
              <w:rPr>
                <w:noProof/>
                <w:webHidden/>
              </w:rPr>
            </w:r>
            <w:r w:rsidR="00F670E4">
              <w:rPr>
                <w:noProof/>
                <w:webHidden/>
              </w:rPr>
              <w:fldChar w:fldCharType="separate"/>
            </w:r>
            <w:r w:rsidR="000811F9">
              <w:rPr>
                <w:noProof/>
                <w:webHidden/>
              </w:rPr>
              <w:t>6</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F670E4">
              <w:rPr>
                <w:noProof/>
                <w:webHidden/>
              </w:rPr>
              <w:fldChar w:fldCharType="begin"/>
            </w:r>
            <w:r w:rsidR="000811F9">
              <w:rPr>
                <w:noProof/>
                <w:webHidden/>
              </w:rPr>
              <w:instrText xml:space="preserve"> PAGEREF _Toc448254564 \h </w:instrText>
            </w:r>
            <w:r w:rsidR="00F670E4">
              <w:rPr>
                <w:noProof/>
                <w:webHidden/>
              </w:rPr>
            </w:r>
            <w:r w:rsidR="00F670E4">
              <w:rPr>
                <w:noProof/>
                <w:webHidden/>
              </w:rPr>
              <w:fldChar w:fldCharType="separate"/>
            </w:r>
            <w:r w:rsidR="000811F9">
              <w:rPr>
                <w:noProof/>
                <w:webHidden/>
              </w:rPr>
              <w:t>6</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F670E4">
              <w:rPr>
                <w:noProof/>
                <w:webHidden/>
              </w:rPr>
              <w:fldChar w:fldCharType="begin"/>
            </w:r>
            <w:r w:rsidR="000811F9">
              <w:rPr>
                <w:noProof/>
                <w:webHidden/>
              </w:rPr>
              <w:instrText xml:space="preserve"> PAGEREF _Toc448254565 \h </w:instrText>
            </w:r>
            <w:r w:rsidR="00F670E4">
              <w:rPr>
                <w:noProof/>
                <w:webHidden/>
              </w:rPr>
            </w:r>
            <w:r w:rsidR="00F670E4">
              <w:rPr>
                <w:noProof/>
                <w:webHidden/>
              </w:rPr>
              <w:fldChar w:fldCharType="separate"/>
            </w:r>
            <w:r w:rsidR="000811F9">
              <w:rPr>
                <w:noProof/>
                <w:webHidden/>
              </w:rPr>
              <w:t>6</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F670E4">
              <w:rPr>
                <w:noProof/>
                <w:webHidden/>
              </w:rPr>
              <w:fldChar w:fldCharType="begin"/>
            </w:r>
            <w:r w:rsidR="000811F9">
              <w:rPr>
                <w:noProof/>
                <w:webHidden/>
              </w:rPr>
              <w:instrText xml:space="preserve"> PAGEREF _Toc448254566 \h </w:instrText>
            </w:r>
            <w:r w:rsidR="00F670E4">
              <w:rPr>
                <w:noProof/>
                <w:webHidden/>
              </w:rPr>
            </w:r>
            <w:r w:rsidR="00F670E4">
              <w:rPr>
                <w:noProof/>
                <w:webHidden/>
              </w:rPr>
              <w:fldChar w:fldCharType="separate"/>
            </w:r>
            <w:r w:rsidR="000811F9">
              <w:rPr>
                <w:noProof/>
                <w:webHidden/>
              </w:rPr>
              <w:t>6</w:t>
            </w:r>
            <w:r w:rsidR="00F670E4">
              <w:rPr>
                <w:noProof/>
                <w:webHidden/>
              </w:rPr>
              <w:fldChar w:fldCharType="end"/>
            </w:r>
          </w:hyperlink>
        </w:p>
        <w:p w:rsidR="000811F9" w:rsidRDefault="00457E19">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F670E4">
              <w:rPr>
                <w:noProof/>
                <w:webHidden/>
              </w:rPr>
              <w:fldChar w:fldCharType="begin"/>
            </w:r>
            <w:r w:rsidR="000811F9">
              <w:rPr>
                <w:noProof/>
                <w:webHidden/>
              </w:rPr>
              <w:instrText xml:space="preserve"> PAGEREF _Toc448254567 \h </w:instrText>
            </w:r>
            <w:r w:rsidR="00F670E4">
              <w:rPr>
                <w:noProof/>
                <w:webHidden/>
              </w:rPr>
            </w:r>
            <w:r w:rsidR="00F670E4">
              <w:rPr>
                <w:noProof/>
                <w:webHidden/>
              </w:rPr>
              <w:fldChar w:fldCharType="separate"/>
            </w:r>
            <w:r w:rsidR="000811F9">
              <w:rPr>
                <w:noProof/>
                <w:webHidden/>
              </w:rPr>
              <w:t>7</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F670E4">
              <w:rPr>
                <w:noProof/>
                <w:webHidden/>
              </w:rPr>
              <w:fldChar w:fldCharType="begin"/>
            </w:r>
            <w:r w:rsidR="000811F9">
              <w:rPr>
                <w:noProof/>
                <w:webHidden/>
              </w:rPr>
              <w:instrText xml:space="preserve"> PAGEREF _Toc448254568 \h </w:instrText>
            </w:r>
            <w:r w:rsidR="00F670E4">
              <w:rPr>
                <w:noProof/>
                <w:webHidden/>
              </w:rPr>
            </w:r>
            <w:r w:rsidR="00F670E4">
              <w:rPr>
                <w:noProof/>
                <w:webHidden/>
              </w:rPr>
              <w:fldChar w:fldCharType="separate"/>
            </w:r>
            <w:r w:rsidR="000811F9">
              <w:rPr>
                <w:noProof/>
                <w:webHidden/>
              </w:rPr>
              <w:t>7</w:t>
            </w:r>
            <w:r w:rsidR="00F670E4">
              <w:rPr>
                <w:noProof/>
                <w:webHidden/>
              </w:rPr>
              <w:fldChar w:fldCharType="end"/>
            </w:r>
          </w:hyperlink>
        </w:p>
        <w:p w:rsidR="000811F9" w:rsidRDefault="00457E19">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F670E4">
              <w:rPr>
                <w:noProof/>
                <w:webHidden/>
              </w:rPr>
              <w:fldChar w:fldCharType="begin"/>
            </w:r>
            <w:r w:rsidR="000811F9">
              <w:rPr>
                <w:noProof/>
                <w:webHidden/>
              </w:rPr>
              <w:instrText xml:space="preserve"> PAGEREF _Toc448254569 \h </w:instrText>
            </w:r>
            <w:r w:rsidR="00F670E4">
              <w:rPr>
                <w:noProof/>
                <w:webHidden/>
              </w:rPr>
            </w:r>
            <w:r w:rsidR="00F670E4">
              <w:rPr>
                <w:noProof/>
                <w:webHidden/>
              </w:rPr>
              <w:fldChar w:fldCharType="separate"/>
            </w:r>
            <w:r w:rsidR="000811F9">
              <w:rPr>
                <w:noProof/>
                <w:webHidden/>
              </w:rPr>
              <w:t>7</w:t>
            </w:r>
            <w:r w:rsidR="00F670E4">
              <w:rPr>
                <w:noProof/>
                <w:webHidden/>
              </w:rPr>
              <w:fldChar w:fldCharType="end"/>
            </w:r>
          </w:hyperlink>
        </w:p>
        <w:p w:rsidR="000811F9" w:rsidRDefault="00457E19">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F670E4">
              <w:rPr>
                <w:noProof/>
                <w:webHidden/>
              </w:rPr>
              <w:fldChar w:fldCharType="begin"/>
            </w:r>
            <w:r w:rsidR="000811F9">
              <w:rPr>
                <w:noProof/>
                <w:webHidden/>
              </w:rPr>
              <w:instrText xml:space="preserve"> PAGEREF _Toc448254570 \h </w:instrText>
            </w:r>
            <w:r w:rsidR="00F670E4">
              <w:rPr>
                <w:noProof/>
                <w:webHidden/>
              </w:rPr>
            </w:r>
            <w:r w:rsidR="00F670E4">
              <w:rPr>
                <w:noProof/>
                <w:webHidden/>
              </w:rPr>
              <w:fldChar w:fldCharType="separate"/>
            </w:r>
            <w:r w:rsidR="000811F9">
              <w:rPr>
                <w:noProof/>
                <w:webHidden/>
              </w:rPr>
              <w:t>8</w:t>
            </w:r>
            <w:r w:rsidR="00F670E4">
              <w:rPr>
                <w:noProof/>
                <w:webHidden/>
              </w:rPr>
              <w:fldChar w:fldCharType="end"/>
            </w:r>
          </w:hyperlink>
        </w:p>
        <w:p w:rsidR="000811F9" w:rsidRDefault="00457E19">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F670E4">
              <w:rPr>
                <w:noProof/>
                <w:webHidden/>
              </w:rPr>
              <w:fldChar w:fldCharType="begin"/>
            </w:r>
            <w:r w:rsidR="000811F9">
              <w:rPr>
                <w:noProof/>
                <w:webHidden/>
              </w:rPr>
              <w:instrText xml:space="preserve"> PAGEREF _Toc448254571 \h </w:instrText>
            </w:r>
            <w:r w:rsidR="00F670E4">
              <w:rPr>
                <w:noProof/>
                <w:webHidden/>
              </w:rPr>
            </w:r>
            <w:r w:rsidR="00F670E4">
              <w:rPr>
                <w:noProof/>
                <w:webHidden/>
              </w:rPr>
              <w:fldChar w:fldCharType="separate"/>
            </w:r>
            <w:r w:rsidR="000811F9">
              <w:rPr>
                <w:noProof/>
                <w:webHidden/>
              </w:rPr>
              <w:t>10</w:t>
            </w:r>
            <w:r w:rsidR="00F670E4">
              <w:rPr>
                <w:noProof/>
                <w:webHidden/>
              </w:rPr>
              <w:fldChar w:fldCharType="end"/>
            </w:r>
          </w:hyperlink>
        </w:p>
        <w:p w:rsidR="005703EB" w:rsidRDefault="00F670E4" w:rsidP="005703EB">
          <w:r>
            <w:fldChar w:fldCharType="end"/>
          </w:r>
        </w:p>
      </w:sdtContent>
    </w:sdt>
    <w:p w:rsidR="002310AF" w:rsidRPr="002310AF" w:rsidRDefault="002310AF" w:rsidP="005703EB"/>
    <w:p w:rsidR="002310AF" w:rsidRPr="002310AF" w:rsidRDefault="002310AF" w:rsidP="005703EB"/>
    <w:p w:rsidR="0097369F" w:rsidRDefault="0097369F" w:rsidP="00F22209"/>
    <w:p w:rsidR="00143D03" w:rsidRDefault="00143D03" w:rsidP="00143D03">
      <w:pPr>
        <w:pStyle w:val="Ttulo1"/>
      </w:pPr>
      <w:bookmarkStart w:id="0" w:name="_Toc448254561"/>
      <w:r>
        <w:lastRenderedPageBreak/>
        <w:t xml:space="preserve">5. Proyecto de implementación de un prototipo del sistema utilizando la tecnología </w:t>
      </w:r>
      <w:r w:rsidR="00480620">
        <w:t>B</w:t>
      </w:r>
      <w:bookmarkEnd w:id="0"/>
    </w:p>
    <w:p w:rsidR="00232D56" w:rsidRDefault="00232D56" w:rsidP="00232D56">
      <w:pPr>
        <w:pStyle w:val="Ttulo2"/>
        <w:rPr>
          <w:i/>
        </w:rPr>
      </w:pPr>
      <w:r>
        <w:t xml:space="preserve">Criterio 1: </w:t>
      </w:r>
      <w:r>
        <w:rPr>
          <w:i/>
        </w:rPr>
        <w:t>Facilidad de instalación</w:t>
      </w:r>
      <w:r w:rsidRPr="001A45FA">
        <w:rPr>
          <w:i/>
        </w:rPr>
        <w:t>.</w:t>
      </w:r>
    </w:p>
    <w:p w:rsidR="0025686A" w:rsidRDefault="0025686A" w:rsidP="0025686A"/>
    <w:p w:rsidR="0025686A" w:rsidRDefault="0025686A" w:rsidP="0025686A">
      <w:pPr>
        <w:rPr>
          <w:color w:val="2E74B5" w:themeColor="accent1" w:themeShade="BF"/>
        </w:rPr>
      </w:pPr>
      <w:r>
        <w:rPr>
          <w:color w:val="2E74B5" w:themeColor="accent1" w:themeShade="BF"/>
        </w:rPr>
        <w:t>Para la instalación se realizan los siguientes pasos:</w:t>
      </w:r>
    </w:p>
    <w:p w:rsidR="0025686A" w:rsidRDefault="0025686A" w:rsidP="0025686A">
      <w:pPr>
        <w:pStyle w:val="Prrafodelista"/>
        <w:numPr>
          <w:ilvl w:val="0"/>
          <w:numId w:val="6"/>
        </w:numPr>
        <w:rPr>
          <w:color w:val="2E74B5" w:themeColor="accent1" w:themeShade="BF"/>
        </w:rPr>
      </w:pPr>
      <w:r>
        <w:rPr>
          <w:color w:val="2E74B5" w:themeColor="accent1" w:themeShade="BF"/>
        </w:rPr>
        <w:t xml:space="preserve">Instalación de Oracle Virtual Box, herramienta gratuita de virtualización, cabe reseñar que bien es cierto que la instalación de </w:t>
      </w:r>
      <w:proofErr w:type="spellStart"/>
      <w:r>
        <w:rPr>
          <w:color w:val="2E74B5" w:themeColor="accent1" w:themeShade="BF"/>
        </w:rPr>
        <w:t>OpenVZ</w:t>
      </w:r>
      <w:proofErr w:type="spellEnd"/>
      <w:r>
        <w:rPr>
          <w:color w:val="2E74B5" w:themeColor="accent1" w:themeShade="BF"/>
        </w:rPr>
        <w:t xml:space="preserve"> se realiza sobre Linux, pudiendo instalar en el disco duro principal y como máquina anfitriona la propia, pero en este caso optamos por la virtualización. </w:t>
      </w:r>
    </w:p>
    <w:p w:rsidR="0025686A" w:rsidRDefault="0025686A" w:rsidP="0025686A">
      <w:pPr>
        <w:pStyle w:val="Prrafodelista"/>
        <w:numPr>
          <w:ilvl w:val="0"/>
          <w:numId w:val="6"/>
        </w:numPr>
        <w:rPr>
          <w:color w:val="2E74B5" w:themeColor="accent1" w:themeShade="BF"/>
        </w:rPr>
      </w:pPr>
      <w:r>
        <w:rPr>
          <w:color w:val="2E74B5" w:themeColor="accent1" w:themeShade="BF"/>
        </w:rPr>
        <w:t xml:space="preserve">Una vez instalado, con el </w:t>
      </w:r>
      <w:proofErr w:type="spellStart"/>
      <w:r>
        <w:rPr>
          <w:i/>
          <w:color w:val="2E74B5" w:themeColor="accent1" w:themeShade="BF"/>
        </w:rPr>
        <w:t>wizard</w:t>
      </w:r>
      <w:proofErr w:type="spellEnd"/>
      <w:r>
        <w:rPr>
          <w:color w:val="2E74B5" w:themeColor="accent1" w:themeShade="BF"/>
        </w:rPr>
        <w:t xml:space="preserve"> de instalación, procederemos a instalar y montar una imagen ISO de PROXMOX 4.4, esta imagen es una distribución de Linux capaz de construir contenedores </w:t>
      </w:r>
      <w:proofErr w:type="spellStart"/>
      <w:r>
        <w:rPr>
          <w:color w:val="2E74B5" w:themeColor="accent1" w:themeShade="BF"/>
        </w:rPr>
        <w:t>OpenVZ</w:t>
      </w:r>
      <w:proofErr w:type="spellEnd"/>
      <w:r>
        <w:rPr>
          <w:color w:val="2E74B5" w:themeColor="accent1" w:themeShade="BF"/>
        </w:rPr>
        <w:t xml:space="preserve"> y además de crear máquinas virtuales a nivel de </w:t>
      </w:r>
      <w:proofErr w:type="spellStart"/>
      <w:r>
        <w:rPr>
          <w:color w:val="2E74B5" w:themeColor="accent1" w:themeShade="BF"/>
        </w:rPr>
        <w:t>kernel</w:t>
      </w:r>
      <w:proofErr w:type="spellEnd"/>
      <w:r>
        <w:rPr>
          <w:color w:val="2E74B5" w:themeColor="accent1" w:themeShade="BF"/>
        </w:rPr>
        <w:t xml:space="preserve">. Para instalar PROXMOX, en la barra de herramientas de virtual box seleccionamos crear nueva máquina, ajustamos los parámetros de RAM (en nuestro caso 3072 MB </w:t>
      </w:r>
      <w:r w:rsidRPr="008D3279">
        <w:rPr>
          <w:color w:val="2E74B5" w:themeColor="accent1" w:themeShade="BF"/>
        </w:rPr>
        <w:sym w:font="Wingdings" w:char="F0E0"/>
      </w:r>
      <w:r>
        <w:rPr>
          <w:color w:val="2E74B5" w:themeColor="accent1" w:themeShade="BF"/>
        </w:rPr>
        <w:t xml:space="preserve"> 3GB) y el espacio de disco duro(50 GB en nuestro caso), una vez creada la máquina virtual seleccionamos en su configuración en la pestaña de almacenamiento y seleccionamos en el panel de la derecha disco vacío para procedes a buscar la ruta de la imagen previamente descargada de PROXMOX 4.4, una vez indicada la ruta procedemos, seleccionamos la opción de red en el menú de configuración, cambiamos el tipo de NAT a </w:t>
      </w:r>
      <w:proofErr w:type="spellStart"/>
      <w:r>
        <w:rPr>
          <w:color w:val="2E74B5" w:themeColor="accent1" w:themeShade="BF"/>
        </w:rPr>
        <w:t>Puentey</w:t>
      </w:r>
      <w:proofErr w:type="spellEnd"/>
      <w:r>
        <w:rPr>
          <w:color w:val="2E74B5" w:themeColor="accent1" w:themeShade="BF"/>
        </w:rPr>
        <w:t xml:space="preserve"> ya podemos arrancar la máquina virtual de PROXMOX.</w:t>
      </w:r>
    </w:p>
    <w:p w:rsidR="0025686A" w:rsidRDefault="0025686A" w:rsidP="0025686A">
      <w:pPr>
        <w:pStyle w:val="Prrafodelista"/>
        <w:numPr>
          <w:ilvl w:val="0"/>
          <w:numId w:val="6"/>
        </w:numPr>
        <w:rPr>
          <w:color w:val="2E74B5" w:themeColor="accent1" w:themeShade="BF"/>
        </w:rPr>
      </w:pPr>
      <w:r>
        <w:rPr>
          <w:color w:val="2E74B5" w:themeColor="accent1" w:themeShade="BF"/>
        </w:rPr>
        <w:t xml:space="preserve">El siguiente paso será configurar la instalación de PROXMOX, iniciamos la instalación en el menú de dando </w:t>
      </w:r>
      <w:proofErr w:type="spellStart"/>
      <w:r>
        <w:rPr>
          <w:color w:val="2E74B5" w:themeColor="accent1" w:themeShade="BF"/>
        </w:rPr>
        <w:t>enter</w:t>
      </w:r>
      <w:proofErr w:type="spellEnd"/>
      <w:r>
        <w:rPr>
          <w:color w:val="2E74B5" w:themeColor="accent1" w:themeShade="BF"/>
        </w:rPr>
        <w:t xml:space="preserve"> a </w:t>
      </w:r>
      <w:proofErr w:type="spellStart"/>
      <w:r>
        <w:rPr>
          <w:color w:val="2E74B5" w:themeColor="accent1" w:themeShade="BF"/>
        </w:rPr>
        <w:t>install</w:t>
      </w:r>
      <w:proofErr w:type="spellEnd"/>
      <w:r>
        <w:rPr>
          <w:color w:val="2E74B5" w:themeColor="accent1" w:themeShade="BF"/>
        </w:rPr>
        <w:t xml:space="preserve">, configuramos región, zona horaria e idioma, posteriormente las credenciales de usuario (el usuario por defecto será </w:t>
      </w:r>
      <w:proofErr w:type="spellStart"/>
      <w:r>
        <w:rPr>
          <w:color w:val="2E74B5" w:themeColor="accent1" w:themeShade="BF"/>
        </w:rPr>
        <w:t>root</w:t>
      </w:r>
      <w:proofErr w:type="spellEnd"/>
      <w:r>
        <w:rPr>
          <w:color w:val="2E74B5" w:themeColor="accent1" w:themeShade="BF"/>
        </w:rPr>
        <w:t>), y acto seguido pasaremos a la pantalla de configuración de la red, por defecto coge los datos del anfitrión, pero podemos configurarla a nuestra exigencias de la red., continuamos y esperamos a que finalice la instalación, posteriormente reiniciamos la máquina</w:t>
      </w:r>
    </w:p>
    <w:p w:rsidR="0025686A" w:rsidRDefault="0025686A" w:rsidP="0025686A">
      <w:pPr>
        <w:pStyle w:val="Prrafodelista"/>
        <w:numPr>
          <w:ilvl w:val="0"/>
          <w:numId w:val="6"/>
        </w:numPr>
        <w:rPr>
          <w:color w:val="2E74B5" w:themeColor="accent1" w:themeShade="BF"/>
        </w:rPr>
      </w:pPr>
      <w:r>
        <w:rPr>
          <w:color w:val="2E74B5" w:themeColor="accent1" w:themeShade="BF"/>
        </w:rPr>
        <w:t>Al reiniciar la máquina accederemos al panel de la terminal de PROXMOX, iniciaremos sesión con las credenciales antes configuradas, cuando el servicio este activo solamente accederemos a través del navegador web de nuestra máquina anfitriona la dirección IP que muestra en la pantalla junto con el puerto, siempre precedido de la conexión seguro https</w:t>
      </w:r>
    </w:p>
    <w:p w:rsidR="00ED0AE8" w:rsidRDefault="00ED0AE8" w:rsidP="00ED0AE8">
      <w:pPr>
        <w:rPr>
          <w:color w:val="2E74B5" w:themeColor="accent1" w:themeShade="BF"/>
        </w:rPr>
      </w:pPr>
    </w:p>
    <w:p w:rsidR="00ED0AE8" w:rsidRPr="00ED0AE8" w:rsidRDefault="00ED0AE8" w:rsidP="00ED0AE8">
      <w:pPr>
        <w:rPr>
          <w:color w:val="2E74B5" w:themeColor="accent1" w:themeShade="BF"/>
        </w:rPr>
      </w:pPr>
      <w:bookmarkStart w:id="1" w:name="_GoBack"/>
      <w:bookmarkEnd w:id="1"/>
      <w:r>
        <w:rPr>
          <w:noProof/>
          <w:lang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182880</wp:posOffset>
            </wp:positionV>
            <wp:extent cx="5720368" cy="4490085"/>
            <wp:effectExtent l="0" t="0" r="0" b="5715"/>
            <wp:wrapTopAndBottom/>
            <wp:docPr id="1" name="Imagen 1" descr="C:\Users\Adrián\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án\AppData\Local\Microsoft\Windows\INetCache\Content.Word\untit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368" cy="4490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86A" w:rsidRDefault="0025686A">
      <w:pPr>
        <w:jc w:val="left"/>
      </w:pPr>
      <w:r>
        <w:br w:type="page"/>
      </w:r>
    </w:p>
    <w:p w:rsidR="0025686A" w:rsidRPr="0025686A" w:rsidRDefault="0025686A" w:rsidP="0025686A"/>
    <w:p w:rsidR="0008653D" w:rsidRDefault="00402E94" w:rsidP="0008653D">
      <w:pPr>
        <w:pStyle w:val="Ttulo1"/>
      </w:pPr>
      <w:bookmarkStart w:id="2" w:name="_Toc448254567"/>
      <w:r>
        <w:t>6</w:t>
      </w:r>
      <w:r w:rsidR="005703EB">
        <w:t xml:space="preserve">. </w:t>
      </w:r>
      <w:r w:rsidR="00143D03">
        <w:t>Com</w:t>
      </w:r>
      <w:r>
        <w:t>paración de la</w:t>
      </w:r>
      <w:r w:rsidR="00D22DCF">
        <w:t>s dos implementaciones</w:t>
      </w:r>
      <w:bookmarkEnd w:id="2"/>
    </w:p>
    <w:p w:rsidR="007928AD" w:rsidRDefault="00402E94" w:rsidP="007928AD">
      <w:pPr>
        <w:pStyle w:val="Ttulo2"/>
      </w:pPr>
      <w:bookmarkStart w:id="3" w:name="_Toc448254568"/>
      <w:r>
        <w:t>6</w:t>
      </w:r>
      <w:r w:rsidR="007928AD" w:rsidRPr="002310AF">
        <w:t xml:space="preserve">.1 </w:t>
      </w:r>
      <w:r w:rsidR="007928AD">
        <w:t xml:space="preserve">Evaluación de los criterios </w:t>
      </w:r>
      <w:r w:rsidR="00CB7B13">
        <w:t xml:space="preserve">en la implementación usando </w:t>
      </w:r>
      <w:bookmarkEnd w:id="3"/>
      <w:r w:rsidR="0092395C">
        <w:t>Docker</w:t>
      </w:r>
    </w:p>
    <w:p w:rsidR="00502D17" w:rsidRPr="00502D17" w:rsidRDefault="00502D17" w:rsidP="00502D17"/>
    <w:tbl>
      <w:tblPr>
        <w:tblStyle w:val="Listaclara-nfasis11"/>
        <w:tblW w:w="0" w:type="auto"/>
        <w:tblInd w:w="108" w:type="dxa"/>
        <w:tblLook w:val="04A0" w:firstRow="1" w:lastRow="0" w:firstColumn="1" w:lastColumn="0" w:noHBand="0" w:noVBand="1"/>
      </w:tblPr>
      <w:tblGrid>
        <w:gridCol w:w="6722"/>
        <w:gridCol w:w="1654"/>
      </w:tblGrid>
      <w:tr w:rsidR="0092395C" w:rsidRPr="00B43E37" w:rsidTr="00822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B43E37" w:rsidRDefault="0092395C" w:rsidP="00861C54">
            <w:pPr>
              <w:jc w:val="center"/>
            </w:pPr>
            <w:r>
              <w:t>Criterio</w:t>
            </w:r>
          </w:p>
        </w:tc>
        <w:tc>
          <w:tcPr>
            <w:tcW w:w="1666" w:type="dxa"/>
          </w:tcPr>
          <w:p w:rsidR="0092395C" w:rsidRPr="00502D17" w:rsidRDefault="0092395C" w:rsidP="008221A8">
            <w:pPr>
              <w:jc w:val="center"/>
              <w:cnfStyle w:val="100000000000" w:firstRow="1" w:lastRow="0" w:firstColumn="0" w:lastColumn="0" w:oddVBand="0" w:evenVBand="0" w:oddHBand="0" w:evenHBand="0" w:firstRowFirstColumn="0" w:firstRowLastColumn="0" w:lastRowFirstColumn="0" w:lastRowLastColumn="0"/>
            </w:pPr>
            <w:r>
              <w:t>Evaluación</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1. </w:t>
            </w:r>
            <w:r w:rsidR="0092395C" w:rsidRPr="008221A8">
              <w:rPr>
                <w:b w:val="0"/>
              </w:rPr>
              <w:t>Facilidad de instalación</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4</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2. </w:t>
            </w:r>
            <w:r w:rsidR="0092395C" w:rsidRPr="008221A8">
              <w:rPr>
                <w:b w:val="0"/>
              </w:rPr>
              <w:t>Búsqueda de imágenes en un repositorio</w:t>
            </w:r>
            <w:r w:rsidRPr="008221A8">
              <w:rPr>
                <w:b w:val="0"/>
              </w:rPr>
              <w:t xml:space="preserve"> público</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5</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3. </w:t>
            </w:r>
            <w:r w:rsidRPr="008221A8">
              <w:rPr>
                <w:b w:val="0"/>
              </w:rPr>
              <w:t>Tiempo de descarga de una imagen desde un repositorio</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3</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4. </w:t>
            </w:r>
            <w:r w:rsidRPr="008221A8">
              <w:rPr>
                <w:b w:val="0"/>
              </w:rPr>
              <w:t>Velocidad de ejecución de un contenedor</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 xml:space="preserve">&lt;3 </w:t>
            </w:r>
            <w:proofErr w:type="spellStart"/>
            <w:r>
              <w:t>seg</w:t>
            </w:r>
            <w:proofErr w:type="spellEnd"/>
            <w:r>
              <w:t>.</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5. </w:t>
            </w:r>
            <w:r w:rsidRPr="008221A8">
              <w:rPr>
                <w:b w:val="0"/>
              </w:rPr>
              <w:t>Facilidad para la creación de contenedores</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3</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6. </w:t>
            </w:r>
            <w:r w:rsidRPr="008221A8">
              <w:rPr>
                <w:b w:val="0"/>
              </w:rPr>
              <w:t>Facilidad de instalación de aplicaciones en un contenedor</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4</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221A8">
            <w:pPr>
              <w:jc w:val="left"/>
              <w:rPr>
                <w:b w:val="0"/>
              </w:rPr>
            </w:pPr>
            <w:r>
              <w:rPr>
                <w:b w:val="0"/>
              </w:rPr>
              <w:t xml:space="preserve">7. </w:t>
            </w:r>
            <w:r w:rsidRPr="008221A8">
              <w:rPr>
                <w:b w:val="0"/>
              </w:rPr>
              <w:t>Facilidad para localizar las imágenes almacenadas en el repositorio local</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221A8">
            <w:pPr>
              <w:tabs>
                <w:tab w:val="left" w:pos="4245"/>
              </w:tabs>
              <w:rPr>
                <w:b w:val="0"/>
              </w:rPr>
            </w:pPr>
            <w:r>
              <w:rPr>
                <w:b w:val="0"/>
              </w:rPr>
              <w:t xml:space="preserve">8. </w:t>
            </w:r>
            <w:r w:rsidRPr="008221A8">
              <w:rPr>
                <w:b w:val="0"/>
              </w:rPr>
              <w:t>Facilidad para ver los contenedores generados</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4</w:t>
            </w:r>
          </w:p>
        </w:tc>
      </w:tr>
      <w:tr w:rsidR="0092395C" w:rsidTr="0082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9. </w:t>
            </w:r>
            <w:r w:rsidRPr="008221A8">
              <w:rPr>
                <w:b w:val="0"/>
              </w:rPr>
              <w:t>Facilidad para borrar un contenedor</w:t>
            </w:r>
          </w:p>
        </w:tc>
        <w:tc>
          <w:tcPr>
            <w:tcW w:w="1666" w:type="dxa"/>
          </w:tcPr>
          <w:p w:rsidR="0092395C" w:rsidRDefault="00502D17" w:rsidP="008221A8">
            <w:pPr>
              <w:jc w:val="center"/>
              <w:cnfStyle w:val="000000100000" w:firstRow="0" w:lastRow="0" w:firstColumn="0" w:lastColumn="0" w:oddVBand="0" w:evenVBand="0" w:oddHBand="1" w:evenHBand="0" w:firstRowFirstColumn="0" w:firstRowLastColumn="0" w:lastRowFirstColumn="0" w:lastRowLastColumn="0"/>
            </w:pPr>
            <w:r>
              <w:t>5</w:t>
            </w:r>
          </w:p>
        </w:tc>
      </w:tr>
      <w:tr w:rsidR="0092395C" w:rsidTr="008221A8">
        <w:tc>
          <w:tcPr>
            <w:cnfStyle w:val="001000000000" w:firstRow="0" w:lastRow="0" w:firstColumn="1" w:lastColumn="0" w:oddVBand="0" w:evenVBand="0" w:oddHBand="0" w:evenHBand="0" w:firstRowFirstColumn="0" w:firstRowLastColumn="0" w:lastRowFirstColumn="0" w:lastRowLastColumn="0"/>
            <w:tcW w:w="6946" w:type="dxa"/>
          </w:tcPr>
          <w:p w:rsidR="0092395C" w:rsidRPr="008221A8" w:rsidRDefault="008221A8" w:rsidP="00861C54">
            <w:pPr>
              <w:rPr>
                <w:b w:val="0"/>
              </w:rPr>
            </w:pPr>
            <w:r>
              <w:rPr>
                <w:b w:val="0"/>
              </w:rPr>
              <w:t xml:space="preserve">10. </w:t>
            </w:r>
            <w:r w:rsidRPr="008221A8">
              <w:rPr>
                <w:b w:val="0"/>
              </w:rPr>
              <w:t>Facilidad para borrar una imagen</w:t>
            </w:r>
          </w:p>
        </w:tc>
        <w:tc>
          <w:tcPr>
            <w:tcW w:w="1666" w:type="dxa"/>
          </w:tcPr>
          <w:p w:rsidR="0092395C" w:rsidRDefault="00502D17" w:rsidP="008221A8">
            <w:pPr>
              <w:jc w:val="center"/>
              <w:cnfStyle w:val="000000000000" w:firstRow="0" w:lastRow="0" w:firstColumn="0" w:lastColumn="0" w:oddVBand="0" w:evenVBand="0" w:oddHBand="0" w:evenHBand="0" w:firstRowFirstColumn="0" w:firstRowLastColumn="0" w:lastRowFirstColumn="0" w:lastRowLastColumn="0"/>
            </w:pPr>
            <w:r>
              <w:t>5</w:t>
            </w:r>
          </w:p>
        </w:tc>
      </w:tr>
    </w:tbl>
    <w:p w:rsidR="0008653D" w:rsidRDefault="0008653D" w:rsidP="007928AD"/>
    <w:p w:rsidR="00CB7B13" w:rsidRDefault="00402E94" w:rsidP="00CB7B13">
      <w:pPr>
        <w:pStyle w:val="Ttulo2"/>
      </w:pPr>
      <w:bookmarkStart w:id="4" w:name="_Toc448254569"/>
      <w:r>
        <w:t>6</w:t>
      </w:r>
      <w:r w:rsidR="00CB7B13">
        <w:t>.2</w:t>
      </w:r>
      <w:r w:rsidR="00CB7B13" w:rsidRPr="002310AF">
        <w:t xml:space="preserve"> </w:t>
      </w:r>
      <w:r w:rsidR="00CB7B13">
        <w:t>Evaluación de los crit</w:t>
      </w:r>
      <w:r w:rsidR="004679C0">
        <w:t xml:space="preserve">erios en la implementación </w:t>
      </w:r>
      <w:r w:rsidR="00CB7B13">
        <w:t xml:space="preserve">usando </w:t>
      </w:r>
      <w:bookmarkEnd w:id="4"/>
      <w:proofErr w:type="spellStart"/>
      <w:r w:rsidR="008221A8">
        <w:t>OpenVZ</w:t>
      </w:r>
      <w:proofErr w:type="spellEnd"/>
    </w:p>
    <w:tbl>
      <w:tblPr>
        <w:tblStyle w:val="Listaclara-nfasis11"/>
        <w:tblW w:w="0" w:type="auto"/>
        <w:tblInd w:w="108" w:type="dxa"/>
        <w:tblLook w:val="04A0" w:firstRow="1" w:lastRow="0" w:firstColumn="1" w:lastColumn="0" w:noHBand="0" w:noVBand="1"/>
      </w:tblPr>
      <w:tblGrid>
        <w:gridCol w:w="6722"/>
        <w:gridCol w:w="1654"/>
      </w:tblGrid>
      <w:tr w:rsidR="008221A8" w:rsidRPr="00B43E37" w:rsidTr="00861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B43E37" w:rsidRDefault="008221A8" w:rsidP="00861C54">
            <w:pPr>
              <w:jc w:val="center"/>
            </w:pPr>
            <w:r>
              <w:t>Criterio</w:t>
            </w:r>
          </w:p>
        </w:tc>
        <w:tc>
          <w:tcPr>
            <w:tcW w:w="1666" w:type="dxa"/>
          </w:tcPr>
          <w:p w:rsidR="008221A8" w:rsidRPr="00B43E37" w:rsidRDefault="008221A8" w:rsidP="00861C54">
            <w:pPr>
              <w:jc w:val="center"/>
              <w:cnfStyle w:val="100000000000" w:firstRow="1" w:lastRow="0" w:firstColumn="0" w:lastColumn="0" w:oddVBand="0" w:evenVBand="0" w:oddHBand="0" w:evenHBand="0" w:firstRowFirstColumn="0" w:firstRowLastColumn="0" w:lastRowFirstColumn="0" w:lastRowLastColumn="0"/>
            </w:pPr>
            <w:r>
              <w:t>Evaluación</w:t>
            </w:r>
          </w:p>
        </w:tc>
      </w:tr>
      <w:tr w:rsidR="008221A8" w:rsidTr="0086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1. </w:t>
            </w:r>
            <w:r w:rsidRPr="008221A8">
              <w:rPr>
                <w:b w:val="0"/>
              </w:rPr>
              <w:t>Facilidad de instalación</w:t>
            </w:r>
          </w:p>
        </w:tc>
        <w:tc>
          <w:tcPr>
            <w:tcW w:w="1666" w:type="dxa"/>
          </w:tcPr>
          <w:p w:rsidR="008221A8" w:rsidRDefault="00064200" w:rsidP="00861C54">
            <w:pPr>
              <w:jc w:val="center"/>
              <w:cnfStyle w:val="000000100000" w:firstRow="0" w:lastRow="0" w:firstColumn="0" w:lastColumn="0" w:oddVBand="0" w:evenVBand="0" w:oddHBand="1" w:evenHBand="0" w:firstRowFirstColumn="0" w:firstRowLastColumn="0" w:lastRowFirstColumn="0" w:lastRowLastColumn="0"/>
            </w:pPr>
            <w:r>
              <w:t>4</w:t>
            </w:r>
          </w:p>
        </w:tc>
      </w:tr>
      <w:tr w:rsidR="008221A8" w:rsidTr="00861C54">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2. </w:t>
            </w:r>
            <w:r w:rsidRPr="008221A8">
              <w:rPr>
                <w:b w:val="0"/>
              </w:rPr>
              <w:t>Búsqueda de imágenes en un repositorio público</w:t>
            </w:r>
          </w:p>
        </w:tc>
        <w:tc>
          <w:tcPr>
            <w:tcW w:w="1666" w:type="dxa"/>
          </w:tcPr>
          <w:p w:rsidR="008221A8" w:rsidRDefault="00064200" w:rsidP="00861C54">
            <w:pPr>
              <w:jc w:val="center"/>
              <w:cnfStyle w:val="000000000000" w:firstRow="0" w:lastRow="0" w:firstColumn="0" w:lastColumn="0" w:oddVBand="0" w:evenVBand="0" w:oddHBand="0" w:evenHBand="0" w:firstRowFirstColumn="0" w:firstRowLastColumn="0" w:lastRowFirstColumn="0" w:lastRowLastColumn="0"/>
            </w:pPr>
            <w:r>
              <w:t>5</w:t>
            </w:r>
          </w:p>
        </w:tc>
      </w:tr>
      <w:tr w:rsidR="008221A8" w:rsidTr="0086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3. </w:t>
            </w:r>
            <w:r w:rsidRPr="008221A8">
              <w:rPr>
                <w:b w:val="0"/>
              </w:rPr>
              <w:t>Tiempo de descarga de una imagen desde un repositorio</w:t>
            </w:r>
          </w:p>
        </w:tc>
        <w:tc>
          <w:tcPr>
            <w:tcW w:w="1666" w:type="dxa"/>
          </w:tcPr>
          <w:p w:rsidR="008221A8" w:rsidRDefault="00064200" w:rsidP="00861C54">
            <w:pPr>
              <w:jc w:val="center"/>
              <w:cnfStyle w:val="000000100000" w:firstRow="0" w:lastRow="0" w:firstColumn="0" w:lastColumn="0" w:oddVBand="0" w:evenVBand="0" w:oddHBand="1" w:evenHBand="0" w:firstRowFirstColumn="0" w:firstRowLastColumn="0" w:lastRowFirstColumn="0" w:lastRowLastColumn="0"/>
            </w:pPr>
            <w:r>
              <w:t>4</w:t>
            </w:r>
          </w:p>
        </w:tc>
      </w:tr>
      <w:tr w:rsidR="008221A8" w:rsidTr="00861C54">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4. </w:t>
            </w:r>
            <w:r w:rsidRPr="008221A8">
              <w:rPr>
                <w:b w:val="0"/>
              </w:rPr>
              <w:t>Velocidad de ejecución de un contenedor</w:t>
            </w:r>
          </w:p>
        </w:tc>
        <w:tc>
          <w:tcPr>
            <w:tcW w:w="1666" w:type="dxa"/>
          </w:tcPr>
          <w:p w:rsidR="008221A8" w:rsidRDefault="00064200" w:rsidP="00861C54">
            <w:pPr>
              <w:jc w:val="center"/>
              <w:cnfStyle w:val="000000000000" w:firstRow="0" w:lastRow="0" w:firstColumn="0" w:lastColumn="0" w:oddVBand="0" w:evenVBand="0" w:oddHBand="0" w:evenHBand="0" w:firstRowFirstColumn="0" w:firstRowLastColumn="0" w:lastRowFirstColumn="0" w:lastRowLastColumn="0"/>
            </w:pPr>
            <w:r>
              <w:t>&lt;3seg.</w:t>
            </w:r>
          </w:p>
        </w:tc>
      </w:tr>
      <w:tr w:rsidR="008221A8" w:rsidTr="0086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5. </w:t>
            </w:r>
            <w:r w:rsidRPr="008221A8">
              <w:rPr>
                <w:b w:val="0"/>
              </w:rPr>
              <w:t>Facilidad para la creación de contenedores</w:t>
            </w:r>
          </w:p>
        </w:tc>
        <w:tc>
          <w:tcPr>
            <w:tcW w:w="1666" w:type="dxa"/>
          </w:tcPr>
          <w:p w:rsidR="008221A8" w:rsidRDefault="00064200" w:rsidP="00861C54">
            <w:pPr>
              <w:jc w:val="center"/>
              <w:cnfStyle w:val="000000100000" w:firstRow="0" w:lastRow="0" w:firstColumn="0" w:lastColumn="0" w:oddVBand="0" w:evenVBand="0" w:oddHBand="1" w:evenHBand="0" w:firstRowFirstColumn="0" w:firstRowLastColumn="0" w:lastRowFirstColumn="0" w:lastRowLastColumn="0"/>
            </w:pPr>
            <w:r>
              <w:t>4</w:t>
            </w:r>
          </w:p>
        </w:tc>
      </w:tr>
      <w:tr w:rsidR="008221A8" w:rsidTr="00861C54">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6. </w:t>
            </w:r>
            <w:r w:rsidRPr="008221A8">
              <w:rPr>
                <w:b w:val="0"/>
              </w:rPr>
              <w:t>Facilidad de instalación de aplicaciones en un contenedor</w:t>
            </w:r>
          </w:p>
        </w:tc>
        <w:tc>
          <w:tcPr>
            <w:tcW w:w="1666" w:type="dxa"/>
          </w:tcPr>
          <w:p w:rsidR="008221A8" w:rsidRDefault="00064200" w:rsidP="00861C54">
            <w:pPr>
              <w:jc w:val="center"/>
              <w:cnfStyle w:val="000000000000" w:firstRow="0" w:lastRow="0" w:firstColumn="0" w:lastColumn="0" w:oddVBand="0" w:evenVBand="0" w:oddHBand="0" w:evenHBand="0" w:firstRowFirstColumn="0" w:firstRowLastColumn="0" w:lastRowFirstColumn="0" w:lastRowLastColumn="0"/>
            </w:pPr>
            <w:r>
              <w:t>3</w:t>
            </w:r>
          </w:p>
        </w:tc>
      </w:tr>
      <w:tr w:rsidR="008221A8" w:rsidTr="0086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jc w:val="left"/>
              <w:rPr>
                <w:b w:val="0"/>
              </w:rPr>
            </w:pPr>
            <w:r>
              <w:rPr>
                <w:b w:val="0"/>
              </w:rPr>
              <w:t xml:space="preserve">7. </w:t>
            </w:r>
            <w:r w:rsidRPr="008221A8">
              <w:rPr>
                <w:b w:val="0"/>
              </w:rPr>
              <w:t>Facilidad para localizar las imágenes almacenadas en el repositorio local</w:t>
            </w:r>
          </w:p>
        </w:tc>
        <w:tc>
          <w:tcPr>
            <w:tcW w:w="1666" w:type="dxa"/>
          </w:tcPr>
          <w:p w:rsidR="008221A8" w:rsidRDefault="00064200" w:rsidP="00861C54">
            <w:pPr>
              <w:jc w:val="center"/>
              <w:cnfStyle w:val="000000100000" w:firstRow="0" w:lastRow="0" w:firstColumn="0" w:lastColumn="0" w:oddVBand="0" w:evenVBand="0" w:oddHBand="1" w:evenHBand="0" w:firstRowFirstColumn="0" w:firstRowLastColumn="0" w:lastRowFirstColumn="0" w:lastRowLastColumn="0"/>
            </w:pPr>
            <w:r>
              <w:t>5</w:t>
            </w:r>
          </w:p>
        </w:tc>
      </w:tr>
      <w:tr w:rsidR="008221A8" w:rsidTr="00861C54">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tabs>
                <w:tab w:val="left" w:pos="4245"/>
              </w:tabs>
              <w:rPr>
                <w:b w:val="0"/>
              </w:rPr>
            </w:pPr>
            <w:r>
              <w:rPr>
                <w:b w:val="0"/>
              </w:rPr>
              <w:t xml:space="preserve">8. </w:t>
            </w:r>
            <w:r w:rsidRPr="008221A8">
              <w:rPr>
                <w:b w:val="0"/>
              </w:rPr>
              <w:t>Facilidad para ver los contenedores generados</w:t>
            </w:r>
          </w:p>
        </w:tc>
        <w:tc>
          <w:tcPr>
            <w:tcW w:w="1666" w:type="dxa"/>
          </w:tcPr>
          <w:p w:rsidR="008221A8" w:rsidRDefault="00064200" w:rsidP="00861C54">
            <w:pPr>
              <w:jc w:val="center"/>
              <w:cnfStyle w:val="000000000000" w:firstRow="0" w:lastRow="0" w:firstColumn="0" w:lastColumn="0" w:oddVBand="0" w:evenVBand="0" w:oddHBand="0" w:evenHBand="0" w:firstRowFirstColumn="0" w:firstRowLastColumn="0" w:lastRowFirstColumn="0" w:lastRowLastColumn="0"/>
            </w:pPr>
            <w:r>
              <w:t>5</w:t>
            </w:r>
          </w:p>
        </w:tc>
      </w:tr>
      <w:tr w:rsidR="008221A8" w:rsidTr="0086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9. </w:t>
            </w:r>
            <w:r w:rsidRPr="008221A8">
              <w:rPr>
                <w:b w:val="0"/>
              </w:rPr>
              <w:t>Facilidad para borrar un contenedor</w:t>
            </w:r>
          </w:p>
        </w:tc>
        <w:tc>
          <w:tcPr>
            <w:tcW w:w="1666" w:type="dxa"/>
          </w:tcPr>
          <w:p w:rsidR="008221A8" w:rsidRDefault="00064200" w:rsidP="00861C54">
            <w:pPr>
              <w:jc w:val="center"/>
              <w:cnfStyle w:val="000000100000" w:firstRow="0" w:lastRow="0" w:firstColumn="0" w:lastColumn="0" w:oddVBand="0" w:evenVBand="0" w:oddHBand="1" w:evenHBand="0" w:firstRowFirstColumn="0" w:firstRowLastColumn="0" w:lastRowFirstColumn="0" w:lastRowLastColumn="0"/>
            </w:pPr>
            <w:r>
              <w:t>5</w:t>
            </w:r>
          </w:p>
        </w:tc>
      </w:tr>
      <w:tr w:rsidR="008221A8" w:rsidTr="00861C54">
        <w:tc>
          <w:tcPr>
            <w:cnfStyle w:val="001000000000" w:firstRow="0" w:lastRow="0" w:firstColumn="1" w:lastColumn="0" w:oddVBand="0" w:evenVBand="0" w:oddHBand="0" w:evenHBand="0" w:firstRowFirstColumn="0" w:firstRowLastColumn="0" w:lastRowFirstColumn="0" w:lastRowLastColumn="0"/>
            <w:tcW w:w="6946" w:type="dxa"/>
          </w:tcPr>
          <w:p w:rsidR="008221A8" w:rsidRPr="008221A8" w:rsidRDefault="008221A8" w:rsidP="00861C54">
            <w:pPr>
              <w:rPr>
                <w:b w:val="0"/>
              </w:rPr>
            </w:pPr>
            <w:r>
              <w:rPr>
                <w:b w:val="0"/>
              </w:rPr>
              <w:t xml:space="preserve">10. </w:t>
            </w:r>
            <w:r w:rsidRPr="008221A8">
              <w:rPr>
                <w:b w:val="0"/>
              </w:rPr>
              <w:t>Facilidad para borrar una imagen</w:t>
            </w:r>
          </w:p>
        </w:tc>
        <w:tc>
          <w:tcPr>
            <w:tcW w:w="1666" w:type="dxa"/>
          </w:tcPr>
          <w:p w:rsidR="008221A8" w:rsidRDefault="00064200" w:rsidP="00861C54">
            <w:pPr>
              <w:jc w:val="center"/>
              <w:cnfStyle w:val="000000000000" w:firstRow="0" w:lastRow="0" w:firstColumn="0" w:lastColumn="0" w:oddVBand="0" w:evenVBand="0" w:oddHBand="0" w:evenHBand="0" w:firstRowFirstColumn="0" w:firstRowLastColumn="0" w:lastRowFirstColumn="0" w:lastRowLastColumn="0"/>
            </w:pPr>
            <w:r>
              <w:t>5</w:t>
            </w:r>
          </w:p>
        </w:tc>
      </w:tr>
    </w:tbl>
    <w:p w:rsidR="008221A8" w:rsidRPr="008221A8" w:rsidRDefault="008221A8" w:rsidP="008221A8"/>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101116" w:rsidRDefault="00101116" w:rsidP="007928AD">
      <w:pPr>
        <w:sectPr w:rsidR="00101116">
          <w:footerReference w:type="default" r:id="rId9"/>
          <w:pgSz w:w="11906" w:h="16838"/>
          <w:pgMar w:top="1417" w:right="1701" w:bottom="1417" w:left="1701" w:header="708" w:footer="708" w:gutter="0"/>
          <w:cols w:space="708"/>
          <w:docGrid w:linePitch="360"/>
        </w:sectPr>
      </w:pPr>
    </w:p>
    <w:tbl>
      <w:tblPr>
        <w:tblStyle w:val="Cuadrculaclara-nfasis1"/>
        <w:tblpPr w:leftFromText="141" w:rightFromText="141" w:horzAnchor="margin" w:tblpY="504"/>
        <w:tblW w:w="0" w:type="auto"/>
        <w:tblLook w:val="04A0" w:firstRow="1" w:lastRow="0" w:firstColumn="1" w:lastColumn="0" w:noHBand="0" w:noVBand="1"/>
      </w:tblPr>
      <w:tblGrid>
        <w:gridCol w:w="3096"/>
        <w:gridCol w:w="1027"/>
        <w:gridCol w:w="1088"/>
        <w:gridCol w:w="3273"/>
      </w:tblGrid>
      <w:tr w:rsidR="00502D17" w:rsidRPr="005C3FA0" w:rsidTr="0062070C">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shd w:val="clear" w:color="auto" w:fill="0070C0"/>
            <w:vAlign w:val="center"/>
          </w:tcPr>
          <w:p w:rsidR="001B528E" w:rsidRPr="005C3FA0" w:rsidRDefault="00101116" w:rsidP="0062070C">
            <w:pPr>
              <w:jc w:val="center"/>
              <w:rPr>
                <w:color w:val="FFFFFF" w:themeColor="background1"/>
              </w:rPr>
            </w:pPr>
            <w:r w:rsidRPr="005C3FA0">
              <w:rPr>
                <w:color w:val="FFFFFF" w:themeColor="background1"/>
              </w:rPr>
              <w:lastRenderedPageBreak/>
              <w:t>Criterios</w:t>
            </w:r>
          </w:p>
        </w:tc>
        <w:tc>
          <w:tcPr>
            <w:tcW w:w="1134" w:type="dxa"/>
            <w:shd w:val="clear" w:color="auto" w:fill="0070C0"/>
            <w:vAlign w:val="center"/>
          </w:tcPr>
          <w:p w:rsidR="001B528E" w:rsidRPr="005C3FA0" w:rsidRDefault="00101116" w:rsidP="0062070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Docker</w:t>
            </w:r>
          </w:p>
        </w:tc>
        <w:tc>
          <w:tcPr>
            <w:tcW w:w="1134" w:type="dxa"/>
            <w:shd w:val="clear" w:color="auto" w:fill="0070C0"/>
            <w:vAlign w:val="center"/>
          </w:tcPr>
          <w:p w:rsidR="001B528E" w:rsidRPr="005C3FA0" w:rsidRDefault="00101116" w:rsidP="0062070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5C3FA0">
              <w:rPr>
                <w:color w:val="FFFFFF" w:themeColor="background1"/>
              </w:rPr>
              <w:t>OpenVZ</w:t>
            </w:r>
            <w:proofErr w:type="spellEnd"/>
          </w:p>
        </w:tc>
        <w:tc>
          <w:tcPr>
            <w:tcW w:w="6084" w:type="dxa"/>
            <w:shd w:val="clear" w:color="auto" w:fill="0070C0"/>
            <w:vAlign w:val="center"/>
          </w:tcPr>
          <w:p w:rsidR="001B528E" w:rsidRPr="005C3FA0" w:rsidRDefault="00101116" w:rsidP="0062070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C3FA0">
              <w:rPr>
                <w:color w:val="FFFFFF" w:themeColor="background1"/>
              </w:rPr>
              <w:t>Comentarios</w:t>
            </w:r>
          </w:p>
        </w:tc>
      </w:tr>
      <w:tr w:rsidR="00502D17" w:rsidTr="0062070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1. Facilidad de instalación</w:t>
            </w:r>
          </w:p>
        </w:tc>
        <w:tc>
          <w:tcPr>
            <w:tcW w:w="1134" w:type="dxa"/>
            <w:vAlign w:val="center"/>
          </w:tcPr>
          <w:p w:rsidR="00502D17" w:rsidRDefault="00502D17" w:rsidP="0062070C">
            <w:pPr>
              <w:jc w:val="center"/>
              <w:cnfStyle w:val="000000100000" w:firstRow="0" w:lastRow="0" w:firstColumn="0" w:lastColumn="0" w:oddVBand="0" w:evenVBand="0" w:oddHBand="1" w:evenHBand="0" w:firstRowFirstColumn="0" w:firstRowLastColumn="0" w:lastRowFirstColumn="0" w:lastRowLastColumn="0"/>
            </w:pPr>
            <w:r>
              <w:t>4</w:t>
            </w:r>
          </w:p>
        </w:tc>
        <w:tc>
          <w:tcPr>
            <w:tcW w:w="1134" w:type="dxa"/>
            <w:vAlign w:val="center"/>
          </w:tcPr>
          <w:p w:rsidR="00502D17" w:rsidRDefault="00AC6512" w:rsidP="0062070C">
            <w:pPr>
              <w:jc w:val="center"/>
              <w:cnfStyle w:val="000000100000" w:firstRow="0" w:lastRow="0" w:firstColumn="0" w:lastColumn="0" w:oddVBand="0" w:evenVBand="0" w:oddHBand="1" w:evenHBand="0" w:firstRowFirstColumn="0" w:firstRowLastColumn="0" w:lastRowFirstColumn="0" w:lastRowLastColumn="0"/>
            </w:pPr>
            <w:r>
              <w:t>4</w:t>
            </w:r>
          </w:p>
        </w:tc>
        <w:tc>
          <w:tcPr>
            <w:tcW w:w="6084" w:type="dxa"/>
            <w:vAlign w:val="center"/>
          </w:tcPr>
          <w:p w:rsidR="00502D17" w:rsidRDefault="00C725E6" w:rsidP="0062070C">
            <w:pPr>
              <w:jc w:val="left"/>
              <w:cnfStyle w:val="000000100000" w:firstRow="0" w:lastRow="0" w:firstColumn="0" w:lastColumn="0" w:oddVBand="0" w:evenVBand="0" w:oddHBand="1" w:evenHBand="0" w:firstRowFirstColumn="0" w:firstRowLastColumn="0" w:lastRowFirstColumn="0" w:lastRowLastColumn="0"/>
            </w:pPr>
            <w:r>
              <w:t xml:space="preserve">La instalación de </w:t>
            </w:r>
            <w:proofErr w:type="spellStart"/>
            <w:r>
              <w:t>OpenVZ</w:t>
            </w:r>
            <w:proofErr w:type="spellEnd"/>
            <w:r>
              <w:t xml:space="preserve"> es bastante sencilla y gráfica, acompañada de bastantes tutoriales describiendo paso a paso su instalación</w:t>
            </w:r>
          </w:p>
        </w:tc>
      </w:tr>
      <w:tr w:rsidR="00502D17" w:rsidTr="0062070C">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2. Búsqueda de imágenes en un repositorio público</w:t>
            </w:r>
          </w:p>
        </w:tc>
        <w:tc>
          <w:tcPr>
            <w:tcW w:w="1134" w:type="dxa"/>
            <w:vAlign w:val="center"/>
          </w:tcPr>
          <w:p w:rsidR="00502D17" w:rsidRDefault="00502D17" w:rsidP="0062070C">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502D17" w:rsidRDefault="00AC6512" w:rsidP="0062070C">
            <w:pPr>
              <w:jc w:val="center"/>
              <w:cnfStyle w:val="000000010000" w:firstRow="0" w:lastRow="0" w:firstColumn="0" w:lastColumn="0" w:oddVBand="0" w:evenVBand="0" w:oddHBand="0" w:evenHBand="1" w:firstRowFirstColumn="0" w:firstRowLastColumn="0" w:lastRowFirstColumn="0" w:lastRowLastColumn="0"/>
            </w:pPr>
            <w:r>
              <w:t>5</w:t>
            </w:r>
          </w:p>
        </w:tc>
        <w:tc>
          <w:tcPr>
            <w:tcW w:w="6084" w:type="dxa"/>
            <w:vAlign w:val="center"/>
          </w:tcPr>
          <w:p w:rsidR="00502D17" w:rsidRDefault="00C725E6" w:rsidP="0062070C">
            <w:pPr>
              <w:jc w:val="left"/>
              <w:cnfStyle w:val="000000010000" w:firstRow="0" w:lastRow="0" w:firstColumn="0" w:lastColumn="0" w:oddVBand="0" w:evenVBand="0" w:oddHBand="0" w:evenHBand="1" w:firstRowFirstColumn="0" w:firstRowLastColumn="0" w:lastRowFirstColumn="0" w:lastRowLastColumn="0"/>
            </w:pPr>
            <w:r>
              <w:t xml:space="preserve">La wiki de </w:t>
            </w:r>
            <w:proofErr w:type="spellStart"/>
            <w:r>
              <w:t>OpenVZ</w:t>
            </w:r>
            <w:proofErr w:type="spellEnd"/>
            <w:r>
              <w:t xml:space="preserve"> ofrece un repositorio de imágenes y de plantillas</w:t>
            </w:r>
          </w:p>
        </w:tc>
      </w:tr>
      <w:tr w:rsidR="00502D17" w:rsidTr="0062070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3. Tiempo de descarga de una imagen desde un repositorio</w:t>
            </w:r>
          </w:p>
        </w:tc>
        <w:tc>
          <w:tcPr>
            <w:tcW w:w="1134" w:type="dxa"/>
            <w:vAlign w:val="center"/>
          </w:tcPr>
          <w:p w:rsidR="00502D17" w:rsidRDefault="00502D17" w:rsidP="0062070C">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vAlign w:val="center"/>
          </w:tcPr>
          <w:p w:rsidR="00502D17" w:rsidRDefault="00AC6512" w:rsidP="0062070C">
            <w:pPr>
              <w:jc w:val="center"/>
              <w:cnfStyle w:val="000000100000" w:firstRow="0" w:lastRow="0" w:firstColumn="0" w:lastColumn="0" w:oddVBand="0" w:evenVBand="0" w:oddHBand="1" w:evenHBand="0" w:firstRowFirstColumn="0" w:firstRowLastColumn="0" w:lastRowFirstColumn="0" w:lastRowLastColumn="0"/>
            </w:pPr>
            <w:r>
              <w:t>4</w:t>
            </w:r>
          </w:p>
        </w:tc>
        <w:tc>
          <w:tcPr>
            <w:tcW w:w="6084" w:type="dxa"/>
            <w:vAlign w:val="center"/>
          </w:tcPr>
          <w:p w:rsidR="00502D17" w:rsidRDefault="00C725E6" w:rsidP="0062070C">
            <w:pPr>
              <w:jc w:val="left"/>
              <w:cnfStyle w:val="000000100000" w:firstRow="0" w:lastRow="0" w:firstColumn="0" w:lastColumn="0" w:oddVBand="0" w:evenVBand="0" w:oddHBand="1" w:evenHBand="0" w:firstRowFirstColumn="0" w:firstRowLastColumn="0" w:lastRowFirstColumn="0" w:lastRowLastColumn="0"/>
            </w:pPr>
            <w:r>
              <w:t xml:space="preserve">Dependiendo de la conexión </w:t>
            </w:r>
          </w:p>
        </w:tc>
      </w:tr>
      <w:tr w:rsidR="00502D17" w:rsidTr="0062070C">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4. Velocidad de ejecución de un contenedor</w:t>
            </w:r>
          </w:p>
        </w:tc>
        <w:tc>
          <w:tcPr>
            <w:tcW w:w="1134" w:type="dxa"/>
            <w:vAlign w:val="center"/>
          </w:tcPr>
          <w:p w:rsidR="00502D17" w:rsidRDefault="00502D17" w:rsidP="0062070C">
            <w:pPr>
              <w:jc w:val="center"/>
              <w:cnfStyle w:val="000000010000" w:firstRow="0" w:lastRow="0" w:firstColumn="0" w:lastColumn="0" w:oddVBand="0" w:evenVBand="0" w:oddHBand="0" w:evenHBand="1" w:firstRowFirstColumn="0" w:firstRowLastColumn="0" w:lastRowFirstColumn="0" w:lastRowLastColumn="0"/>
            </w:pPr>
            <w:r>
              <w:t xml:space="preserve">&lt;3 </w:t>
            </w:r>
            <w:proofErr w:type="spellStart"/>
            <w:r>
              <w:t>seg</w:t>
            </w:r>
            <w:proofErr w:type="spellEnd"/>
            <w:r>
              <w:t>.</w:t>
            </w:r>
          </w:p>
        </w:tc>
        <w:tc>
          <w:tcPr>
            <w:tcW w:w="1134" w:type="dxa"/>
            <w:vAlign w:val="center"/>
          </w:tcPr>
          <w:p w:rsidR="00502D17" w:rsidRDefault="00AC6512" w:rsidP="0062070C">
            <w:pPr>
              <w:jc w:val="center"/>
              <w:cnfStyle w:val="000000010000" w:firstRow="0" w:lastRow="0" w:firstColumn="0" w:lastColumn="0" w:oddVBand="0" w:evenVBand="0" w:oddHBand="0" w:evenHBand="1" w:firstRowFirstColumn="0" w:firstRowLastColumn="0" w:lastRowFirstColumn="0" w:lastRowLastColumn="0"/>
            </w:pPr>
            <w:r>
              <w:t xml:space="preserve">&lt;3 </w:t>
            </w:r>
            <w:proofErr w:type="spellStart"/>
            <w:r>
              <w:t>seg</w:t>
            </w:r>
            <w:proofErr w:type="spellEnd"/>
            <w:r>
              <w:t>.</w:t>
            </w:r>
          </w:p>
        </w:tc>
        <w:tc>
          <w:tcPr>
            <w:tcW w:w="6084" w:type="dxa"/>
            <w:vAlign w:val="center"/>
          </w:tcPr>
          <w:p w:rsidR="00502D17" w:rsidRDefault="00C725E6" w:rsidP="0062070C">
            <w:pPr>
              <w:jc w:val="left"/>
              <w:cnfStyle w:val="000000010000" w:firstRow="0" w:lastRow="0" w:firstColumn="0" w:lastColumn="0" w:oddVBand="0" w:evenVBand="0" w:oddHBand="0" w:evenHBand="1" w:firstRowFirstColumn="0" w:firstRowLastColumn="0" w:lastRowFirstColumn="0" w:lastRowLastColumn="0"/>
            </w:pPr>
            <w:r>
              <w:t>La ejecución es casi inmediata</w:t>
            </w:r>
          </w:p>
        </w:tc>
      </w:tr>
      <w:tr w:rsidR="00502D17" w:rsidTr="0062070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5. Facilidad para la creación de contenedores</w:t>
            </w:r>
          </w:p>
        </w:tc>
        <w:tc>
          <w:tcPr>
            <w:tcW w:w="1134" w:type="dxa"/>
            <w:vAlign w:val="center"/>
          </w:tcPr>
          <w:p w:rsidR="00502D17" w:rsidRDefault="00502D17" w:rsidP="0062070C">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vAlign w:val="center"/>
          </w:tcPr>
          <w:p w:rsidR="00502D17" w:rsidRDefault="00AC6512" w:rsidP="0062070C">
            <w:pPr>
              <w:jc w:val="center"/>
              <w:cnfStyle w:val="000000100000" w:firstRow="0" w:lastRow="0" w:firstColumn="0" w:lastColumn="0" w:oddVBand="0" w:evenVBand="0" w:oddHBand="1" w:evenHBand="0" w:firstRowFirstColumn="0" w:firstRowLastColumn="0" w:lastRowFirstColumn="0" w:lastRowLastColumn="0"/>
            </w:pPr>
            <w:r>
              <w:t>4</w:t>
            </w:r>
          </w:p>
        </w:tc>
        <w:tc>
          <w:tcPr>
            <w:tcW w:w="6084" w:type="dxa"/>
            <w:vAlign w:val="center"/>
          </w:tcPr>
          <w:p w:rsidR="00502D17" w:rsidRDefault="00C725E6" w:rsidP="0062070C">
            <w:pPr>
              <w:jc w:val="left"/>
              <w:cnfStyle w:val="000000100000" w:firstRow="0" w:lastRow="0" w:firstColumn="0" w:lastColumn="0" w:oddVBand="0" w:evenVBand="0" w:oddHBand="1" w:evenHBand="0" w:firstRowFirstColumn="0" w:firstRowLastColumn="0" w:lastRowFirstColumn="0" w:lastRowLastColumn="0"/>
            </w:pPr>
            <w:r>
              <w:t xml:space="preserve">En el panel de PROXMOX podemos crear contendores de </w:t>
            </w:r>
            <w:proofErr w:type="spellStart"/>
            <w:r>
              <w:t>OpenVZ</w:t>
            </w:r>
            <w:proofErr w:type="spellEnd"/>
            <w:r>
              <w:t xml:space="preserve"> con un </w:t>
            </w:r>
            <w:proofErr w:type="spellStart"/>
            <w:r>
              <w:t>wizard</w:t>
            </w:r>
            <w:proofErr w:type="spellEnd"/>
            <w:r>
              <w:t xml:space="preserve"> de ayuda</w:t>
            </w:r>
          </w:p>
        </w:tc>
      </w:tr>
      <w:tr w:rsidR="00502D17" w:rsidTr="0062070C">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6. Facilidad de instalación de aplicaciones en un contenedor</w:t>
            </w:r>
          </w:p>
        </w:tc>
        <w:tc>
          <w:tcPr>
            <w:tcW w:w="1134" w:type="dxa"/>
            <w:vAlign w:val="center"/>
          </w:tcPr>
          <w:p w:rsidR="00502D17" w:rsidRDefault="00502D17" w:rsidP="0062070C">
            <w:pPr>
              <w:jc w:val="center"/>
              <w:cnfStyle w:val="000000010000" w:firstRow="0" w:lastRow="0" w:firstColumn="0" w:lastColumn="0" w:oddVBand="0" w:evenVBand="0" w:oddHBand="0" w:evenHBand="1" w:firstRowFirstColumn="0" w:firstRowLastColumn="0" w:lastRowFirstColumn="0" w:lastRowLastColumn="0"/>
            </w:pPr>
            <w:r>
              <w:t>4</w:t>
            </w:r>
          </w:p>
        </w:tc>
        <w:tc>
          <w:tcPr>
            <w:tcW w:w="1134" w:type="dxa"/>
            <w:vAlign w:val="center"/>
          </w:tcPr>
          <w:p w:rsidR="00502D17" w:rsidRDefault="00AC6512" w:rsidP="0062070C">
            <w:pPr>
              <w:jc w:val="center"/>
              <w:cnfStyle w:val="000000010000" w:firstRow="0" w:lastRow="0" w:firstColumn="0" w:lastColumn="0" w:oddVBand="0" w:evenVBand="0" w:oddHBand="0" w:evenHBand="1" w:firstRowFirstColumn="0" w:firstRowLastColumn="0" w:lastRowFirstColumn="0" w:lastRowLastColumn="0"/>
            </w:pPr>
            <w:r>
              <w:t>3</w:t>
            </w:r>
          </w:p>
        </w:tc>
        <w:tc>
          <w:tcPr>
            <w:tcW w:w="6084" w:type="dxa"/>
            <w:vAlign w:val="center"/>
          </w:tcPr>
          <w:p w:rsidR="00502D17" w:rsidRDefault="00C725E6" w:rsidP="0062070C">
            <w:pPr>
              <w:jc w:val="left"/>
              <w:cnfStyle w:val="000000010000" w:firstRow="0" w:lastRow="0" w:firstColumn="0" w:lastColumn="0" w:oddVBand="0" w:evenVBand="0" w:oddHBand="0" w:evenHBand="1" w:firstRowFirstColumn="0" w:firstRowLastColumn="0" w:lastRowFirstColumn="0" w:lastRowLastColumn="0"/>
            </w:pPr>
            <w:r>
              <w:t>Sencillo</w:t>
            </w:r>
          </w:p>
        </w:tc>
      </w:tr>
      <w:tr w:rsidR="00502D17" w:rsidTr="0062070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7. Facilidad para localizar las imágenes almacenadas en el repositorio local</w:t>
            </w:r>
          </w:p>
        </w:tc>
        <w:tc>
          <w:tcPr>
            <w:tcW w:w="1134" w:type="dxa"/>
            <w:vAlign w:val="center"/>
          </w:tcPr>
          <w:p w:rsidR="00502D17" w:rsidRDefault="00502D17" w:rsidP="0062070C">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502D17" w:rsidRDefault="00AC6512" w:rsidP="0062070C">
            <w:pPr>
              <w:jc w:val="center"/>
              <w:cnfStyle w:val="000000100000" w:firstRow="0" w:lastRow="0" w:firstColumn="0" w:lastColumn="0" w:oddVBand="0" w:evenVBand="0" w:oddHBand="1" w:evenHBand="0" w:firstRowFirstColumn="0" w:firstRowLastColumn="0" w:lastRowFirstColumn="0" w:lastRowLastColumn="0"/>
            </w:pPr>
            <w:r>
              <w:t>5</w:t>
            </w:r>
          </w:p>
        </w:tc>
        <w:tc>
          <w:tcPr>
            <w:tcW w:w="6084" w:type="dxa"/>
            <w:vAlign w:val="center"/>
          </w:tcPr>
          <w:p w:rsidR="00502D17" w:rsidRDefault="00C725E6" w:rsidP="0062070C">
            <w:pPr>
              <w:jc w:val="left"/>
              <w:cnfStyle w:val="000000100000" w:firstRow="0" w:lastRow="0" w:firstColumn="0" w:lastColumn="0" w:oddVBand="0" w:evenVBand="0" w:oddHBand="1" w:evenHBand="0" w:firstRowFirstColumn="0" w:firstRowLastColumn="0" w:lastRowFirstColumn="0" w:lastRowLastColumn="0"/>
            </w:pPr>
            <w:r>
              <w:t>El panel de PROXMOX está muy bien organizado e intuitivo, apareciendo un listado de los contenedores y su estado</w:t>
            </w:r>
          </w:p>
        </w:tc>
      </w:tr>
      <w:tr w:rsidR="00502D17" w:rsidTr="0062070C">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tabs>
                <w:tab w:val="left" w:pos="4245"/>
              </w:tabs>
              <w:jc w:val="left"/>
              <w:rPr>
                <w:b w:val="0"/>
              </w:rPr>
            </w:pPr>
            <w:r w:rsidRPr="00101116">
              <w:rPr>
                <w:b w:val="0"/>
              </w:rPr>
              <w:t>8. Facilidad para ver los contenedores generados</w:t>
            </w:r>
          </w:p>
        </w:tc>
        <w:tc>
          <w:tcPr>
            <w:tcW w:w="1134" w:type="dxa"/>
            <w:vAlign w:val="center"/>
          </w:tcPr>
          <w:p w:rsidR="00502D17" w:rsidRDefault="00502D17" w:rsidP="0062070C">
            <w:pPr>
              <w:jc w:val="center"/>
              <w:cnfStyle w:val="000000010000" w:firstRow="0" w:lastRow="0" w:firstColumn="0" w:lastColumn="0" w:oddVBand="0" w:evenVBand="0" w:oddHBand="0" w:evenHBand="1" w:firstRowFirstColumn="0" w:firstRowLastColumn="0" w:lastRowFirstColumn="0" w:lastRowLastColumn="0"/>
            </w:pPr>
            <w:r>
              <w:t>4</w:t>
            </w:r>
          </w:p>
        </w:tc>
        <w:tc>
          <w:tcPr>
            <w:tcW w:w="1134" w:type="dxa"/>
            <w:vAlign w:val="center"/>
          </w:tcPr>
          <w:p w:rsidR="00502D17" w:rsidRDefault="00AC6512" w:rsidP="0062070C">
            <w:pPr>
              <w:jc w:val="center"/>
              <w:cnfStyle w:val="000000010000" w:firstRow="0" w:lastRow="0" w:firstColumn="0" w:lastColumn="0" w:oddVBand="0" w:evenVBand="0" w:oddHBand="0" w:evenHBand="1" w:firstRowFirstColumn="0" w:firstRowLastColumn="0" w:lastRowFirstColumn="0" w:lastRowLastColumn="0"/>
            </w:pPr>
            <w:r>
              <w:t>5</w:t>
            </w:r>
          </w:p>
        </w:tc>
        <w:tc>
          <w:tcPr>
            <w:tcW w:w="6084" w:type="dxa"/>
            <w:vAlign w:val="center"/>
          </w:tcPr>
          <w:p w:rsidR="00502D17" w:rsidRDefault="00C725E6" w:rsidP="0062070C">
            <w:pPr>
              <w:jc w:val="left"/>
              <w:cnfStyle w:val="000000010000" w:firstRow="0" w:lastRow="0" w:firstColumn="0" w:lastColumn="0" w:oddVBand="0" w:evenVBand="0" w:oddHBand="0" w:evenHBand="1" w:firstRowFirstColumn="0" w:firstRowLastColumn="0" w:lastRowFirstColumn="0" w:lastRowLastColumn="0"/>
            </w:pPr>
            <w:r>
              <w:t>En el panel aparecen todos los contendores generados</w:t>
            </w:r>
          </w:p>
        </w:tc>
      </w:tr>
      <w:tr w:rsidR="00502D17" w:rsidTr="0062070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9. Facilidad para borrar un contenedor</w:t>
            </w:r>
          </w:p>
        </w:tc>
        <w:tc>
          <w:tcPr>
            <w:tcW w:w="1134" w:type="dxa"/>
            <w:vAlign w:val="center"/>
          </w:tcPr>
          <w:p w:rsidR="00502D17" w:rsidRDefault="00502D17" w:rsidP="0062070C">
            <w:pPr>
              <w:jc w:val="center"/>
              <w:cnfStyle w:val="000000100000" w:firstRow="0" w:lastRow="0" w:firstColumn="0" w:lastColumn="0" w:oddVBand="0" w:evenVBand="0" w:oddHBand="1" w:evenHBand="0" w:firstRowFirstColumn="0" w:firstRowLastColumn="0" w:lastRowFirstColumn="0" w:lastRowLastColumn="0"/>
            </w:pPr>
            <w:r>
              <w:t>5</w:t>
            </w:r>
          </w:p>
        </w:tc>
        <w:tc>
          <w:tcPr>
            <w:tcW w:w="1134" w:type="dxa"/>
            <w:vAlign w:val="center"/>
          </w:tcPr>
          <w:p w:rsidR="00502D17" w:rsidRDefault="00AC6512" w:rsidP="0062070C">
            <w:pPr>
              <w:jc w:val="center"/>
              <w:cnfStyle w:val="000000100000" w:firstRow="0" w:lastRow="0" w:firstColumn="0" w:lastColumn="0" w:oddVBand="0" w:evenVBand="0" w:oddHBand="1" w:evenHBand="0" w:firstRowFirstColumn="0" w:firstRowLastColumn="0" w:lastRowFirstColumn="0" w:lastRowLastColumn="0"/>
            </w:pPr>
            <w:r>
              <w:t>5</w:t>
            </w:r>
          </w:p>
        </w:tc>
        <w:tc>
          <w:tcPr>
            <w:tcW w:w="6084" w:type="dxa"/>
            <w:vAlign w:val="center"/>
          </w:tcPr>
          <w:p w:rsidR="00502D17" w:rsidRDefault="00C725E6" w:rsidP="0062070C">
            <w:pPr>
              <w:jc w:val="left"/>
              <w:cnfStyle w:val="000000100000" w:firstRow="0" w:lastRow="0" w:firstColumn="0" w:lastColumn="0" w:oddVBand="0" w:evenVBand="0" w:oddHBand="1" w:evenHBand="0" w:firstRowFirstColumn="0" w:firstRowLastColumn="0" w:lastRowFirstColumn="0" w:lastRowLastColumn="0"/>
            </w:pPr>
            <w:r>
              <w:t>Fácil borrado</w:t>
            </w:r>
          </w:p>
        </w:tc>
      </w:tr>
      <w:tr w:rsidR="00502D17" w:rsidTr="0062070C">
        <w:trPr>
          <w:cnfStyle w:val="000000010000" w:firstRow="0" w:lastRow="0" w:firstColumn="0" w:lastColumn="0" w:oddVBand="0" w:evenVBand="0" w:oddHBand="0" w:evenHBand="1"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32" w:type="dxa"/>
            <w:vAlign w:val="center"/>
          </w:tcPr>
          <w:p w:rsidR="00502D17" w:rsidRPr="00101116" w:rsidRDefault="00502D17" w:rsidP="0062070C">
            <w:pPr>
              <w:jc w:val="left"/>
              <w:rPr>
                <w:b w:val="0"/>
              </w:rPr>
            </w:pPr>
            <w:r w:rsidRPr="00101116">
              <w:rPr>
                <w:b w:val="0"/>
              </w:rPr>
              <w:t>10. Facilidad para borrar una imagen</w:t>
            </w:r>
          </w:p>
        </w:tc>
        <w:tc>
          <w:tcPr>
            <w:tcW w:w="1134" w:type="dxa"/>
            <w:vAlign w:val="center"/>
          </w:tcPr>
          <w:p w:rsidR="00502D17" w:rsidRDefault="00502D17" w:rsidP="0062070C">
            <w:pPr>
              <w:jc w:val="center"/>
              <w:cnfStyle w:val="000000010000" w:firstRow="0" w:lastRow="0" w:firstColumn="0" w:lastColumn="0" w:oddVBand="0" w:evenVBand="0" w:oddHBand="0" w:evenHBand="1" w:firstRowFirstColumn="0" w:firstRowLastColumn="0" w:lastRowFirstColumn="0" w:lastRowLastColumn="0"/>
            </w:pPr>
            <w:r>
              <w:t>5</w:t>
            </w:r>
          </w:p>
        </w:tc>
        <w:tc>
          <w:tcPr>
            <w:tcW w:w="1134" w:type="dxa"/>
            <w:vAlign w:val="center"/>
          </w:tcPr>
          <w:p w:rsidR="00502D17" w:rsidRDefault="00AC6512" w:rsidP="0062070C">
            <w:pPr>
              <w:jc w:val="center"/>
              <w:cnfStyle w:val="000000010000" w:firstRow="0" w:lastRow="0" w:firstColumn="0" w:lastColumn="0" w:oddVBand="0" w:evenVBand="0" w:oddHBand="0" w:evenHBand="1" w:firstRowFirstColumn="0" w:firstRowLastColumn="0" w:lastRowFirstColumn="0" w:lastRowLastColumn="0"/>
            </w:pPr>
            <w:r>
              <w:t>5</w:t>
            </w:r>
          </w:p>
        </w:tc>
        <w:tc>
          <w:tcPr>
            <w:tcW w:w="6084" w:type="dxa"/>
            <w:vAlign w:val="center"/>
          </w:tcPr>
          <w:p w:rsidR="00502D17" w:rsidRDefault="00C725E6" w:rsidP="0062070C">
            <w:pPr>
              <w:jc w:val="left"/>
              <w:cnfStyle w:val="000000010000" w:firstRow="0" w:lastRow="0" w:firstColumn="0" w:lastColumn="0" w:oddVBand="0" w:evenVBand="0" w:oddHBand="0" w:evenHBand="1" w:firstRowFirstColumn="0" w:firstRowLastColumn="0" w:lastRowFirstColumn="0" w:lastRowLastColumn="0"/>
            </w:pPr>
            <w:r>
              <w:t>Fácil borrado</w:t>
            </w:r>
          </w:p>
        </w:tc>
      </w:tr>
    </w:tbl>
    <w:p w:rsidR="0062070C" w:rsidRDefault="0062070C" w:rsidP="0062070C">
      <w:pPr>
        <w:pStyle w:val="Ttulo1"/>
      </w:pPr>
      <w:bookmarkStart w:id="5" w:name="_Toc448254570"/>
      <w:r>
        <w:t>7. Comparación de la implementación de las tecnologías</w:t>
      </w:r>
      <w:bookmarkEnd w:id="5"/>
    </w:p>
    <w:p w:rsidR="001B528E" w:rsidRDefault="001B528E" w:rsidP="007928AD"/>
    <w:p w:rsidR="001B528E" w:rsidRDefault="00BE38DE" w:rsidP="00BE38DE">
      <w:pPr>
        <w:tabs>
          <w:tab w:val="left" w:pos="4752"/>
        </w:tabs>
      </w:pPr>
      <w:r>
        <w:tab/>
      </w:r>
    </w:p>
    <w:p w:rsidR="005351EA" w:rsidRPr="002310AF" w:rsidRDefault="005351EA" w:rsidP="00BE38DE"/>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E19" w:rsidRDefault="00457E19" w:rsidP="005703EB">
      <w:pPr>
        <w:spacing w:after="0" w:line="240" w:lineRule="auto"/>
      </w:pPr>
      <w:r>
        <w:separator/>
      </w:r>
    </w:p>
  </w:endnote>
  <w:endnote w:type="continuationSeparator" w:id="0">
    <w:p w:rsidR="00457E19" w:rsidRDefault="00457E1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F22209" w:rsidRDefault="00104FBF">
        <w:pPr>
          <w:pStyle w:val="Piedepgina"/>
          <w:jc w:val="center"/>
        </w:pPr>
        <w:r>
          <w:fldChar w:fldCharType="begin"/>
        </w:r>
        <w:r>
          <w:instrText>PAGE   \* MERGEFORMAT</w:instrText>
        </w:r>
        <w:r>
          <w:fldChar w:fldCharType="separate"/>
        </w:r>
        <w:r w:rsidR="00C4656D">
          <w:rPr>
            <w:noProof/>
          </w:rPr>
          <w:t>3</w:t>
        </w:r>
        <w:r>
          <w:rPr>
            <w:noProof/>
          </w:rPr>
          <w:fldChar w:fldCharType="end"/>
        </w:r>
      </w:p>
    </w:sdtContent>
  </w:sdt>
  <w:p w:rsidR="00F22209" w:rsidRDefault="00F222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E19" w:rsidRDefault="00457E19" w:rsidP="005703EB">
      <w:pPr>
        <w:spacing w:after="0" w:line="240" w:lineRule="auto"/>
      </w:pPr>
      <w:r>
        <w:separator/>
      </w:r>
    </w:p>
  </w:footnote>
  <w:footnote w:type="continuationSeparator" w:id="0">
    <w:p w:rsidR="00457E19" w:rsidRDefault="00457E1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1F35F1"/>
    <w:multiLevelType w:val="hybridMultilevel"/>
    <w:tmpl w:val="360E48A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AE0DC0"/>
    <w:multiLevelType w:val="hybridMultilevel"/>
    <w:tmpl w:val="A8A2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64200"/>
    <w:rsid w:val="00075DC6"/>
    <w:rsid w:val="00075DD2"/>
    <w:rsid w:val="000811F9"/>
    <w:rsid w:val="0008653D"/>
    <w:rsid w:val="0009512A"/>
    <w:rsid w:val="00096B3A"/>
    <w:rsid w:val="000A1B0D"/>
    <w:rsid w:val="000C3AFD"/>
    <w:rsid w:val="000D27BE"/>
    <w:rsid w:val="000D2C18"/>
    <w:rsid w:val="000D3FBC"/>
    <w:rsid w:val="000D536F"/>
    <w:rsid w:val="000E6265"/>
    <w:rsid w:val="00101116"/>
    <w:rsid w:val="00104FBF"/>
    <w:rsid w:val="00105F70"/>
    <w:rsid w:val="00124053"/>
    <w:rsid w:val="00127116"/>
    <w:rsid w:val="0013253C"/>
    <w:rsid w:val="00135616"/>
    <w:rsid w:val="00143D03"/>
    <w:rsid w:val="001470B5"/>
    <w:rsid w:val="00150836"/>
    <w:rsid w:val="00150D32"/>
    <w:rsid w:val="00153F76"/>
    <w:rsid w:val="00161810"/>
    <w:rsid w:val="001635C2"/>
    <w:rsid w:val="00176F9F"/>
    <w:rsid w:val="001A40B0"/>
    <w:rsid w:val="001A44F1"/>
    <w:rsid w:val="001A45FA"/>
    <w:rsid w:val="001A5AF1"/>
    <w:rsid w:val="001B3745"/>
    <w:rsid w:val="001B528E"/>
    <w:rsid w:val="001D450C"/>
    <w:rsid w:val="001E0A8C"/>
    <w:rsid w:val="00201D14"/>
    <w:rsid w:val="0020303F"/>
    <w:rsid w:val="00210F25"/>
    <w:rsid w:val="00227671"/>
    <w:rsid w:val="002310AF"/>
    <w:rsid w:val="00232D56"/>
    <w:rsid w:val="0023748A"/>
    <w:rsid w:val="00251D24"/>
    <w:rsid w:val="0025686A"/>
    <w:rsid w:val="00260FD9"/>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3A8B"/>
    <w:rsid w:val="003C5E3A"/>
    <w:rsid w:val="003E4027"/>
    <w:rsid w:val="003E6AD2"/>
    <w:rsid w:val="003E7964"/>
    <w:rsid w:val="003F2FB8"/>
    <w:rsid w:val="003F4358"/>
    <w:rsid w:val="00400AD4"/>
    <w:rsid w:val="00402E94"/>
    <w:rsid w:val="00405631"/>
    <w:rsid w:val="004075F4"/>
    <w:rsid w:val="00422254"/>
    <w:rsid w:val="00425A74"/>
    <w:rsid w:val="00433EB5"/>
    <w:rsid w:val="00442929"/>
    <w:rsid w:val="00457E1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02D17"/>
    <w:rsid w:val="00512DED"/>
    <w:rsid w:val="00526A17"/>
    <w:rsid w:val="0052737B"/>
    <w:rsid w:val="00527D6B"/>
    <w:rsid w:val="005351EA"/>
    <w:rsid w:val="00541E6E"/>
    <w:rsid w:val="00542A08"/>
    <w:rsid w:val="00543820"/>
    <w:rsid w:val="00550590"/>
    <w:rsid w:val="005703EB"/>
    <w:rsid w:val="00571506"/>
    <w:rsid w:val="00576775"/>
    <w:rsid w:val="00576ECB"/>
    <w:rsid w:val="00586A84"/>
    <w:rsid w:val="005A39F2"/>
    <w:rsid w:val="005B0149"/>
    <w:rsid w:val="005B7E8E"/>
    <w:rsid w:val="005C05BD"/>
    <w:rsid w:val="005C1793"/>
    <w:rsid w:val="005C328B"/>
    <w:rsid w:val="005C3FA0"/>
    <w:rsid w:val="005D1BB0"/>
    <w:rsid w:val="005E60DA"/>
    <w:rsid w:val="005F2F2A"/>
    <w:rsid w:val="005F716A"/>
    <w:rsid w:val="00605BA2"/>
    <w:rsid w:val="00606C9D"/>
    <w:rsid w:val="00612885"/>
    <w:rsid w:val="0062070C"/>
    <w:rsid w:val="0064479B"/>
    <w:rsid w:val="00680A70"/>
    <w:rsid w:val="00683B24"/>
    <w:rsid w:val="006A6BA0"/>
    <w:rsid w:val="006A7EA3"/>
    <w:rsid w:val="006B2110"/>
    <w:rsid w:val="006B6F61"/>
    <w:rsid w:val="006C00F1"/>
    <w:rsid w:val="006D062B"/>
    <w:rsid w:val="006D1055"/>
    <w:rsid w:val="006D359E"/>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739A"/>
    <w:rsid w:val="007833ED"/>
    <w:rsid w:val="00785CF7"/>
    <w:rsid w:val="00786B73"/>
    <w:rsid w:val="007928AD"/>
    <w:rsid w:val="00796466"/>
    <w:rsid w:val="007A0215"/>
    <w:rsid w:val="007B088C"/>
    <w:rsid w:val="007B0D43"/>
    <w:rsid w:val="007C6575"/>
    <w:rsid w:val="007D78A8"/>
    <w:rsid w:val="007F7FB7"/>
    <w:rsid w:val="0080191B"/>
    <w:rsid w:val="0081257A"/>
    <w:rsid w:val="00813B2A"/>
    <w:rsid w:val="008221A8"/>
    <w:rsid w:val="008363CA"/>
    <w:rsid w:val="008479B2"/>
    <w:rsid w:val="00847B81"/>
    <w:rsid w:val="00850967"/>
    <w:rsid w:val="00861F8E"/>
    <w:rsid w:val="00874BA3"/>
    <w:rsid w:val="008763D0"/>
    <w:rsid w:val="00897716"/>
    <w:rsid w:val="008A158A"/>
    <w:rsid w:val="008A3161"/>
    <w:rsid w:val="008A686C"/>
    <w:rsid w:val="008D0BF8"/>
    <w:rsid w:val="008E1B08"/>
    <w:rsid w:val="008E1E31"/>
    <w:rsid w:val="008F39CA"/>
    <w:rsid w:val="008F5F1E"/>
    <w:rsid w:val="0090744D"/>
    <w:rsid w:val="009130F0"/>
    <w:rsid w:val="0092395C"/>
    <w:rsid w:val="009250B4"/>
    <w:rsid w:val="00926D88"/>
    <w:rsid w:val="0094131D"/>
    <w:rsid w:val="00944442"/>
    <w:rsid w:val="0094640B"/>
    <w:rsid w:val="00952D26"/>
    <w:rsid w:val="00954941"/>
    <w:rsid w:val="00961FB2"/>
    <w:rsid w:val="009678CC"/>
    <w:rsid w:val="0097369F"/>
    <w:rsid w:val="009749F3"/>
    <w:rsid w:val="009835E0"/>
    <w:rsid w:val="0098519E"/>
    <w:rsid w:val="0098602B"/>
    <w:rsid w:val="009916E6"/>
    <w:rsid w:val="009A2D8F"/>
    <w:rsid w:val="009B2BED"/>
    <w:rsid w:val="009E64FD"/>
    <w:rsid w:val="009F32AD"/>
    <w:rsid w:val="00A171A8"/>
    <w:rsid w:val="00A3181A"/>
    <w:rsid w:val="00A33524"/>
    <w:rsid w:val="00A515F8"/>
    <w:rsid w:val="00A571FC"/>
    <w:rsid w:val="00A61379"/>
    <w:rsid w:val="00A675C6"/>
    <w:rsid w:val="00A84268"/>
    <w:rsid w:val="00A84965"/>
    <w:rsid w:val="00A9018D"/>
    <w:rsid w:val="00A9468E"/>
    <w:rsid w:val="00A94BAD"/>
    <w:rsid w:val="00A954B2"/>
    <w:rsid w:val="00AB3FEA"/>
    <w:rsid w:val="00AB7DBE"/>
    <w:rsid w:val="00AC3B26"/>
    <w:rsid w:val="00AC4AD1"/>
    <w:rsid w:val="00AC6512"/>
    <w:rsid w:val="00AC73E2"/>
    <w:rsid w:val="00AD7031"/>
    <w:rsid w:val="00AE2106"/>
    <w:rsid w:val="00AE7FAD"/>
    <w:rsid w:val="00AF0C95"/>
    <w:rsid w:val="00AF28D0"/>
    <w:rsid w:val="00AF334E"/>
    <w:rsid w:val="00B139C7"/>
    <w:rsid w:val="00B14A99"/>
    <w:rsid w:val="00B1551B"/>
    <w:rsid w:val="00B23F4E"/>
    <w:rsid w:val="00B3133A"/>
    <w:rsid w:val="00B3770A"/>
    <w:rsid w:val="00B43E37"/>
    <w:rsid w:val="00B61C38"/>
    <w:rsid w:val="00B72358"/>
    <w:rsid w:val="00BB065F"/>
    <w:rsid w:val="00BB1E72"/>
    <w:rsid w:val="00BB30D9"/>
    <w:rsid w:val="00BB6106"/>
    <w:rsid w:val="00BC22D5"/>
    <w:rsid w:val="00BC313A"/>
    <w:rsid w:val="00BC3AAF"/>
    <w:rsid w:val="00BC4F9E"/>
    <w:rsid w:val="00BD264A"/>
    <w:rsid w:val="00BD4BC0"/>
    <w:rsid w:val="00BE38DE"/>
    <w:rsid w:val="00BF0C76"/>
    <w:rsid w:val="00BF28F8"/>
    <w:rsid w:val="00BF46E5"/>
    <w:rsid w:val="00C066C7"/>
    <w:rsid w:val="00C116D1"/>
    <w:rsid w:val="00C11C91"/>
    <w:rsid w:val="00C21B00"/>
    <w:rsid w:val="00C2356C"/>
    <w:rsid w:val="00C237AF"/>
    <w:rsid w:val="00C2508B"/>
    <w:rsid w:val="00C357BB"/>
    <w:rsid w:val="00C4656D"/>
    <w:rsid w:val="00C4797C"/>
    <w:rsid w:val="00C47C60"/>
    <w:rsid w:val="00C61B83"/>
    <w:rsid w:val="00C66969"/>
    <w:rsid w:val="00C66D38"/>
    <w:rsid w:val="00C67BFB"/>
    <w:rsid w:val="00C725E6"/>
    <w:rsid w:val="00C8301A"/>
    <w:rsid w:val="00CA38CF"/>
    <w:rsid w:val="00CB7B13"/>
    <w:rsid w:val="00CF03FF"/>
    <w:rsid w:val="00CF179F"/>
    <w:rsid w:val="00CF570B"/>
    <w:rsid w:val="00D00D88"/>
    <w:rsid w:val="00D1257D"/>
    <w:rsid w:val="00D16572"/>
    <w:rsid w:val="00D22DCF"/>
    <w:rsid w:val="00D263B3"/>
    <w:rsid w:val="00D269C2"/>
    <w:rsid w:val="00D30CE5"/>
    <w:rsid w:val="00D5770E"/>
    <w:rsid w:val="00D6490A"/>
    <w:rsid w:val="00D7112D"/>
    <w:rsid w:val="00D7772F"/>
    <w:rsid w:val="00D90898"/>
    <w:rsid w:val="00DA0A76"/>
    <w:rsid w:val="00DA2DDC"/>
    <w:rsid w:val="00DA6270"/>
    <w:rsid w:val="00DA6CB1"/>
    <w:rsid w:val="00DA7792"/>
    <w:rsid w:val="00DC2F61"/>
    <w:rsid w:val="00DC4A2A"/>
    <w:rsid w:val="00DE1EE3"/>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0AE8"/>
    <w:rsid w:val="00ED7F5B"/>
    <w:rsid w:val="00EE297D"/>
    <w:rsid w:val="00EE343D"/>
    <w:rsid w:val="00EE5B98"/>
    <w:rsid w:val="00EF09BA"/>
    <w:rsid w:val="00EF6B1B"/>
    <w:rsid w:val="00F0255B"/>
    <w:rsid w:val="00F10BA1"/>
    <w:rsid w:val="00F21CBA"/>
    <w:rsid w:val="00F22209"/>
    <w:rsid w:val="00F34208"/>
    <w:rsid w:val="00F4685B"/>
    <w:rsid w:val="00F670E4"/>
    <w:rsid w:val="00F85E42"/>
    <w:rsid w:val="00F863BE"/>
    <w:rsid w:val="00FA0B61"/>
    <w:rsid w:val="00FA57C6"/>
    <w:rsid w:val="00FB1256"/>
    <w:rsid w:val="00FC1045"/>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8A75"/>
  <w15:docId w15:val="{732A2AD4-C985-4F12-92B6-0C124248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table" w:customStyle="1" w:styleId="Sombreadoclaro-nfasis11">
    <w:name w:val="Sombreado claro - Énfasis 11"/>
    <w:basedOn w:val="Tablanormal"/>
    <w:uiPriority w:val="60"/>
    <w:rsid w:val="00B43E3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amedia2-nfasis1">
    <w:name w:val="Medium List 2 Accent 1"/>
    <w:basedOn w:val="Tablanormal"/>
    <w:uiPriority w:val="66"/>
    <w:rsid w:val="00B43E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nfasis11">
    <w:name w:val="Sombreado medio 1 - Énfasis 11"/>
    <w:basedOn w:val="Tablanormal"/>
    <w:uiPriority w:val="63"/>
    <w:rsid w:val="00B43E3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B43E3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1">
    <w:name w:val="Light Grid Accent 1"/>
    <w:basedOn w:val="Tablanormal"/>
    <w:uiPriority w:val="62"/>
    <w:rsid w:val="0010111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12486-8E8D-4984-BC6B-9AA6C3BB1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1170</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Adrián Blanco Domínguez</cp:lastModifiedBy>
  <cp:revision>11</cp:revision>
  <dcterms:created xsi:type="dcterms:W3CDTF">2017-05-08T21:08:00Z</dcterms:created>
  <dcterms:modified xsi:type="dcterms:W3CDTF">2017-05-08T21:24:00Z</dcterms:modified>
</cp:coreProperties>
</file>