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{{FECHA}}</w:t>
      </w:r>
    </w:p>
    <w:p w:rsidR="00000000" w:rsidDel="00000000" w:rsidP="00000000" w:rsidRDefault="00000000" w:rsidRPr="00000000" w14:paraId="00000002">
      <w:pPr>
        <w:spacing w:line="360" w:lineRule="auto"/>
        <w:rPr>
          <w:color w:val="242424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PACIENTE:</w:t>
      </w:r>
      <w:r w:rsidDel="00000000" w:rsidR="00000000" w:rsidRPr="00000000">
        <w:rPr>
          <w:sz w:val="24"/>
          <w:szCs w:val="24"/>
          <w:rtl w:val="0"/>
        </w:rPr>
        <w:t xml:space="preserve"> {{PACIENTE}}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D.N.l./CUIL:</w:t>
      </w:r>
      <w:r w:rsidDel="00000000" w:rsidR="00000000" w:rsidRPr="00000000">
        <w:rPr>
          <w:sz w:val="24"/>
          <w:szCs w:val="24"/>
          <w:rtl w:val="0"/>
        </w:rPr>
        <w:t xml:space="preserve"> {{DNI}}</w:t>
      </w:r>
      <w:r w:rsidDel="00000000" w:rsidR="00000000" w:rsidRPr="00000000">
        <w:rPr>
          <w:color w:val="242424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ART:</w:t>
      </w:r>
      <w:r w:rsidDel="00000000" w:rsidR="00000000" w:rsidRPr="00000000">
        <w:rPr>
          <w:sz w:val="24"/>
          <w:szCs w:val="24"/>
          <w:rtl w:val="0"/>
        </w:rPr>
        <w:t xml:space="preserve"> {{ART}}</w:t>
      </w:r>
    </w:p>
    <w:p w:rsidR="00000000" w:rsidDel="00000000" w:rsidP="00000000" w:rsidRDefault="00000000" w:rsidRPr="00000000" w14:paraId="0000000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STRO: {{STRO}}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DIAGNÓSTICO</w:t>
      </w:r>
      <w:r w:rsidDel="00000000" w:rsidR="00000000" w:rsidRPr="00000000">
        <w:rPr>
          <w:sz w:val="24"/>
          <w:szCs w:val="24"/>
          <w:rtl w:val="0"/>
        </w:rPr>
        <w:t xml:space="preserve">: {{DIAGNOSTICO}}</w:t>
      </w:r>
    </w:p>
    <w:p w:rsidR="00000000" w:rsidDel="00000000" w:rsidP="00000000" w:rsidRDefault="00000000" w:rsidRPr="00000000" w14:paraId="0000000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CASO:</w:t>
      </w:r>
      <w:r w:rsidDel="00000000" w:rsidR="00000000" w:rsidRPr="00000000">
        <w:rPr>
          <w:sz w:val="24"/>
          <w:szCs w:val="24"/>
          <w:rtl w:val="0"/>
        </w:rPr>
        <w:t xml:space="preserve"> {{CASO}}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ANTECEDENTES Y EXAMEN FÍSICO:</w:t>
      </w:r>
      <w:r w:rsidDel="00000000" w:rsidR="00000000" w:rsidRPr="00000000">
        <w:rPr>
          <w:sz w:val="24"/>
          <w:szCs w:val="24"/>
          <w:rtl w:val="0"/>
        </w:rPr>
        <w:t xml:space="preserve"> {{ANTECEDENTES}}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CONCLUSIÓN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 {{CONCLUSION}}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FIRMA:</w:t>
      </w:r>
      <w:r w:rsidDel="00000000" w:rsidR="00000000" w:rsidRPr="00000000">
        <w:rPr>
          <w:sz w:val="24"/>
          <w:szCs w:val="24"/>
          <w:rtl w:val="0"/>
        </w:rPr>
        <w:t xml:space="preserve"> {{FIRMA}}</w:t>
      </w:r>
    </w:p>
    <w:p w:rsidR="00000000" w:rsidDel="00000000" w:rsidP="00000000" w:rsidRDefault="00000000" w:rsidRPr="00000000" w14:paraId="0000000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399.1338582677172" w:header="566.929133858267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spacing w:line="360" w:lineRule="auto"/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widowControl w:val="0"/>
      <w:spacing w:line="240" w:lineRule="auto"/>
      <w:jc w:val="right"/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AUDITORÍA DE CONSULTORIO</w:t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-876299</wp:posOffset>
          </wp:positionH>
          <wp:positionV relativeFrom="paragraph">
            <wp:posOffset>-245699</wp:posOffset>
          </wp:positionV>
          <wp:extent cx="2534529" cy="75442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27738" l="0" r="0" t="26819"/>
                  <a:stretch>
                    <a:fillRect/>
                  </a:stretch>
                </pic:blipFill>
                <pic:spPr>
                  <a:xfrm>
                    <a:off x="0" y="0"/>
                    <a:ext cx="2534529" cy="75442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B">
    <w:pPr>
      <w:widowControl w:val="0"/>
      <w:spacing w:line="240" w:lineRule="auto"/>
      <w:jc w:val="right"/>
      <w:rPr>
        <w:sz w:val="24"/>
        <w:szCs w:val="24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