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7D73" w14:textId="77777777" w:rsidR="00824C7D" w:rsidRPr="00BA7971" w:rsidRDefault="00824C7D">
      <w:pPr>
        <w:rPr>
          <w:rFonts w:ascii="Helvetica" w:hAnsi="Helvetica" w:cs="Gill Sans"/>
          <w:b/>
          <w:sz w:val="40"/>
        </w:rPr>
      </w:pPr>
      <w:r w:rsidRPr="00BA7971">
        <w:rPr>
          <w:rFonts w:ascii="Helvetica" w:hAnsi="Helvetica" w:cs="Gill Sans"/>
          <w:b/>
          <w:sz w:val="40"/>
        </w:rPr>
        <w:t>Conclusiones del Análisis</w:t>
      </w:r>
    </w:p>
    <w:p w14:paraId="18676D9C" w14:textId="77777777" w:rsidR="00824C7D" w:rsidRDefault="00824C7D">
      <w:pPr>
        <w:rPr>
          <w:rFonts w:ascii="Helvetica" w:hAnsi="Helvetica" w:cs="Gill Sans"/>
          <w:sz w:val="40"/>
        </w:rPr>
      </w:pPr>
    </w:p>
    <w:p w14:paraId="52E4C26D" w14:textId="77777777" w:rsidR="00D53F08" w:rsidRDefault="00D53F08">
      <w:pPr>
        <w:rPr>
          <w:rFonts w:ascii="Helvetica" w:hAnsi="Helvetica" w:cs="Gill Sans"/>
        </w:rPr>
      </w:pPr>
      <w:r>
        <w:rPr>
          <w:rFonts w:ascii="Helvetica" w:hAnsi="Helvetica" w:cs="Gill Sans"/>
        </w:rPr>
        <w:t>Ahora mencionamos los hallazgos de nuestro análisis</w:t>
      </w:r>
      <w:r w:rsidR="00C55D50">
        <w:rPr>
          <w:rFonts w:ascii="Helvetica" w:hAnsi="Helvetica" w:cs="Gill Sans"/>
        </w:rPr>
        <w:t xml:space="preserve"> a fin de resolver nuestros cuestionamientos</w:t>
      </w:r>
      <w:r>
        <w:rPr>
          <w:rFonts w:ascii="Helvetica" w:hAnsi="Helvetica" w:cs="Gill Sans"/>
        </w:rPr>
        <w:t xml:space="preserve">. </w:t>
      </w:r>
    </w:p>
    <w:p w14:paraId="2D03B7C0" w14:textId="77777777" w:rsidR="00D53F08" w:rsidRDefault="00D53F08">
      <w:pPr>
        <w:rPr>
          <w:rFonts w:ascii="Helvetica" w:hAnsi="Helvetica" w:cs="Gill Sans"/>
        </w:rPr>
      </w:pPr>
    </w:p>
    <w:p w14:paraId="02AD06AA" w14:textId="77777777" w:rsidR="00C55D50" w:rsidRDefault="00C55D50">
      <w:pPr>
        <w:rPr>
          <w:rFonts w:ascii="Helvetica" w:hAnsi="Helvetica" w:cs="Gill Sans"/>
        </w:rPr>
      </w:pPr>
      <w:r>
        <w:rPr>
          <w:rFonts w:ascii="Helvetica" w:hAnsi="Helvetica" w:cs="Gill Sans"/>
        </w:rPr>
        <w:t>Los casos de intoxicación por picadura de alacrán</w:t>
      </w:r>
      <w:r w:rsidR="004569B6">
        <w:rPr>
          <w:rFonts w:ascii="Helvetica" w:hAnsi="Helvetica" w:cs="Gill Sans"/>
        </w:rPr>
        <w:t xml:space="preserve"> se presentan en un mayor nú</w:t>
      </w:r>
      <w:r>
        <w:rPr>
          <w:rFonts w:ascii="Helvetica" w:hAnsi="Helvetica" w:cs="Gill Sans"/>
        </w:rPr>
        <w:t>mero entre l</w:t>
      </w:r>
      <w:r w:rsidR="007143D0">
        <w:rPr>
          <w:rFonts w:ascii="Helvetica" w:hAnsi="Helvetica" w:cs="Gill Sans"/>
        </w:rPr>
        <w:t>os meses de marzo y j</w:t>
      </w:r>
      <w:r w:rsidR="004569B6">
        <w:rPr>
          <w:rFonts w:ascii="Helvetica" w:hAnsi="Helvetica" w:cs="Gill Sans"/>
        </w:rPr>
        <w:t>ulio, comparado con el resto del año. Esto se debe a que los incidentes de picadura de alacrán</w:t>
      </w:r>
      <w:r w:rsidR="008236B1">
        <w:rPr>
          <w:rFonts w:ascii="Helvetica" w:hAnsi="Helvetica" w:cs="Gill Sans"/>
        </w:rPr>
        <w:t xml:space="preserve"> aumentan en la época de calor porque, en este tiempo, los </w:t>
      </w:r>
      <w:r w:rsidR="007143D0">
        <w:rPr>
          <w:rFonts w:ascii="Helvetica" w:hAnsi="Helvetica" w:cs="Gill Sans"/>
        </w:rPr>
        <w:t xml:space="preserve">alacranes salen a reproducirse </w:t>
      </w:r>
      <w:r w:rsidR="008236B1">
        <w:rPr>
          <w:rFonts w:ascii="Helvetica" w:hAnsi="Helvetica" w:cs="Gill Sans"/>
        </w:rPr>
        <w:t>. Y por el contrario, en la época de frio (diciembre a febrero) los casos se reducen notablemente. Durante los</w:t>
      </w:r>
      <w:r w:rsidR="007143D0">
        <w:rPr>
          <w:rFonts w:ascii="Helvetica" w:hAnsi="Helvetica" w:cs="Gill Sans"/>
        </w:rPr>
        <w:t xml:space="preserve"> diferentes</w:t>
      </w:r>
      <w:r w:rsidR="008236B1">
        <w:rPr>
          <w:rFonts w:ascii="Helvetica" w:hAnsi="Helvetica" w:cs="Gill Sans"/>
        </w:rPr>
        <w:t xml:space="preserve"> años de observación esta tendencia se mantiene</w:t>
      </w:r>
      <w:r w:rsidR="007143D0">
        <w:rPr>
          <w:rFonts w:ascii="Helvetica" w:hAnsi="Helvetica" w:cs="Gill Sans"/>
        </w:rPr>
        <w:t xml:space="preserve">. </w:t>
      </w:r>
    </w:p>
    <w:p w14:paraId="42E546EE" w14:textId="77777777" w:rsidR="007143D0" w:rsidRDefault="007143D0">
      <w:pPr>
        <w:rPr>
          <w:rFonts w:ascii="Helvetica" w:hAnsi="Helvetica" w:cs="Gill Sans"/>
        </w:rPr>
      </w:pPr>
    </w:p>
    <w:p w14:paraId="70DEE184" w14:textId="77777777" w:rsidR="007143D0" w:rsidRDefault="0036077A">
      <w:pPr>
        <w:rPr>
          <w:rFonts w:ascii="Helvetica" w:hAnsi="Helvetica" w:cs="Gill Sans"/>
        </w:rPr>
      </w:pPr>
      <w:r>
        <w:rPr>
          <w:rFonts w:ascii="Helvetica" w:hAnsi="Helvetica" w:cs="Gill Sans"/>
        </w:rPr>
        <w:t>El mes que mayor casos presentó</w:t>
      </w:r>
      <w:r w:rsidR="007143D0">
        <w:rPr>
          <w:rFonts w:ascii="Helvetica" w:hAnsi="Helvetica" w:cs="Gill Sans"/>
        </w:rPr>
        <w:t xml:space="preserve"> fue mayo; esto nos llevo a fijarnos en como se distribuían los casos, en ese mes, a lo largo del país. Los estados en los que se presentaron una mayor incidencia son</w:t>
      </w:r>
      <w:r w:rsidR="00A16E81">
        <w:rPr>
          <w:rFonts w:ascii="Helvetica" w:hAnsi="Helvetica" w:cs="Gill Sans"/>
        </w:rPr>
        <w:t>, de mayor a menor,</w:t>
      </w:r>
      <w:r w:rsidR="007143D0">
        <w:rPr>
          <w:rFonts w:ascii="Helvetica" w:hAnsi="Helvetica" w:cs="Gill Sans"/>
        </w:rPr>
        <w:t xml:space="preserve"> Jalisco, Guanajuato, Guerrer</w:t>
      </w:r>
      <w:r>
        <w:rPr>
          <w:rFonts w:ascii="Helvetica" w:hAnsi="Helvetica" w:cs="Gill Sans"/>
        </w:rPr>
        <w:t xml:space="preserve">o, Morelos, Michoacán y Puebla. Estos estados forman parte de la mitad occidental del territorio Mexicano lo que nos lleva a decir que hay una mayor concentración de alacranes en esta área. </w:t>
      </w:r>
    </w:p>
    <w:p w14:paraId="317E799E" w14:textId="77777777" w:rsidR="0036077A" w:rsidRDefault="0036077A">
      <w:pPr>
        <w:rPr>
          <w:rFonts w:ascii="Helvetica" w:hAnsi="Helvetica" w:cs="Gill Sans"/>
        </w:rPr>
      </w:pPr>
    </w:p>
    <w:p w14:paraId="5C0C7531" w14:textId="77777777" w:rsidR="001775D7" w:rsidRDefault="0036077A">
      <w:pPr>
        <w:rPr>
          <w:rFonts w:ascii="Helvetica" w:hAnsi="Helvetica" w:cs="Gill Sans"/>
        </w:rPr>
      </w:pPr>
      <w:r>
        <w:rPr>
          <w:rFonts w:ascii="Helvetica" w:hAnsi="Helvetica" w:cs="Gill Sans"/>
        </w:rPr>
        <w:t xml:space="preserve">La diferencia a lo largo del año entre los casos registrados de hombres y mujeres no es mucha. Entre los meses de mayor incidencia de este fenómeno (marzo-julio) podemos ver que los casos de mujeres, en promedio, son mayor a los casos de hombres. Esto puede ser porque </w:t>
      </w:r>
      <w:r w:rsidR="001775D7">
        <w:rPr>
          <w:rFonts w:ascii="Helvetica" w:hAnsi="Helvetica" w:cs="Gill Sans"/>
        </w:rPr>
        <w:t xml:space="preserve">la mayoría de las picaduras de alacrán ocurren dentro del hogar y las mujeres pasan un mayor tiempo en él que el hombre. Esto nos llevo a preguntarnos si se cumple para todos los grupos de edad. </w:t>
      </w:r>
    </w:p>
    <w:p w14:paraId="64F8CDFD" w14:textId="77777777" w:rsidR="001775D7" w:rsidRDefault="001775D7">
      <w:pPr>
        <w:rPr>
          <w:rFonts w:ascii="Helvetica" w:hAnsi="Helvetica" w:cs="Gill Sans"/>
        </w:rPr>
      </w:pPr>
    </w:p>
    <w:p w14:paraId="3803400C" w14:textId="77777777" w:rsidR="001775D7" w:rsidRDefault="001775D7">
      <w:pPr>
        <w:rPr>
          <w:rFonts w:ascii="Helvetica" w:hAnsi="Helvetica" w:cs="Gill Sans"/>
        </w:rPr>
      </w:pPr>
      <w:r>
        <w:rPr>
          <w:rFonts w:ascii="Helvetica" w:hAnsi="Helvetica" w:cs="Gill Sans"/>
        </w:rPr>
        <w:t xml:space="preserve">La respuesta fue no: </w:t>
      </w:r>
      <w:r w:rsidR="00C618DB">
        <w:rPr>
          <w:rFonts w:ascii="Helvetica" w:hAnsi="Helvetica" w:cs="Gill Sans"/>
        </w:rPr>
        <w:t xml:space="preserve">en todos los años de observación, </w:t>
      </w:r>
      <w:r>
        <w:rPr>
          <w:rFonts w:ascii="Helvetica" w:hAnsi="Helvetica" w:cs="Gill Sans"/>
        </w:rPr>
        <w:t>los casos de hombres son mayores</w:t>
      </w:r>
      <w:r w:rsidR="00C618DB">
        <w:rPr>
          <w:rFonts w:ascii="Helvetica" w:hAnsi="Helvetica" w:cs="Gill Sans"/>
        </w:rPr>
        <w:t xml:space="preserve"> entre los 1 y 14 años</w:t>
      </w:r>
      <w:r>
        <w:rPr>
          <w:rFonts w:ascii="Helvetica" w:hAnsi="Helvetica" w:cs="Gill Sans"/>
        </w:rPr>
        <w:t>, en el rango de 15 a 19 son muy parecidos y a partir de los 25 a los 59 años l</w:t>
      </w:r>
      <w:r w:rsidR="00C618DB">
        <w:rPr>
          <w:rFonts w:ascii="Helvetica" w:hAnsi="Helvetica" w:cs="Gill Sans"/>
        </w:rPr>
        <w:t>os casos de mujeres son mayores.</w:t>
      </w:r>
      <w:r>
        <w:rPr>
          <w:rFonts w:ascii="Helvetica" w:hAnsi="Helvetica" w:cs="Gill Sans"/>
        </w:rPr>
        <w:t xml:space="preserve"> Esto nos lleva a reafirmar nuestra teoría de que las mujeres en edades adultas (principalmente las madres) son más afectadas por el hecho de que están más tiempo en el hogar, en donde ocurren la mayoría de las picaduras. </w:t>
      </w:r>
    </w:p>
    <w:p w14:paraId="6FBCDDBB" w14:textId="77777777" w:rsidR="001775D7" w:rsidRDefault="001775D7">
      <w:pPr>
        <w:rPr>
          <w:rFonts w:ascii="Helvetica" w:hAnsi="Helvetica" w:cs="Gill Sans"/>
        </w:rPr>
      </w:pPr>
    </w:p>
    <w:p w14:paraId="3B9332D0" w14:textId="77777777" w:rsidR="001775D7" w:rsidRDefault="001775D7">
      <w:pPr>
        <w:rPr>
          <w:rFonts w:ascii="Helvetica" w:hAnsi="Helvetica" w:cs="Gill Sans"/>
        </w:rPr>
      </w:pPr>
      <w:r>
        <w:rPr>
          <w:rFonts w:ascii="Helvetica" w:hAnsi="Helvetica" w:cs="Gill Sans"/>
        </w:rPr>
        <w:t xml:space="preserve">Al fijarnos en los grupos de edad, nos dimos cuenta que las edades que presentan un mayor numero de casos son entre </w:t>
      </w:r>
      <w:r w:rsidR="00A16E81">
        <w:rPr>
          <w:rFonts w:ascii="Helvetica" w:hAnsi="Helvetica" w:cs="Gill Sans"/>
        </w:rPr>
        <w:t>los 5 y 44 años para ambos,</w:t>
      </w:r>
      <w:r w:rsidR="00C618DB">
        <w:rPr>
          <w:rFonts w:ascii="Helvetica" w:hAnsi="Helvetica" w:cs="Gill Sans"/>
        </w:rPr>
        <w:t xml:space="preserve"> hombres y mujeres; este comportamiento se cumple para todos los años de observación.</w:t>
      </w:r>
      <w:r w:rsidR="00A16E81">
        <w:rPr>
          <w:rFonts w:ascii="Helvetica" w:hAnsi="Helvetica" w:cs="Gill Sans"/>
        </w:rPr>
        <w:t xml:space="preserve"> Alcanza la mayor cantidad de casos en el rango de edad de 25 a 44 años; esto se puede explicar por el hecho de que este rango de edad es mucho mayor a los demás: abarca 19 años mientras que los otros abarcan entre cuatro y nueve años. </w:t>
      </w:r>
    </w:p>
    <w:p w14:paraId="19113459" w14:textId="77777777" w:rsidR="00A16E81" w:rsidRDefault="00A16E81">
      <w:pPr>
        <w:rPr>
          <w:rFonts w:ascii="Helvetica" w:hAnsi="Helvetica" w:cs="Gill Sans"/>
        </w:rPr>
      </w:pPr>
    </w:p>
    <w:p w14:paraId="44120B8E" w14:textId="77777777" w:rsidR="00A16E81" w:rsidRDefault="00A16E81">
      <w:pPr>
        <w:rPr>
          <w:rFonts w:ascii="Helvetica" w:hAnsi="Helvetica" w:cs="Gill Sans"/>
        </w:rPr>
      </w:pPr>
      <w:r>
        <w:rPr>
          <w:rFonts w:ascii="Helvetica" w:hAnsi="Helvetica" w:cs="Gill Sans"/>
        </w:rPr>
        <w:t>Luego nos fijamos en cómo se distribuyen los distintos rangos de edad en las distintas entidades federativas y aparte de confir</w:t>
      </w:r>
      <w:r w:rsidR="00C618DB">
        <w:rPr>
          <w:rFonts w:ascii="Helvetica" w:hAnsi="Helvetica" w:cs="Gill Sans"/>
        </w:rPr>
        <w:t>marnos que el rango de edad con mayor incidencia</w:t>
      </w:r>
      <w:r>
        <w:rPr>
          <w:rFonts w:ascii="Helvetica" w:hAnsi="Helvetica" w:cs="Gill Sans"/>
        </w:rPr>
        <w:t xml:space="preserve"> es el de 25 a 44 años, nos confirmó algo que ya </w:t>
      </w:r>
      <w:r>
        <w:rPr>
          <w:rFonts w:ascii="Helvetica" w:hAnsi="Helvetica" w:cs="Gill Sans"/>
        </w:rPr>
        <w:lastRenderedPageBreak/>
        <w:t>habíamos visto: el estado que mayor incidencia de este fenómeno presenta es Jalisco</w:t>
      </w:r>
      <w:r w:rsidR="00C618DB">
        <w:rPr>
          <w:rFonts w:ascii="Helvetica" w:hAnsi="Helvetica" w:cs="Gill Sans"/>
        </w:rPr>
        <w:t>.</w:t>
      </w:r>
    </w:p>
    <w:p w14:paraId="03521C88" w14:textId="77777777" w:rsidR="00C618DB" w:rsidRDefault="00C618DB">
      <w:pPr>
        <w:rPr>
          <w:rFonts w:ascii="Helvetica" w:hAnsi="Helvetica" w:cs="Gill Sans"/>
        </w:rPr>
      </w:pPr>
    </w:p>
    <w:p w14:paraId="001D4E00" w14:textId="77777777" w:rsidR="00C618DB" w:rsidRDefault="00C618DB">
      <w:pPr>
        <w:rPr>
          <w:rFonts w:ascii="Helvetica" w:hAnsi="Helvetica" w:cs="Gill Sans"/>
        </w:rPr>
      </w:pPr>
      <w:r>
        <w:rPr>
          <w:rFonts w:ascii="Helvetica" w:hAnsi="Helvetica" w:cs="Gill Sans"/>
        </w:rPr>
        <w:t>Por otro lado, la institución que ati</w:t>
      </w:r>
      <w:r w:rsidR="001A398B">
        <w:rPr>
          <w:rFonts w:ascii="Helvetica" w:hAnsi="Helvetica" w:cs="Gill Sans"/>
        </w:rPr>
        <w:t>ende el mayor número de casos es</w:t>
      </w:r>
      <w:r>
        <w:rPr>
          <w:rFonts w:ascii="Helvetica" w:hAnsi="Helvetica" w:cs="Gill Sans"/>
        </w:rPr>
        <w:t xml:space="preserve"> la Secretaria de Salud, seg</w:t>
      </w:r>
      <w:bookmarkStart w:id="0" w:name="_GoBack"/>
      <w:bookmarkEnd w:id="0"/>
      <w:r>
        <w:rPr>
          <w:rFonts w:ascii="Helvetica" w:hAnsi="Helvetica" w:cs="Gill Sans"/>
        </w:rPr>
        <w:t xml:space="preserve">uida por el IMSS Ordinario y IMSS Oportunidades. Las instituciones que menos casos registran son el Sistema para el Desarrollo Integral de la Familia (DIF) y Petróleos Mexicanos. </w:t>
      </w:r>
    </w:p>
    <w:p w14:paraId="7F45F924" w14:textId="77777777" w:rsidR="00BA7971" w:rsidRDefault="00BA7971">
      <w:pPr>
        <w:rPr>
          <w:rFonts w:ascii="Helvetica" w:hAnsi="Helvetica" w:cs="Gill Sans"/>
        </w:rPr>
      </w:pPr>
    </w:p>
    <w:p w14:paraId="3A73D22F" w14:textId="77777777" w:rsidR="00BA7971" w:rsidRDefault="00BA7971">
      <w:pPr>
        <w:rPr>
          <w:rFonts w:ascii="Helvetica" w:hAnsi="Helvetica" w:cs="Gill Sans"/>
        </w:rPr>
      </w:pPr>
      <w:r>
        <w:rPr>
          <w:rFonts w:ascii="Helvetica" w:hAnsi="Helvetica" w:cs="Gill Sans"/>
        </w:rPr>
        <w:t>Algo que nos mostraron la mayoría de las graficas es que los casos de intoxicación por picadura de alacrán han aumentado. Cada año la Secretaria de Salud reporta más casos, alcanzando su máximo en el año 2013; los reportes de todos los distintos grupos de edad van en aumento y la tendencia mensual va en aumento, con algunas excepciones, y los casos en los últimos años están por e</w:t>
      </w:r>
      <w:r w:rsidR="001A398B">
        <w:rPr>
          <w:rFonts w:ascii="Helvetica" w:hAnsi="Helvetica" w:cs="Gill Sans"/>
        </w:rPr>
        <w:t>ncima del promedio de cada mes.</w:t>
      </w:r>
    </w:p>
    <w:p w14:paraId="08532553" w14:textId="77777777" w:rsidR="00BA7971" w:rsidRDefault="00BA7971">
      <w:pPr>
        <w:rPr>
          <w:rFonts w:ascii="Helvetica" w:hAnsi="Helvetica" w:cs="Gill Sans"/>
        </w:rPr>
      </w:pPr>
    </w:p>
    <w:p w14:paraId="78CBA93B" w14:textId="77777777" w:rsidR="00BA7971" w:rsidRDefault="00BA7971">
      <w:pPr>
        <w:rPr>
          <w:rFonts w:ascii="Helvetica" w:hAnsi="Helvetica" w:cs="Gill Sans"/>
        </w:rPr>
      </w:pPr>
      <w:r>
        <w:rPr>
          <w:rFonts w:ascii="Helvetica" w:hAnsi="Helvetica" w:cs="Gill Sans"/>
        </w:rPr>
        <w:t xml:space="preserve"> </w:t>
      </w:r>
    </w:p>
    <w:p w14:paraId="38283299" w14:textId="77777777" w:rsidR="007143D0" w:rsidRDefault="007143D0">
      <w:pPr>
        <w:rPr>
          <w:rFonts w:ascii="Helvetica" w:hAnsi="Helvetica" w:cs="Gill Sans"/>
        </w:rPr>
      </w:pPr>
    </w:p>
    <w:p w14:paraId="7929DC4A" w14:textId="77777777" w:rsidR="00824C7D" w:rsidRPr="00824C7D" w:rsidRDefault="00824C7D" w:rsidP="00824C7D">
      <w:pPr>
        <w:rPr>
          <w:rFonts w:ascii="Helvetica" w:hAnsi="Helvetica" w:cs="Gill Sans"/>
        </w:rPr>
      </w:pPr>
    </w:p>
    <w:sectPr w:rsidR="00824C7D" w:rsidRPr="00824C7D" w:rsidSect="00E23CC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7D"/>
    <w:rsid w:val="001775D7"/>
    <w:rsid w:val="001A398B"/>
    <w:rsid w:val="0036077A"/>
    <w:rsid w:val="004569B6"/>
    <w:rsid w:val="007143D0"/>
    <w:rsid w:val="008236B1"/>
    <w:rsid w:val="00824C7D"/>
    <w:rsid w:val="00A16E81"/>
    <w:rsid w:val="00BA7971"/>
    <w:rsid w:val="00C55D50"/>
    <w:rsid w:val="00C618DB"/>
    <w:rsid w:val="00D53F08"/>
    <w:rsid w:val="00E23C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33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524</Words>
  <Characters>2888</Characters>
  <Application>Microsoft Macintosh Word</Application>
  <DocSecurity>0</DocSecurity>
  <Lines>24</Lines>
  <Paragraphs>6</Paragraphs>
  <ScaleCrop>false</ScaleCrop>
  <Company>ITESM-PZE</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Zayas</dc:creator>
  <cp:keywords/>
  <dc:description/>
  <cp:lastModifiedBy>Diego Zayas</cp:lastModifiedBy>
  <cp:revision>2</cp:revision>
  <dcterms:created xsi:type="dcterms:W3CDTF">2014-11-03T02:10:00Z</dcterms:created>
  <dcterms:modified xsi:type="dcterms:W3CDTF">2014-11-03T04:24:00Z</dcterms:modified>
</cp:coreProperties>
</file>