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9CCC9" w14:textId="77777777" w:rsidR="00EF33D6" w:rsidRPr="00811183" w:rsidRDefault="001F529C" w:rsidP="00811183">
      <w:pPr>
        <w:jc w:val="center"/>
        <w:rPr>
          <w:rFonts w:ascii="Times New Roman" w:hAnsi="Times New Roman" w:cs="Times New Roman"/>
          <w:b/>
          <w:sz w:val="52"/>
          <w:szCs w:val="52"/>
        </w:rPr>
      </w:pPr>
      <w:r>
        <w:rPr>
          <w:rFonts w:ascii="Times New Roman" w:hAnsi="Times New Roman" w:cs="Times New Roman"/>
          <w:b/>
          <w:sz w:val="52"/>
          <w:szCs w:val="52"/>
        </w:rPr>
        <w:t>Lab 7</w:t>
      </w:r>
      <w:r w:rsidR="00233F70">
        <w:rPr>
          <w:rFonts w:ascii="Times New Roman" w:hAnsi="Times New Roman" w:cs="Times New Roman"/>
          <w:b/>
          <w:sz w:val="52"/>
          <w:szCs w:val="52"/>
        </w:rPr>
        <w:t xml:space="preserve"> </w:t>
      </w:r>
    </w:p>
    <w:p w14:paraId="7B72044C" w14:textId="77777777" w:rsidR="00AA5CB6" w:rsidRPr="00CC77C7" w:rsidRDefault="00CC77C7" w:rsidP="00CC77C7">
      <w:pPr>
        <w:rPr>
          <w:rFonts w:ascii="Times New Roman" w:hAnsi="Times New Roman" w:cs="Times New Roman"/>
          <w:b/>
          <w:sz w:val="28"/>
          <w:szCs w:val="28"/>
        </w:rPr>
      </w:pPr>
      <w:r w:rsidRPr="00CC77C7">
        <w:rPr>
          <w:rFonts w:ascii="Times New Roman" w:hAnsi="Times New Roman" w:cs="Times New Roman"/>
          <w:b/>
          <w:sz w:val="28"/>
          <w:szCs w:val="28"/>
        </w:rPr>
        <w:t>Objectives</w:t>
      </w:r>
    </w:p>
    <w:p w14:paraId="601BCA2C" w14:textId="77777777" w:rsidR="00CC77C7" w:rsidRPr="00CC77C7" w:rsidRDefault="00A92259" w:rsidP="00CC77C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Be familiar with the association mining concepts</w:t>
      </w:r>
    </w:p>
    <w:p w14:paraId="2527EFD9" w14:textId="77777777" w:rsidR="00CC77C7" w:rsidRPr="00CC77C7" w:rsidRDefault="00A92259" w:rsidP="00CC77C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Practice related algorithms i.e. </w:t>
      </w:r>
      <w:proofErr w:type="spellStart"/>
      <w:r>
        <w:rPr>
          <w:rFonts w:ascii="Times New Roman" w:hAnsi="Times New Roman" w:cs="Times New Roman"/>
          <w:sz w:val="28"/>
          <w:szCs w:val="28"/>
        </w:rPr>
        <w:t>Aprori</w:t>
      </w:r>
      <w:proofErr w:type="spellEnd"/>
      <w:r>
        <w:rPr>
          <w:rFonts w:ascii="Times New Roman" w:hAnsi="Times New Roman" w:cs="Times New Roman"/>
          <w:sz w:val="28"/>
          <w:szCs w:val="28"/>
        </w:rPr>
        <w:t xml:space="preserve"> Algorithms</w:t>
      </w:r>
    </w:p>
    <w:p w14:paraId="082926F6" w14:textId="77777777" w:rsidR="00CC77C7" w:rsidRPr="00CC77C7" w:rsidRDefault="00A92259" w:rsidP="00CC77C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Apply association mining algorithms to solve real world problems</w:t>
      </w:r>
    </w:p>
    <w:p w14:paraId="2DC857A7" w14:textId="77777777" w:rsidR="00CC77C7" w:rsidRDefault="00CC77C7" w:rsidP="00CC77C7"/>
    <w:p w14:paraId="79D7628D" w14:textId="77777777" w:rsidR="00A92259" w:rsidRDefault="00A92259" w:rsidP="00CC77C7">
      <w:pPr>
        <w:pStyle w:val="ListParagraph"/>
        <w:numPr>
          <w:ilvl w:val="0"/>
          <w:numId w:val="3"/>
        </w:numPr>
      </w:pPr>
      <w:r>
        <w:t>Consider the data set shown in the following table and answer the questions below:</w:t>
      </w:r>
    </w:p>
    <w:p w14:paraId="56ECC6F6" w14:textId="77777777" w:rsidR="00A92259" w:rsidRDefault="00A92259" w:rsidP="00A92259">
      <w:pPr>
        <w:jc w:val="center"/>
      </w:pPr>
      <w:r>
        <w:rPr>
          <w:noProof/>
        </w:rPr>
        <w:drawing>
          <wp:inline distT="0" distB="0" distL="0" distR="0" wp14:anchorId="253F8324" wp14:editId="1096D16D">
            <wp:extent cx="2677465" cy="168195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0762" cy="1696588"/>
                    </a:xfrm>
                    <a:prstGeom prst="rect">
                      <a:avLst/>
                    </a:prstGeom>
                    <a:noFill/>
                    <a:ln>
                      <a:noFill/>
                    </a:ln>
                  </pic:spPr>
                </pic:pic>
              </a:graphicData>
            </a:graphic>
          </wp:inline>
        </w:drawing>
      </w:r>
    </w:p>
    <w:p w14:paraId="5499C26D" w14:textId="78C6A0DA" w:rsidR="00A92259" w:rsidRDefault="00A92259" w:rsidP="00A92259">
      <w:pPr>
        <w:pStyle w:val="ListParagraph"/>
        <w:numPr>
          <w:ilvl w:val="0"/>
          <w:numId w:val="5"/>
        </w:numPr>
      </w:pPr>
      <w:r>
        <w:t xml:space="preserve">Computer the support for </w:t>
      </w:r>
      <w:proofErr w:type="spellStart"/>
      <w:r>
        <w:t>itemsets</w:t>
      </w:r>
      <w:proofErr w:type="spellEnd"/>
      <w:r>
        <w:t xml:space="preserve"> {e} {</w:t>
      </w:r>
      <w:proofErr w:type="spellStart"/>
      <w:proofErr w:type="gramStart"/>
      <w:r>
        <w:t>b,d</w:t>
      </w:r>
      <w:proofErr w:type="spellEnd"/>
      <w:proofErr w:type="gramEnd"/>
      <w:r>
        <w:t xml:space="preserve">}, and {b, d, e} by treating each transaction ID as a market basket. </w:t>
      </w:r>
    </w:p>
    <w:p w14:paraId="7715D223" w14:textId="2985CB48" w:rsidR="002426AD" w:rsidRDefault="002426AD" w:rsidP="002426AD">
      <w:pPr>
        <w:ind w:left="1080"/>
      </w:pPr>
      <w:r>
        <w:t>Support = 80% for {e}</w:t>
      </w:r>
    </w:p>
    <w:p w14:paraId="0CD442B4" w14:textId="05B5871B" w:rsidR="002426AD" w:rsidRDefault="002426AD" w:rsidP="002426AD">
      <w:pPr>
        <w:ind w:left="1080"/>
      </w:pPr>
      <w:r>
        <w:t>Support = 20% for {</w:t>
      </w:r>
      <w:proofErr w:type="spellStart"/>
      <w:proofErr w:type="gramStart"/>
      <w:r>
        <w:t>b,d</w:t>
      </w:r>
      <w:proofErr w:type="spellEnd"/>
      <w:proofErr w:type="gramEnd"/>
      <w:r>
        <w:t>}</w:t>
      </w:r>
    </w:p>
    <w:p w14:paraId="200CDC45" w14:textId="0E648820" w:rsidR="002426AD" w:rsidRDefault="002426AD" w:rsidP="002426AD">
      <w:pPr>
        <w:ind w:left="1080"/>
      </w:pPr>
      <w:r>
        <w:t>Support = 20% for {</w:t>
      </w:r>
      <w:proofErr w:type="spellStart"/>
      <w:proofErr w:type="gramStart"/>
      <w:r>
        <w:t>b,d</w:t>
      </w:r>
      <w:proofErr w:type="gramEnd"/>
      <w:r>
        <w:t>,e</w:t>
      </w:r>
      <w:proofErr w:type="spellEnd"/>
      <w:r>
        <w:t>}</w:t>
      </w:r>
    </w:p>
    <w:p w14:paraId="29C4C17E" w14:textId="41C6E1B5" w:rsidR="00A92259" w:rsidRDefault="00A92259" w:rsidP="00A92259">
      <w:pPr>
        <w:pStyle w:val="ListParagraph"/>
        <w:numPr>
          <w:ilvl w:val="0"/>
          <w:numId w:val="5"/>
        </w:numPr>
      </w:pPr>
      <w:r>
        <w:t xml:space="preserve">Use the results in part (a) to compute the confidence for the association rules {b, d} </w:t>
      </w:r>
      <w:r>
        <w:sym w:font="Wingdings" w:char="F0E0"/>
      </w:r>
      <w:r>
        <w:t xml:space="preserve"> {e} and {e} </w:t>
      </w:r>
      <w:r>
        <w:sym w:font="Wingdings" w:char="F0E0"/>
      </w:r>
      <w:r>
        <w:t xml:space="preserve"> {b, d}. Is confidence a symmetric measure?</w:t>
      </w:r>
    </w:p>
    <w:p w14:paraId="05CDAB6F" w14:textId="3F5287A5" w:rsidR="002426AD" w:rsidRDefault="002426AD" w:rsidP="002426AD">
      <w:pPr>
        <w:ind w:left="1080"/>
      </w:pPr>
      <w:r>
        <w:t>Confidence = 100% for {</w:t>
      </w:r>
      <w:proofErr w:type="spellStart"/>
      <w:proofErr w:type="gramStart"/>
      <w:r>
        <w:t>b,d</w:t>
      </w:r>
      <w:proofErr w:type="spellEnd"/>
      <w:proofErr w:type="gramEnd"/>
      <w:r>
        <w:t>} -&gt; {e}</w:t>
      </w:r>
    </w:p>
    <w:p w14:paraId="5C2AADEA" w14:textId="25DD06FC" w:rsidR="002426AD" w:rsidRDefault="002426AD" w:rsidP="002426AD">
      <w:pPr>
        <w:ind w:left="1080"/>
      </w:pPr>
      <w:r>
        <w:t>Confidence = 25% for {e} - &gt; {</w:t>
      </w:r>
      <w:proofErr w:type="spellStart"/>
      <w:proofErr w:type="gramStart"/>
      <w:r>
        <w:t>b,d</w:t>
      </w:r>
      <w:proofErr w:type="spellEnd"/>
      <w:proofErr w:type="gramEnd"/>
      <w:r>
        <w:t>}</w:t>
      </w:r>
    </w:p>
    <w:p w14:paraId="2B61A7B9" w14:textId="764CB7C9" w:rsidR="002426AD" w:rsidRDefault="002426AD" w:rsidP="002426AD">
      <w:pPr>
        <w:ind w:left="1080"/>
      </w:pPr>
      <w:r>
        <w:t>Confidence is not symmetric</w:t>
      </w:r>
    </w:p>
    <w:p w14:paraId="01CA53AF" w14:textId="752886DC" w:rsidR="002426AD" w:rsidRDefault="00A92259" w:rsidP="002426AD">
      <w:pPr>
        <w:pStyle w:val="ListParagraph"/>
        <w:numPr>
          <w:ilvl w:val="0"/>
          <w:numId w:val="5"/>
        </w:numPr>
      </w:pPr>
      <w:r>
        <w:t>Repeat part (a) by treating each customer ID as a market basket. Each item should be treated as binary variable (1 if an item appears in at least one transaction bought by the customer, and 0 otherwise.)</w:t>
      </w:r>
    </w:p>
    <w:p w14:paraId="1DB816AF" w14:textId="272017BB" w:rsidR="002426AD" w:rsidRDefault="002426AD" w:rsidP="002426AD">
      <w:pPr>
        <w:ind w:left="1080"/>
      </w:pPr>
      <w:r>
        <w:t>Support = 80% for {e}</w:t>
      </w:r>
    </w:p>
    <w:p w14:paraId="153B38AD" w14:textId="7AB2E9C7" w:rsidR="002426AD" w:rsidRDefault="002426AD" w:rsidP="002426AD">
      <w:pPr>
        <w:ind w:left="1080"/>
      </w:pPr>
      <w:r>
        <w:t>Support = 100% for {</w:t>
      </w:r>
      <w:proofErr w:type="spellStart"/>
      <w:proofErr w:type="gramStart"/>
      <w:r>
        <w:t>b,d</w:t>
      </w:r>
      <w:proofErr w:type="spellEnd"/>
      <w:proofErr w:type="gramEnd"/>
      <w:r>
        <w:t>}</w:t>
      </w:r>
    </w:p>
    <w:p w14:paraId="2ECAA91F" w14:textId="75CAF86D" w:rsidR="002426AD" w:rsidRDefault="002426AD" w:rsidP="002426AD">
      <w:pPr>
        <w:ind w:left="1080"/>
      </w:pPr>
      <w:r>
        <w:t>Support = 80% for {</w:t>
      </w:r>
      <w:proofErr w:type="spellStart"/>
      <w:proofErr w:type="gramStart"/>
      <w:r>
        <w:t>b,d</w:t>
      </w:r>
      <w:proofErr w:type="gramEnd"/>
      <w:r>
        <w:t>,e</w:t>
      </w:r>
      <w:proofErr w:type="spellEnd"/>
      <w:r>
        <w:t>}</w:t>
      </w:r>
    </w:p>
    <w:p w14:paraId="7C7A077E" w14:textId="77777777" w:rsidR="002426AD" w:rsidRDefault="002426AD" w:rsidP="002426AD">
      <w:pPr>
        <w:pStyle w:val="ListParagraph"/>
        <w:ind w:left="1080"/>
      </w:pPr>
    </w:p>
    <w:p w14:paraId="544210D3" w14:textId="25BE642B" w:rsidR="00B901E8" w:rsidRDefault="00A92259" w:rsidP="00B901E8">
      <w:pPr>
        <w:pStyle w:val="ListParagraph"/>
        <w:numPr>
          <w:ilvl w:val="0"/>
          <w:numId w:val="5"/>
        </w:numPr>
      </w:pPr>
      <w:r>
        <w:t xml:space="preserve">Use the results in part (c) to compute the confidence for the association rules {b, d} </w:t>
      </w:r>
      <w:r>
        <w:sym w:font="Wingdings" w:char="F0E0"/>
      </w:r>
      <w:r>
        <w:t xml:space="preserve"> {e} and {e} </w:t>
      </w:r>
      <w:r>
        <w:sym w:font="Wingdings" w:char="F0E0"/>
      </w:r>
      <w:r>
        <w:t xml:space="preserve"> {b, d}</w:t>
      </w:r>
    </w:p>
    <w:p w14:paraId="038E2307" w14:textId="69203F35" w:rsidR="00B901E8" w:rsidRDefault="00B901E8" w:rsidP="00B901E8">
      <w:pPr>
        <w:ind w:left="1080"/>
      </w:pPr>
      <w:r>
        <w:t xml:space="preserve">Confidence = </w:t>
      </w:r>
      <w:r>
        <w:t>80</w:t>
      </w:r>
      <w:r>
        <w:t>% for {</w:t>
      </w:r>
      <w:proofErr w:type="spellStart"/>
      <w:proofErr w:type="gramStart"/>
      <w:r>
        <w:t>b,d</w:t>
      </w:r>
      <w:proofErr w:type="spellEnd"/>
      <w:proofErr w:type="gramEnd"/>
      <w:r>
        <w:t>} -&gt; {e}</w:t>
      </w:r>
    </w:p>
    <w:p w14:paraId="7EE282B4" w14:textId="4830F8D1" w:rsidR="00B901E8" w:rsidRDefault="00B901E8" w:rsidP="00B901E8">
      <w:pPr>
        <w:ind w:left="1080"/>
      </w:pPr>
      <w:r>
        <w:t xml:space="preserve">Confidence = </w:t>
      </w:r>
      <w:r>
        <w:t>100</w:t>
      </w:r>
      <w:r>
        <w:t>% for {e} - &gt; {</w:t>
      </w:r>
      <w:proofErr w:type="spellStart"/>
      <w:proofErr w:type="gramStart"/>
      <w:r>
        <w:t>b,d</w:t>
      </w:r>
      <w:proofErr w:type="spellEnd"/>
      <w:proofErr w:type="gramEnd"/>
      <w:r>
        <w:t>}</w:t>
      </w:r>
    </w:p>
    <w:p w14:paraId="7278136D" w14:textId="77777777" w:rsidR="00B901E8" w:rsidRDefault="00B901E8" w:rsidP="00B901E8">
      <w:pPr>
        <w:pStyle w:val="ListParagraph"/>
        <w:ind w:left="1080"/>
      </w:pPr>
    </w:p>
    <w:p w14:paraId="55649C06" w14:textId="19C63E13" w:rsidR="00A92259" w:rsidRDefault="00A92259" w:rsidP="00874AC0">
      <w:pPr>
        <w:pStyle w:val="ListParagraph"/>
        <w:numPr>
          <w:ilvl w:val="0"/>
          <w:numId w:val="5"/>
        </w:numPr>
        <w:autoSpaceDE w:val="0"/>
        <w:autoSpaceDN w:val="0"/>
        <w:adjustRightInd w:val="0"/>
        <w:spacing w:after="0" w:line="240" w:lineRule="auto"/>
      </w:pPr>
      <w:r w:rsidRPr="00874AC0">
        <w:t>Suppose s1 and c1 are the support and confidence values of</w:t>
      </w:r>
      <w:r w:rsidR="00874AC0">
        <w:t xml:space="preserve"> </w:t>
      </w:r>
      <w:r w:rsidRPr="00874AC0">
        <w:t>an association</w:t>
      </w:r>
      <w:r w:rsidR="00874AC0">
        <w:t xml:space="preserve"> </w:t>
      </w:r>
      <w:r w:rsidRPr="00874AC0">
        <w:t>r</w:t>
      </w:r>
      <w:r w:rsidR="00874AC0">
        <w:t>ule r when treating each transa</w:t>
      </w:r>
      <w:r w:rsidRPr="00874AC0">
        <w:t>ction ID as a market basket. Also, let s2</w:t>
      </w:r>
      <w:r w:rsidR="00874AC0">
        <w:t xml:space="preserve"> </w:t>
      </w:r>
      <w:r w:rsidRPr="00874AC0">
        <w:t>and c2 be the support and confidence values of r when treating each customer</w:t>
      </w:r>
      <w:r w:rsidR="00874AC0">
        <w:t xml:space="preserve"> </w:t>
      </w:r>
      <w:r w:rsidRPr="00874AC0">
        <w:t>ID as a market basket. Discuss whether there are any relationships</w:t>
      </w:r>
      <w:r w:rsidR="00874AC0">
        <w:t xml:space="preserve"> between s1</w:t>
      </w:r>
      <w:r w:rsidRPr="00874AC0">
        <w:t xml:space="preserve"> and s2 or c1 and, c2.</w:t>
      </w:r>
    </w:p>
    <w:p w14:paraId="654811B4" w14:textId="3C64B827" w:rsidR="00B901E8" w:rsidRDefault="00B901E8" w:rsidP="00B901E8">
      <w:pPr>
        <w:pStyle w:val="ListParagraph"/>
        <w:autoSpaceDE w:val="0"/>
        <w:autoSpaceDN w:val="0"/>
        <w:adjustRightInd w:val="0"/>
        <w:spacing w:after="0" w:line="240" w:lineRule="auto"/>
        <w:ind w:left="1080"/>
      </w:pPr>
      <w:r>
        <w:t xml:space="preserve">There is a relationship between s1 and s2 and c1 to c2. Each </w:t>
      </w:r>
      <w:proofErr w:type="spellStart"/>
      <w:r>
        <w:t>indivudal</w:t>
      </w:r>
      <w:proofErr w:type="spellEnd"/>
      <w:r>
        <w:t xml:space="preserve"> item within the data set increase so does the support for a rule as well as the confidence.  S2 and c2 &gt; s1 and c1.</w:t>
      </w:r>
    </w:p>
    <w:p w14:paraId="0FC28054" w14:textId="77777777" w:rsidR="00874AC0" w:rsidRDefault="00874AC0" w:rsidP="00874AC0">
      <w:pPr>
        <w:autoSpaceDE w:val="0"/>
        <w:autoSpaceDN w:val="0"/>
        <w:adjustRightInd w:val="0"/>
        <w:spacing w:after="0" w:line="240" w:lineRule="auto"/>
      </w:pPr>
    </w:p>
    <w:p w14:paraId="33C1CA71" w14:textId="77777777" w:rsidR="00874AC0" w:rsidRDefault="00874AC0" w:rsidP="00874AC0">
      <w:pPr>
        <w:autoSpaceDE w:val="0"/>
        <w:autoSpaceDN w:val="0"/>
        <w:adjustRightInd w:val="0"/>
        <w:spacing w:after="0" w:line="240" w:lineRule="auto"/>
      </w:pPr>
    </w:p>
    <w:p w14:paraId="2C80262C" w14:textId="77777777" w:rsidR="00874AC0" w:rsidRDefault="00874AC0" w:rsidP="00874AC0">
      <w:pPr>
        <w:pStyle w:val="ListParagraph"/>
        <w:numPr>
          <w:ilvl w:val="0"/>
          <w:numId w:val="3"/>
        </w:numPr>
      </w:pPr>
      <w:r>
        <w:t>Consider the market basket transactions shown in the following table and answer the questions below:</w:t>
      </w:r>
    </w:p>
    <w:p w14:paraId="4B4526A6" w14:textId="77777777" w:rsidR="00874AC0" w:rsidRDefault="00874AC0" w:rsidP="00874AC0">
      <w:pPr>
        <w:pStyle w:val="ListParagraph"/>
        <w:jc w:val="center"/>
      </w:pPr>
      <w:r>
        <w:rPr>
          <w:noProof/>
        </w:rPr>
        <w:drawing>
          <wp:inline distT="0" distB="0" distL="0" distR="0" wp14:anchorId="04ECF1CE" wp14:editId="11052FF3">
            <wp:extent cx="2589429" cy="157937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90" cy="1603505"/>
                    </a:xfrm>
                    <a:prstGeom prst="rect">
                      <a:avLst/>
                    </a:prstGeom>
                    <a:noFill/>
                    <a:ln>
                      <a:noFill/>
                    </a:ln>
                  </pic:spPr>
                </pic:pic>
              </a:graphicData>
            </a:graphic>
          </wp:inline>
        </w:drawing>
      </w:r>
    </w:p>
    <w:p w14:paraId="36E87EC7" w14:textId="24C16F90" w:rsidR="008B5B67" w:rsidRDefault="00874AC0" w:rsidP="00874AC0">
      <w:pPr>
        <w:pStyle w:val="ListParagraph"/>
        <w:numPr>
          <w:ilvl w:val="0"/>
          <w:numId w:val="7"/>
        </w:numPr>
        <w:autoSpaceDE w:val="0"/>
        <w:autoSpaceDN w:val="0"/>
        <w:adjustRightInd w:val="0"/>
        <w:spacing w:after="0" w:line="240" w:lineRule="auto"/>
        <w:rPr>
          <w:rFonts w:ascii="Arial" w:hAnsi="Arial" w:cs="Arial"/>
          <w:sz w:val="18"/>
          <w:szCs w:val="18"/>
        </w:rPr>
      </w:pPr>
      <w:r w:rsidRPr="00874AC0">
        <w:rPr>
          <w:rFonts w:ascii="Arial" w:hAnsi="Arial" w:cs="Arial"/>
          <w:sz w:val="18"/>
          <w:szCs w:val="18"/>
        </w:rPr>
        <w:t>What is the maximum number of association rules that can be extracted</w:t>
      </w:r>
      <w:r>
        <w:rPr>
          <w:rFonts w:ascii="Arial" w:hAnsi="Arial" w:cs="Arial"/>
          <w:sz w:val="18"/>
          <w:szCs w:val="18"/>
        </w:rPr>
        <w:t xml:space="preserve"> </w:t>
      </w:r>
      <w:r w:rsidRPr="00874AC0">
        <w:rPr>
          <w:rFonts w:ascii="Arial" w:hAnsi="Arial" w:cs="Arial"/>
          <w:sz w:val="18"/>
          <w:szCs w:val="18"/>
        </w:rPr>
        <w:t>from this data (including rules that have zero support)?</w:t>
      </w:r>
    </w:p>
    <w:p w14:paraId="2BE1A56E" w14:textId="77777777" w:rsidR="00B901E8" w:rsidRDefault="00B901E8" w:rsidP="00B901E8">
      <w:pPr>
        <w:pStyle w:val="ListParagraph"/>
        <w:autoSpaceDE w:val="0"/>
        <w:autoSpaceDN w:val="0"/>
        <w:adjustRightInd w:val="0"/>
        <w:spacing w:after="0" w:line="240" w:lineRule="auto"/>
        <w:ind w:left="1080"/>
        <w:rPr>
          <w:rFonts w:ascii="Arial" w:hAnsi="Arial" w:cs="Arial"/>
          <w:sz w:val="18"/>
          <w:szCs w:val="18"/>
        </w:rPr>
      </w:pPr>
    </w:p>
    <w:p w14:paraId="10547548" w14:textId="6C2B63FE" w:rsidR="00874AC0" w:rsidRDefault="00B901E8" w:rsidP="00B901E8">
      <w:pPr>
        <w:autoSpaceDE w:val="0"/>
        <w:autoSpaceDN w:val="0"/>
        <w:adjustRightInd w:val="0"/>
        <w:spacing w:after="0" w:line="240" w:lineRule="auto"/>
        <w:ind w:left="1080"/>
        <w:rPr>
          <w:rFonts w:ascii="Arial" w:hAnsi="Arial" w:cs="Arial"/>
          <w:sz w:val="18"/>
          <w:szCs w:val="18"/>
        </w:rPr>
      </w:pPr>
      <w:r>
        <w:rPr>
          <w:rFonts w:ascii="Arial" w:hAnsi="Arial" w:cs="Arial"/>
          <w:sz w:val="18"/>
          <w:szCs w:val="18"/>
        </w:rPr>
        <w:t>602 possible rules</w:t>
      </w:r>
    </w:p>
    <w:p w14:paraId="13240E98" w14:textId="77777777" w:rsidR="00874AC0" w:rsidRPr="00874AC0" w:rsidRDefault="00874AC0" w:rsidP="00874AC0">
      <w:pPr>
        <w:autoSpaceDE w:val="0"/>
        <w:autoSpaceDN w:val="0"/>
        <w:adjustRightInd w:val="0"/>
        <w:spacing w:after="0" w:line="240" w:lineRule="auto"/>
        <w:rPr>
          <w:rFonts w:ascii="Arial" w:hAnsi="Arial" w:cs="Arial"/>
          <w:sz w:val="18"/>
          <w:szCs w:val="18"/>
        </w:rPr>
      </w:pPr>
    </w:p>
    <w:p w14:paraId="604B5212" w14:textId="6137B36E" w:rsidR="00B901E8" w:rsidRDefault="00874AC0" w:rsidP="00B901E8">
      <w:pPr>
        <w:pStyle w:val="ListParagraph"/>
        <w:numPr>
          <w:ilvl w:val="0"/>
          <w:numId w:val="7"/>
        </w:numPr>
        <w:autoSpaceDE w:val="0"/>
        <w:autoSpaceDN w:val="0"/>
        <w:adjustRightInd w:val="0"/>
        <w:spacing w:after="0" w:line="240" w:lineRule="auto"/>
        <w:rPr>
          <w:rFonts w:ascii="Arial" w:hAnsi="Arial" w:cs="Arial"/>
          <w:sz w:val="18"/>
          <w:szCs w:val="18"/>
        </w:rPr>
      </w:pPr>
      <w:r w:rsidRPr="00874AC0">
        <w:rPr>
          <w:rFonts w:ascii="Arial" w:hAnsi="Arial" w:cs="Arial"/>
          <w:sz w:val="18"/>
          <w:szCs w:val="18"/>
        </w:rPr>
        <w:t xml:space="preserve">What is the maximum size of frequent </w:t>
      </w:r>
      <w:proofErr w:type="spellStart"/>
      <w:r w:rsidRPr="00874AC0">
        <w:rPr>
          <w:rFonts w:ascii="Arial" w:hAnsi="Arial" w:cs="Arial"/>
          <w:sz w:val="18"/>
          <w:szCs w:val="18"/>
        </w:rPr>
        <w:t>itemsets</w:t>
      </w:r>
      <w:proofErr w:type="spellEnd"/>
      <w:r w:rsidRPr="00874AC0">
        <w:rPr>
          <w:rFonts w:ascii="Arial" w:hAnsi="Arial" w:cs="Arial"/>
          <w:sz w:val="18"/>
          <w:szCs w:val="18"/>
        </w:rPr>
        <w:t xml:space="preserve"> that can be extracted</w:t>
      </w:r>
      <w:r>
        <w:rPr>
          <w:rFonts w:ascii="Arial" w:hAnsi="Arial" w:cs="Arial"/>
          <w:sz w:val="18"/>
          <w:szCs w:val="18"/>
        </w:rPr>
        <w:t xml:space="preserve"> </w:t>
      </w:r>
      <w:r w:rsidRPr="00874AC0">
        <w:rPr>
          <w:rFonts w:ascii="Arial" w:hAnsi="Arial" w:cs="Arial"/>
          <w:sz w:val="18"/>
          <w:szCs w:val="18"/>
        </w:rPr>
        <w:t xml:space="preserve">(assuming </w:t>
      </w:r>
      <w:proofErr w:type="spellStart"/>
      <w:r w:rsidRPr="00874AC0">
        <w:rPr>
          <w:rFonts w:ascii="Arial" w:hAnsi="Arial" w:cs="Arial"/>
          <w:sz w:val="18"/>
          <w:szCs w:val="18"/>
        </w:rPr>
        <w:t>minsup</w:t>
      </w:r>
      <w:proofErr w:type="spellEnd"/>
      <w:r w:rsidRPr="00874AC0">
        <w:rPr>
          <w:rFonts w:ascii="Arial" w:hAnsi="Arial" w:cs="Arial"/>
          <w:sz w:val="18"/>
          <w:szCs w:val="18"/>
        </w:rPr>
        <w:t xml:space="preserve"> &gt; 0)?</w:t>
      </w:r>
    </w:p>
    <w:p w14:paraId="30EB5B9A" w14:textId="743898CF" w:rsidR="00B901E8" w:rsidRDefault="00B901E8" w:rsidP="00B901E8">
      <w:pPr>
        <w:pStyle w:val="ListParagraph"/>
        <w:autoSpaceDE w:val="0"/>
        <w:autoSpaceDN w:val="0"/>
        <w:adjustRightInd w:val="0"/>
        <w:spacing w:after="0" w:line="240" w:lineRule="auto"/>
        <w:ind w:left="1080"/>
        <w:rPr>
          <w:rFonts w:ascii="Arial" w:hAnsi="Arial" w:cs="Arial"/>
          <w:sz w:val="18"/>
          <w:szCs w:val="18"/>
        </w:rPr>
      </w:pPr>
      <w:r>
        <w:rPr>
          <w:rFonts w:ascii="Arial" w:hAnsi="Arial" w:cs="Arial"/>
          <w:sz w:val="18"/>
          <w:szCs w:val="18"/>
        </w:rPr>
        <w:t>{Milk, Diapers, bread, Butter} has the biggest siz</w:t>
      </w:r>
      <w:r w:rsidR="00D072A0">
        <w:rPr>
          <w:rFonts w:ascii="Arial" w:hAnsi="Arial" w:cs="Arial"/>
          <w:sz w:val="18"/>
          <w:szCs w:val="18"/>
        </w:rPr>
        <w:t xml:space="preserve">e = 4, and </w:t>
      </w:r>
      <w:proofErr w:type="gramStart"/>
      <w:r w:rsidR="00D072A0">
        <w:rPr>
          <w:rFonts w:ascii="Arial" w:hAnsi="Arial" w:cs="Arial"/>
          <w:sz w:val="18"/>
          <w:szCs w:val="18"/>
        </w:rPr>
        <w:t>sup{</w:t>
      </w:r>
      <w:proofErr w:type="gramEnd"/>
      <w:r w:rsidR="00D072A0">
        <w:rPr>
          <w:rFonts w:ascii="Arial" w:hAnsi="Arial" w:cs="Arial"/>
          <w:sz w:val="18"/>
          <w:szCs w:val="18"/>
        </w:rPr>
        <w:t>Milk, Diapers, Bread, Butter} = 2</w:t>
      </w:r>
    </w:p>
    <w:p w14:paraId="3A4B3C21" w14:textId="77777777" w:rsidR="00D072A0" w:rsidRPr="00B901E8" w:rsidRDefault="00D072A0" w:rsidP="00B901E8">
      <w:pPr>
        <w:pStyle w:val="ListParagraph"/>
        <w:autoSpaceDE w:val="0"/>
        <w:autoSpaceDN w:val="0"/>
        <w:adjustRightInd w:val="0"/>
        <w:spacing w:after="0" w:line="240" w:lineRule="auto"/>
        <w:ind w:left="1080"/>
        <w:rPr>
          <w:rFonts w:ascii="Arial" w:hAnsi="Arial" w:cs="Arial"/>
          <w:sz w:val="18"/>
          <w:szCs w:val="18"/>
        </w:rPr>
      </w:pPr>
    </w:p>
    <w:p w14:paraId="0AD47FF5" w14:textId="77777777" w:rsidR="00874AC0" w:rsidRDefault="00874AC0" w:rsidP="00874AC0">
      <w:pPr>
        <w:pStyle w:val="ListParagraph"/>
        <w:numPr>
          <w:ilvl w:val="0"/>
          <w:numId w:val="7"/>
        </w:numPr>
        <w:autoSpaceDE w:val="0"/>
        <w:autoSpaceDN w:val="0"/>
        <w:adjustRightInd w:val="0"/>
        <w:spacing w:after="0" w:line="240" w:lineRule="auto"/>
        <w:rPr>
          <w:rFonts w:ascii="Arial" w:hAnsi="Arial" w:cs="Arial"/>
          <w:sz w:val="18"/>
          <w:szCs w:val="18"/>
        </w:rPr>
      </w:pPr>
      <w:r w:rsidRPr="00874AC0">
        <w:rPr>
          <w:rFonts w:ascii="Arial" w:hAnsi="Arial" w:cs="Arial"/>
          <w:sz w:val="18"/>
          <w:szCs w:val="18"/>
        </w:rPr>
        <w:t xml:space="preserve">Write an expression for the maximum number of size-3 </w:t>
      </w:r>
      <w:proofErr w:type="spellStart"/>
      <w:r w:rsidRPr="00874AC0">
        <w:rPr>
          <w:rFonts w:ascii="Arial" w:hAnsi="Arial" w:cs="Arial"/>
          <w:sz w:val="18"/>
          <w:szCs w:val="18"/>
        </w:rPr>
        <w:t>itemsets</w:t>
      </w:r>
      <w:proofErr w:type="spellEnd"/>
      <w:r w:rsidRPr="00874AC0">
        <w:rPr>
          <w:rFonts w:ascii="Arial" w:hAnsi="Arial" w:cs="Arial"/>
          <w:sz w:val="18"/>
          <w:szCs w:val="18"/>
        </w:rPr>
        <w:t xml:space="preserve"> that can</w:t>
      </w:r>
      <w:r>
        <w:rPr>
          <w:rFonts w:ascii="Arial" w:hAnsi="Arial" w:cs="Arial"/>
          <w:sz w:val="18"/>
          <w:szCs w:val="18"/>
        </w:rPr>
        <w:t xml:space="preserve"> </w:t>
      </w:r>
      <w:r w:rsidRPr="00874AC0">
        <w:rPr>
          <w:rFonts w:ascii="Arial" w:hAnsi="Arial" w:cs="Arial"/>
          <w:sz w:val="18"/>
          <w:szCs w:val="18"/>
        </w:rPr>
        <w:t>be derived from this data set.</w:t>
      </w:r>
    </w:p>
    <w:p w14:paraId="153D908E" w14:textId="4B2DC5A3" w:rsidR="000D481C" w:rsidRPr="000D481C" w:rsidRDefault="00D072A0" w:rsidP="00D072A0">
      <w:pPr>
        <w:pStyle w:val="ListParagraph"/>
        <w:ind w:left="1080"/>
        <w:rPr>
          <w:rFonts w:ascii="Arial" w:hAnsi="Arial" w:cs="Arial"/>
          <w:sz w:val="18"/>
          <w:szCs w:val="18"/>
        </w:rPr>
      </w:pPr>
      <w:r>
        <w:rPr>
          <w:rFonts w:ascii="Arial" w:hAnsi="Arial" w:cs="Arial"/>
          <w:sz w:val="18"/>
          <w:szCs w:val="18"/>
        </w:rPr>
        <w:t># of items / 3</w:t>
      </w:r>
    </w:p>
    <w:p w14:paraId="75DF540D" w14:textId="77777777" w:rsidR="000D481C" w:rsidRPr="000D481C" w:rsidRDefault="000D481C" w:rsidP="000D481C">
      <w:pPr>
        <w:autoSpaceDE w:val="0"/>
        <w:autoSpaceDN w:val="0"/>
        <w:adjustRightInd w:val="0"/>
        <w:spacing w:after="0" w:line="240" w:lineRule="auto"/>
        <w:rPr>
          <w:rFonts w:ascii="Arial" w:hAnsi="Arial" w:cs="Arial"/>
          <w:sz w:val="18"/>
          <w:szCs w:val="18"/>
        </w:rPr>
      </w:pPr>
    </w:p>
    <w:p w14:paraId="13A866F8" w14:textId="77777777" w:rsidR="00874AC0" w:rsidRPr="00874AC0" w:rsidRDefault="00874AC0" w:rsidP="00874AC0">
      <w:pPr>
        <w:pStyle w:val="ListParagraph"/>
        <w:rPr>
          <w:rFonts w:ascii="Arial" w:hAnsi="Arial" w:cs="Arial"/>
          <w:sz w:val="18"/>
          <w:szCs w:val="18"/>
        </w:rPr>
      </w:pPr>
    </w:p>
    <w:p w14:paraId="3E82EF77" w14:textId="77777777" w:rsidR="00874AC0" w:rsidRDefault="00874AC0" w:rsidP="00874AC0">
      <w:pPr>
        <w:pStyle w:val="ListParagraph"/>
        <w:numPr>
          <w:ilvl w:val="0"/>
          <w:numId w:val="7"/>
        </w:numPr>
        <w:autoSpaceDE w:val="0"/>
        <w:autoSpaceDN w:val="0"/>
        <w:adjustRightInd w:val="0"/>
        <w:spacing w:after="0" w:line="240" w:lineRule="auto"/>
        <w:rPr>
          <w:rFonts w:ascii="Arial" w:hAnsi="Arial" w:cs="Arial"/>
          <w:sz w:val="18"/>
          <w:szCs w:val="18"/>
        </w:rPr>
      </w:pPr>
      <w:r>
        <w:rPr>
          <w:rFonts w:ascii="Arial" w:hAnsi="Arial" w:cs="Arial"/>
          <w:sz w:val="18"/>
          <w:szCs w:val="18"/>
        </w:rPr>
        <w:t>Find an itemset (of size 2 or larger) that has the largest support.</w:t>
      </w:r>
    </w:p>
    <w:p w14:paraId="40298AFC" w14:textId="05CD545B" w:rsidR="000D481C" w:rsidRPr="000D481C" w:rsidRDefault="00D072A0" w:rsidP="00D072A0">
      <w:pPr>
        <w:pStyle w:val="ListParagraph"/>
        <w:ind w:left="1080"/>
        <w:rPr>
          <w:rFonts w:ascii="Arial" w:hAnsi="Arial" w:cs="Arial"/>
          <w:sz w:val="18"/>
          <w:szCs w:val="18"/>
        </w:rPr>
      </w:pPr>
      <w:r>
        <w:rPr>
          <w:rFonts w:ascii="Arial" w:hAnsi="Arial" w:cs="Arial"/>
          <w:sz w:val="18"/>
          <w:szCs w:val="18"/>
        </w:rPr>
        <w:t>{bread, butter}, support = 50%</w:t>
      </w:r>
    </w:p>
    <w:p w14:paraId="14C5CED3" w14:textId="77777777" w:rsidR="000D481C" w:rsidRPr="000D481C" w:rsidRDefault="000D481C" w:rsidP="000D481C">
      <w:pPr>
        <w:autoSpaceDE w:val="0"/>
        <w:autoSpaceDN w:val="0"/>
        <w:adjustRightInd w:val="0"/>
        <w:spacing w:after="0" w:line="240" w:lineRule="auto"/>
        <w:rPr>
          <w:rFonts w:ascii="Arial" w:hAnsi="Arial" w:cs="Arial"/>
          <w:sz w:val="18"/>
          <w:szCs w:val="18"/>
        </w:rPr>
      </w:pPr>
    </w:p>
    <w:p w14:paraId="039C3000" w14:textId="77777777" w:rsidR="00874AC0" w:rsidRPr="00874AC0" w:rsidRDefault="00874AC0" w:rsidP="00874AC0">
      <w:pPr>
        <w:pStyle w:val="ListParagraph"/>
        <w:rPr>
          <w:rFonts w:ascii="Arial" w:hAnsi="Arial" w:cs="Arial"/>
          <w:sz w:val="18"/>
          <w:szCs w:val="18"/>
        </w:rPr>
      </w:pPr>
    </w:p>
    <w:p w14:paraId="19EA1E15" w14:textId="77777777" w:rsidR="00874AC0" w:rsidRPr="00874AC0" w:rsidRDefault="00874AC0" w:rsidP="00874AC0">
      <w:pPr>
        <w:pStyle w:val="ListParagraph"/>
        <w:numPr>
          <w:ilvl w:val="0"/>
          <w:numId w:val="7"/>
        </w:numPr>
        <w:autoSpaceDE w:val="0"/>
        <w:autoSpaceDN w:val="0"/>
        <w:adjustRightInd w:val="0"/>
        <w:spacing w:after="0" w:line="240" w:lineRule="auto"/>
        <w:rPr>
          <w:rFonts w:ascii="Arial" w:hAnsi="Arial" w:cs="Arial"/>
          <w:sz w:val="18"/>
          <w:szCs w:val="18"/>
        </w:rPr>
      </w:pPr>
      <w:r w:rsidRPr="00874AC0">
        <w:rPr>
          <w:rFonts w:ascii="Arial" w:hAnsi="Arial" w:cs="Arial"/>
          <w:sz w:val="18"/>
          <w:szCs w:val="18"/>
        </w:rPr>
        <w:t>Find a pair of items,</w:t>
      </w:r>
      <w:r w:rsidR="000D481C">
        <w:rPr>
          <w:rFonts w:ascii="Arial" w:hAnsi="Arial" w:cs="Arial"/>
          <w:sz w:val="18"/>
          <w:szCs w:val="18"/>
        </w:rPr>
        <w:t xml:space="preserve"> a and b, such that the rules {a} </w:t>
      </w:r>
      <w:r w:rsidR="000D481C" w:rsidRPr="000D481C">
        <w:rPr>
          <w:rFonts w:ascii="Arial" w:hAnsi="Arial" w:cs="Arial"/>
          <w:sz w:val="18"/>
          <w:szCs w:val="18"/>
        </w:rPr>
        <w:sym w:font="Wingdings" w:char="F0E0"/>
      </w:r>
      <w:r w:rsidR="000D481C">
        <w:rPr>
          <w:rFonts w:ascii="Arial" w:hAnsi="Arial" w:cs="Arial"/>
          <w:sz w:val="18"/>
          <w:szCs w:val="18"/>
        </w:rPr>
        <w:t xml:space="preserve"> {b} and {b} </w:t>
      </w:r>
      <w:r w:rsidR="000D481C" w:rsidRPr="000D481C">
        <w:rPr>
          <w:rFonts w:ascii="Arial" w:hAnsi="Arial" w:cs="Arial"/>
          <w:sz w:val="18"/>
          <w:szCs w:val="18"/>
        </w:rPr>
        <w:sym w:font="Wingdings" w:char="F0E0"/>
      </w:r>
      <w:r w:rsidR="000D481C">
        <w:rPr>
          <w:rFonts w:ascii="Arial" w:hAnsi="Arial" w:cs="Arial"/>
          <w:sz w:val="18"/>
          <w:szCs w:val="18"/>
        </w:rPr>
        <w:t xml:space="preserve"> </w:t>
      </w:r>
      <w:r w:rsidRPr="00874AC0">
        <w:rPr>
          <w:rFonts w:ascii="Arial" w:hAnsi="Arial" w:cs="Arial"/>
          <w:sz w:val="18"/>
          <w:szCs w:val="18"/>
        </w:rPr>
        <w:t>{a} have the same confidence.</w:t>
      </w:r>
    </w:p>
    <w:p w14:paraId="4590DA4E" w14:textId="77777777" w:rsidR="00874AC0" w:rsidRPr="00874AC0" w:rsidRDefault="00874AC0" w:rsidP="00874AC0">
      <w:pPr>
        <w:pStyle w:val="ListParagraph"/>
        <w:rPr>
          <w:rFonts w:ascii="Arial" w:hAnsi="Arial" w:cs="Arial"/>
          <w:sz w:val="18"/>
          <w:szCs w:val="18"/>
        </w:rPr>
      </w:pPr>
    </w:p>
    <w:p w14:paraId="6113B189" w14:textId="59AF7E9F" w:rsidR="000D481C" w:rsidRDefault="00D072A0" w:rsidP="00874AC0">
      <w:pPr>
        <w:pStyle w:val="ListParagraph"/>
        <w:autoSpaceDE w:val="0"/>
        <w:autoSpaceDN w:val="0"/>
        <w:adjustRightInd w:val="0"/>
        <w:spacing w:after="0" w:line="240" w:lineRule="auto"/>
        <w:ind w:left="1080"/>
        <w:rPr>
          <w:rFonts w:ascii="Arial" w:hAnsi="Arial" w:cs="Arial"/>
          <w:sz w:val="18"/>
          <w:szCs w:val="18"/>
        </w:rPr>
      </w:pPr>
      <w:r>
        <w:rPr>
          <w:rFonts w:ascii="Arial" w:hAnsi="Arial" w:cs="Arial"/>
          <w:sz w:val="18"/>
          <w:szCs w:val="18"/>
        </w:rPr>
        <w:t>{Milk, Butter}, {Milk, Bread}, {Bread, Butter}, {Beer, Cookies}</w:t>
      </w:r>
      <w:bookmarkStart w:id="0" w:name="_GoBack"/>
      <w:bookmarkEnd w:id="0"/>
    </w:p>
    <w:p w14:paraId="4B8EAE62" w14:textId="77777777" w:rsidR="000D481C" w:rsidRPr="000D481C" w:rsidRDefault="000D481C" w:rsidP="000D481C"/>
    <w:p w14:paraId="3BC4C8BB" w14:textId="77777777" w:rsidR="000D481C" w:rsidRDefault="000D481C" w:rsidP="000D481C"/>
    <w:p w14:paraId="075593B1" w14:textId="77777777" w:rsidR="000D481C" w:rsidRDefault="000D481C" w:rsidP="000D481C">
      <w:pPr>
        <w:pStyle w:val="ListParagraph"/>
        <w:numPr>
          <w:ilvl w:val="0"/>
          <w:numId w:val="3"/>
        </w:numPr>
      </w:pPr>
      <w:r>
        <w:lastRenderedPageBreak/>
        <w:t xml:space="preserve">Write a python program to calculate the support count for different combinations of top six frequent items that you generated in the previous lab assignment. (You can use any data structure i.e. you can store transaction as a </w:t>
      </w:r>
      <w:proofErr w:type="spellStart"/>
      <w:r>
        <w:t>linkedlist</w:t>
      </w:r>
      <w:proofErr w:type="spellEnd"/>
      <w:r>
        <w:t xml:space="preserve">, or you can use </w:t>
      </w:r>
      <w:proofErr w:type="spellStart"/>
      <w:r>
        <w:t>Hashtree</w:t>
      </w:r>
      <w:proofErr w:type="spellEnd"/>
      <w:r>
        <w:t xml:space="preserve"> and </w:t>
      </w:r>
      <w:proofErr w:type="spellStart"/>
      <w:r>
        <w:t>etc</w:t>
      </w:r>
      <w:proofErr w:type="spellEnd"/>
      <w:r>
        <w:t>).</w:t>
      </w:r>
    </w:p>
    <w:p w14:paraId="790F9409" w14:textId="77777777" w:rsidR="000D481C" w:rsidRDefault="000D481C" w:rsidP="000D481C">
      <w:pPr>
        <w:pStyle w:val="ListParagraph"/>
      </w:pPr>
    </w:p>
    <w:p w14:paraId="65AF19F3" w14:textId="77777777" w:rsidR="000D481C" w:rsidRDefault="000D481C" w:rsidP="000D481C">
      <w:pPr>
        <w:pStyle w:val="ListParagraph"/>
      </w:pPr>
      <w:r>
        <w:t>Your output is something like:</w:t>
      </w:r>
    </w:p>
    <w:p w14:paraId="098362B6" w14:textId="77777777" w:rsidR="000D481C" w:rsidRDefault="000D481C" w:rsidP="000D481C">
      <w:pPr>
        <w:pStyle w:val="ListParagraph"/>
        <w:jc w:val="center"/>
      </w:pPr>
      <w:r>
        <w:t xml:space="preserve">{egg, milk} </w:t>
      </w:r>
      <w:r>
        <w:sym w:font="Wingdings" w:char="F0E0"/>
      </w:r>
      <w:r>
        <w:t xml:space="preserve"> support count: 15</w:t>
      </w:r>
    </w:p>
    <w:p w14:paraId="106E9505" w14:textId="77777777" w:rsidR="00874AC0" w:rsidRDefault="000D481C" w:rsidP="000D481C">
      <w:pPr>
        <w:pStyle w:val="ListParagraph"/>
        <w:jc w:val="center"/>
      </w:pPr>
      <w:r>
        <w:t xml:space="preserve">{egg, water} </w:t>
      </w:r>
      <w:r>
        <w:sym w:font="Wingdings" w:char="F0E0"/>
      </w:r>
      <w:r>
        <w:t xml:space="preserve"> support count: 10</w:t>
      </w:r>
    </w:p>
    <w:p w14:paraId="7D579D6E" w14:textId="77777777" w:rsidR="000D481C" w:rsidRPr="000D481C" w:rsidRDefault="000D481C" w:rsidP="000D481C">
      <w:pPr>
        <w:pStyle w:val="ListParagraph"/>
        <w:jc w:val="center"/>
      </w:pPr>
      <w:r>
        <w:t>…………</w:t>
      </w:r>
    </w:p>
    <w:sectPr w:rsidR="000D481C" w:rsidRPr="000D4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977E8"/>
    <w:multiLevelType w:val="hybridMultilevel"/>
    <w:tmpl w:val="FB72C6D2"/>
    <w:lvl w:ilvl="0" w:tplc="C3B8F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D56A9D"/>
    <w:multiLevelType w:val="hybridMultilevel"/>
    <w:tmpl w:val="5B600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F5814"/>
    <w:multiLevelType w:val="hybridMultilevel"/>
    <w:tmpl w:val="EB523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E7C4F"/>
    <w:multiLevelType w:val="hybridMultilevel"/>
    <w:tmpl w:val="2E76B4A6"/>
    <w:lvl w:ilvl="0" w:tplc="8456540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28FF684E"/>
    <w:multiLevelType w:val="hybridMultilevel"/>
    <w:tmpl w:val="FB72C6D2"/>
    <w:lvl w:ilvl="0" w:tplc="C3B8F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BE68D3"/>
    <w:multiLevelType w:val="hybridMultilevel"/>
    <w:tmpl w:val="43F4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15086"/>
    <w:multiLevelType w:val="hybridMultilevel"/>
    <w:tmpl w:val="50DC5B78"/>
    <w:lvl w:ilvl="0" w:tplc="C3B8FE8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80254C"/>
    <w:multiLevelType w:val="hybridMultilevel"/>
    <w:tmpl w:val="50DC5B78"/>
    <w:lvl w:ilvl="0" w:tplc="C3B8F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7C5986"/>
    <w:multiLevelType w:val="hybridMultilevel"/>
    <w:tmpl w:val="FB72C6D2"/>
    <w:lvl w:ilvl="0" w:tplc="C3B8F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1"/>
  </w:num>
  <w:num w:numId="4">
    <w:abstractNumId w:val="3"/>
  </w:num>
  <w:num w:numId="5">
    <w:abstractNumId w:val="6"/>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9C2"/>
    <w:rsid w:val="000662DF"/>
    <w:rsid w:val="000678FF"/>
    <w:rsid w:val="000D481C"/>
    <w:rsid w:val="001F529C"/>
    <w:rsid w:val="00233F70"/>
    <w:rsid w:val="002426AD"/>
    <w:rsid w:val="005A563E"/>
    <w:rsid w:val="00811183"/>
    <w:rsid w:val="00874AC0"/>
    <w:rsid w:val="008B5B67"/>
    <w:rsid w:val="00A92259"/>
    <w:rsid w:val="00AA5CB6"/>
    <w:rsid w:val="00B901E8"/>
    <w:rsid w:val="00CC77C7"/>
    <w:rsid w:val="00D072A0"/>
    <w:rsid w:val="00D445FC"/>
    <w:rsid w:val="00EA46EA"/>
    <w:rsid w:val="00F75080"/>
    <w:rsid w:val="00FB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066B"/>
  <w15:chartTrackingRefBased/>
  <w15:docId w15:val="{83681B9E-3734-4EF6-9CC0-AF31E699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0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7C7"/>
    <w:pPr>
      <w:ind w:left="720"/>
      <w:contextualSpacing/>
    </w:pPr>
  </w:style>
  <w:style w:type="character" w:styleId="Hyperlink">
    <w:name w:val="Hyperlink"/>
    <w:basedOn w:val="DefaultParagraphFont"/>
    <w:uiPriority w:val="99"/>
    <w:semiHidden/>
    <w:unhideWhenUsed/>
    <w:rsid w:val="00CC77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Richard Stockton College of New Jersey</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Duo</dc:creator>
  <cp:keywords/>
  <dc:description/>
  <cp:lastModifiedBy>Diego Delgado</cp:lastModifiedBy>
  <cp:revision>6</cp:revision>
  <dcterms:created xsi:type="dcterms:W3CDTF">2019-10-18T20:40:00Z</dcterms:created>
  <dcterms:modified xsi:type="dcterms:W3CDTF">2019-10-24T23:09:00Z</dcterms:modified>
</cp:coreProperties>
</file>