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7863C1" w:rsidRDefault="002E0553" w:rsidP="004D616C">
      <w:pPr>
        <w:tabs>
          <w:tab w:val="left" w:pos="3300"/>
        </w:tabs>
        <w:ind w:left="900" w:hanging="900"/>
        <w:rPr>
          <w:rFonts w:ascii="Titillium Web" w:hAnsi="Titillium Web"/>
          <w:b/>
          <w:sz w:val="22"/>
          <w:szCs w:val="22"/>
          <w:lang w:val="es-ES"/>
        </w:rPr>
      </w:pPr>
      <w:r w:rsidRPr="007863C1">
        <w:rPr>
          <w:rFonts w:ascii="Titillium Web" w:hAnsi="Titillium Web"/>
          <w:b/>
          <w:sz w:val="22"/>
          <w:szCs w:val="22"/>
          <w:lang w:val="es-ES"/>
        </w:rPr>
        <w:t>COMPARECIENTES:</w:t>
      </w:r>
      <w:r w:rsidR="00FD7E20" w:rsidRPr="007863C1">
        <w:rPr>
          <w:rFonts w:ascii="Titillium Web" w:hAnsi="Titillium Web"/>
          <w:b/>
          <w:sz w:val="22"/>
          <w:szCs w:val="22"/>
          <w:lang w:val="es-ES"/>
        </w:rPr>
        <w:tab/>
      </w:r>
    </w:p>
    <w:p w14:paraId="1B623A6A" w14:textId="77777777" w:rsidR="002E0553" w:rsidRPr="007863C1" w:rsidRDefault="002E0553" w:rsidP="004D616C">
      <w:pPr>
        <w:rPr>
          <w:rFonts w:ascii="Titillium Web" w:hAnsi="Titillium Web"/>
          <w:sz w:val="22"/>
          <w:szCs w:val="22"/>
          <w:lang w:val="es-ES"/>
        </w:rPr>
      </w:pPr>
    </w:p>
    <w:p w14:paraId="2267BCAA" w14:textId="2597114D" w:rsidR="002E0553" w:rsidRPr="007513F9" w:rsidRDefault="002E0553" w:rsidP="004D616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  <w:lang w:val="es-ES"/>
        </w:rPr>
        <w:t xml:space="preserve">En la ciudad de </w:t>
      </w:r>
      <w:r w:rsidR="004876BF">
        <w:rPr>
          <w:rFonts w:ascii="Titillium Web" w:hAnsi="Titillium Web"/>
          <w:sz w:val="22"/>
          <w:szCs w:val="22"/>
          <w:lang w:val="es-ES"/>
        </w:rPr>
        <w:t>{ciudad}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el </w:t>
      </w:r>
      <w:r w:rsidR="007D296B">
        <w:rPr>
          <w:rFonts w:ascii="Titillium Web" w:hAnsi="Titillium Web"/>
          <w:sz w:val="22"/>
          <w:szCs w:val="22"/>
          <w:lang w:val="es-ES"/>
        </w:rPr>
        <w:t>{</w:t>
      </w:r>
      <w:proofErr w:type="spellStart"/>
      <w:r w:rsidR="007D296B">
        <w:rPr>
          <w:rFonts w:ascii="Titillium Web" w:hAnsi="Titillium Web"/>
          <w:sz w:val="22"/>
          <w:szCs w:val="22"/>
          <w:lang w:val="es-ES"/>
        </w:rPr>
        <w:t>fechaRecepcion</w:t>
      </w:r>
      <w:proofErr w:type="spellEnd"/>
      <w:r w:rsidR="007D296B">
        <w:rPr>
          <w:rFonts w:ascii="Titillium Web" w:hAnsi="Titillium Web"/>
          <w:sz w:val="22"/>
          <w:szCs w:val="22"/>
          <w:lang w:val="es-ES"/>
        </w:rPr>
        <w:t>}</w:t>
      </w:r>
      <w:r w:rsidR="00F0673E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comparecen</w:t>
      </w:r>
      <w:r w:rsidR="00ED7ED6" w:rsidRPr="007863C1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una parte, </w:t>
      </w:r>
      <w:r w:rsidR="00277393" w:rsidRPr="007863C1">
        <w:rPr>
          <w:rFonts w:ascii="Titillium Web" w:hAnsi="Titillium Web"/>
          <w:sz w:val="22"/>
          <w:szCs w:val="22"/>
          <w:lang w:val="es-ES"/>
        </w:rPr>
        <w:t xml:space="preserve">por </w:t>
      </w:r>
      <w:r w:rsidR="000B0003" w:rsidRPr="007863C1">
        <w:rPr>
          <w:rFonts w:ascii="Titillium Web" w:hAnsi="Titillium Web"/>
          <w:sz w:val="22"/>
          <w:szCs w:val="22"/>
          <w:lang w:val="es-ES"/>
        </w:rPr>
        <w:t>el</w:t>
      </w:r>
      <w:r w:rsidR="00542106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F0673E">
        <w:rPr>
          <w:rFonts w:ascii="Titillium Web" w:hAnsi="Titillium Web"/>
          <w:b/>
          <w:iCs/>
          <w:sz w:val="22"/>
          <w:szCs w:val="22"/>
          <w:lang w:val="es-ES"/>
        </w:rPr>
        <w:t>Fondo de Inversión Ambiental Sostenible (FIAS)</w:t>
      </w:r>
      <w:r w:rsidR="00D46980" w:rsidRPr="007863C1">
        <w:rPr>
          <w:rFonts w:ascii="Titillium Web" w:hAnsi="Titillium Web"/>
          <w:sz w:val="22"/>
          <w:szCs w:val="22"/>
          <w:lang w:val="es-ES"/>
        </w:rPr>
        <w:t>,</w:t>
      </w:r>
      <w:r w:rsidR="00F0673E">
        <w:rPr>
          <w:rFonts w:ascii="Titillium Web" w:hAnsi="Titillium Web"/>
          <w:sz w:val="22"/>
          <w:szCs w:val="22"/>
          <w:lang w:val="es-ES"/>
        </w:rPr>
        <w:t xml:space="preserve"> representado por</w:t>
      </w:r>
      <w:r w:rsidR="007513F9" w:rsidRPr="007513F9">
        <w:rPr>
          <w:rFonts w:ascii="Titillium Web" w:eastAsia="Arial" w:hAnsi="Titillium Web" w:cs="Arial"/>
          <w:sz w:val="22"/>
          <w:szCs w:val="22"/>
        </w:rPr>
        <w:t xml:space="preserve"> </w:t>
      </w:r>
      <w:r w:rsidR="007513F9" w:rsidRPr="007513F9">
        <w:rPr>
          <w:rFonts w:ascii="Titillium Web" w:hAnsi="Titillium Web"/>
          <w:sz w:val="22"/>
          <w:szCs w:val="22"/>
        </w:rPr>
        <w:t>{ac}</w:t>
      </w:r>
      <w:r w:rsidR="007513F9">
        <w:rPr>
          <w:rFonts w:ascii="Titillium Web" w:hAnsi="Titillium Web"/>
          <w:sz w:val="22"/>
          <w:szCs w:val="22"/>
        </w:rPr>
        <w:t xml:space="preserve"> -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1B44E2" w:rsidRPr="001B44E2">
        <w:rPr>
          <w:rFonts w:ascii="Titillium Web" w:hAnsi="Titillium Web"/>
          <w:sz w:val="22"/>
          <w:szCs w:val="22"/>
        </w:rPr>
        <w:t xml:space="preserve">{administradoracontadora}</w:t>
      </w:r>
      <w:r w:rsidR="007731D9">
        <w:rPr>
          <w:rFonts w:ascii="Titillium Web" w:hAnsi="Titillium Web"/>
          <w:sz w:val="22"/>
          <w:szCs w:val="22"/>
        </w:rPr>
        <w:t xml:space="preserve"> del</w:t>
      </w:r>
      <w:r w:rsidR="00FA1169">
        <w:rPr>
          <w:rFonts w:ascii="Titillium Web" w:hAnsi="Titillium Web"/>
          <w:sz w:val="22"/>
          <w:szCs w:val="22"/>
        </w:rPr>
        <w:t xml:space="preserve"> área protegida {</w:t>
      </w:r>
      <w:proofErr w:type="spellStart"/>
      <w:r w:rsidR="00FA1169">
        <w:rPr>
          <w:rFonts w:ascii="Titillium Web" w:hAnsi="Titillium Web"/>
          <w:sz w:val="22"/>
          <w:szCs w:val="22"/>
        </w:rPr>
        <w:t>area</w:t>
      </w:r>
      <w:proofErr w:type="spellEnd"/>
      <w:r w:rsidR="00FA1169">
        <w:rPr>
          <w:rFonts w:ascii="Titillium Web" w:hAnsi="Titillium Web"/>
          <w:sz w:val="22"/>
          <w:szCs w:val="22"/>
        </w:rPr>
        <w:t>}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>,</w:t>
      </w:r>
      <w:r w:rsidR="00006D7E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6F7FA0">
        <w:rPr>
          <w:rFonts w:ascii="Titillium Web" w:hAnsi="Titillium Web"/>
          <w:sz w:val="22"/>
          <w:szCs w:val="22"/>
          <w:lang w:val="es-ES"/>
        </w:rPr>
        <w:t xml:space="preserve">y </w:t>
      </w:r>
      <w:r w:rsidR="003E7AAE">
        <w:rPr>
          <w:rFonts w:ascii="Titillium Web" w:hAnsi="Titillium Web"/>
          <w:sz w:val="22"/>
          <w:szCs w:val="22"/>
          <w:lang w:val="es-ES"/>
        </w:rPr>
        <w:t>por otra parte</w:t>
      </w:r>
      <w:r w:rsidR="006F7FA0">
        <w:rPr>
          <w:rFonts w:ascii="Titillium Web" w:hAnsi="Titillium Web"/>
          <w:sz w:val="22"/>
          <w:szCs w:val="22"/>
          <w:lang w:val="es-ES"/>
        </w:rPr>
        <w:t>,</w:t>
      </w:r>
      <w:r w:rsidR="003E7AAE">
        <w:rPr>
          <w:rFonts w:ascii="Titillium Web" w:hAnsi="Titillium Web"/>
          <w:sz w:val="22"/>
          <w:szCs w:val="22"/>
          <w:lang w:val="es-ES"/>
        </w:rPr>
        <w:t xml:space="preserve"> </w:t>
      </w:r>
      <w:r w:rsidR="0097468C" w:rsidRPr="0097468C">
        <w:rPr>
          <w:rFonts w:ascii="Titillium Web" w:hAnsi="Titillium Web"/>
          <w:sz w:val="22"/>
          <w:szCs w:val="22"/>
        </w:rPr>
        <w:t>{jefe}</w:t>
      </w:r>
      <w:r w:rsidR="0097468C">
        <w:rPr>
          <w:rFonts w:ascii="Titillium Web" w:hAnsi="Titillium Web"/>
          <w:sz w:val="22"/>
          <w:szCs w:val="22"/>
        </w:rPr>
        <w:t xml:space="preserve"> - </w:t>
      </w:r>
      <w:r w:rsidR="001B44E2" w:rsidRPr="001B44E2">
        <w:rPr>
          <w:rFonts w:ascii="Titillium Web" w:eastAsia="Arial" w:hAnsi="Titillium Web" w:cs="Arial"/>
          <w:sz w:val="22"/>
          <w:szCs w:val="22"/>
        </w:rPr>
        <w:t xml:space="preserve">{administradorAP}</w:t>
      </w:r>
      <w:r w:rsidR="009D5DEA">
        <w:rPr>
          <w:rFonts w:ascii="Titillium Web" w:eastAsia="Arial" w:hAnsi="Titillium Web" w:cs="Arial"/>
          <w:sz w:val="22"/>
          <w:szCs w:val="22"/>
        </w:rPr>
        <w:t xml:space="preserve"> del área protegida por parte del MAE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con el objeto de suscribir </w:t>
      </w:r>
      <w:r w:rsidR="001D3D75">
        <w:rPr>
          <w:rFonts w:ascii="Titillium Web" w:hAnsi="Titillium Web"/>
          <w:sz w:val="22"/>
          <w:szCs w:val="22"/>
        </w:rPr>
        <w:t>el presente informe de satisfacción</w:t>
      </w:r>
      <w:r w:rsidR="0039457E" w:rsidRPr="007863C1">
        <w:rPr>
          <w:rFonts w:ascii="Titillium Web" w:hAnsi="Titillium Web"/>
          <w:sz w:val="22"/>
          <w:szCs w:val="22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al tenor de las siguientes cláusulas: </w:t>
      </w:r>
    </w:p>
    <w:p w14:paraId="00BD9C87" w14:textId="77777777" w:rsidR="002635A1" w:rsidRPr="007863C1" w:rsidRDefault="002635A1" w:rsidP="004D616C">
      <w:pPr>
        <w:jc w:val="center"/>
        <w:rPr>
          <w:rFonts w:ascii="Titillium Web" w:hAnsi="Titillium Web"/>
          <w:b/>
          <w:sz w:val="22"/>
          <w:szCs w:val="22"/>
          <w:lang w:val="es-ES"/>
        </w:rPr>
      </w:pPr>
    </w:p>
    <w:p w14:paraId="052AA78F" w14:textId="77777777" w:rsidR="002E0553" w:rsidRPr="007863C1" w:rsidRDefault="002E0553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 PRIMERA: ANTECEDENTES</w:t>
      </w:r>
    </w:p>
    <w:p w14:paraId="506ADB7C" w14:textId="77777777" w:rsidR="00D361A6" w:rsidRPr="007863C1" w:rsidRDefault="00D361A6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2"/>
          <w:szCs w:val="22"/>
        </w:rPr>
      </w:pPr>
    </w:p>
    <w:p w14:paraId="2E7314C6" w14:textId="65EBA280" w:rsidR="00984CFC" w:rsidRPr="007863C1" w:rsidRDefault="00A071C7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En el marco de cumplir con la planificación presupuestaria y operativa del</w:t>
      </w:r>
      <w:r w:rsidR="00360A01" w:rsidRPr="007863C1">
        <w:rPr>
          <w:rFonts w:ascii="Titillium Web" w:hAnsi="Titillium Web"/>
          <w:sz w:val="22"/>
          <w:szCs w:val="22"/>
        </w:rPr>
        <w:t xml:space="preserve"> </w:t>
      </w:r>
      <w:r w:rsidR="00ED7ED6" w:rsidRPr="007863C1">
        <w:rPr>
          <w:rFonts w:ascii="Titillium Web" w:hAnsi="Titillium Web"/>
          <w:sz w:val="22"/>
          <w:szCs w:val="22"/>
        </w:rPr>
        <w:t xml:space="preserve">el </w:t>
      </w:r>
      <w:r w:rsidR="00FC30C4">
        <w:rPr>
          <w:rFonts w:ascii="Titillium Web" w:hAnsi="Titillium Web"/>
          <w:sz w:val="22"/>
          <w:szCs w:val="22"/>
        </w:rPr>
        <w:t>área protegida {</w:t>
      </w:r>
      <w:proofErr w:type="spellStart"/>
      <w:r w:rsidR="00FC30C4">
        <w:rPr>
          <w:rFonts w:ascii="Titillium Web" w:hAnsi="Titillium Web"/>
          <w:sz w:val="22"/>
          <w:szCs w:val="22"/>
        </w:rPr>
        <w:t>area</w:t>
      </w:r>
      <w:proofErr w:type="spellEnd"/>
      <w:r w:rsidR="00FC30C4">
        <w:rPr>
          <w:rFonts w:ascii="Titillium Web" w:hAnsi="Titillium Web"/>
          <w:sz w:val="22"/>
          <w:szCs w:val="22"/>
        </w:rPr>
        <w:t>}</w:t>
      </w:r>
      <w:r w:rsidR="00360A01" w:rsidRPr="007863C1">
        <w:rPr>
          <w:rFonts w:ascii="Titillium Web" w:hAnsi="Titillium Web"/>
          <w:sz w:val="22"/>
          <w:szCs w:val="22"/>
        </w:rPr>
        <w:t xml:space="preserve">, </w:t>
      </w:r>
      <w:r w:rsidR="00AA0282">
        <w:rPr>
          <w:rFonts w:ascii="Titillium Web" w:hAnsi="Titillium Web"/>
          <w:sz w:val="22"/>
          <w:szCs w:val="22"/>
        </w:rPr>
        <w:t>el {</w:t>
      </w:r>
      <w:proofErr w:type="spellStart"/>
      <w:r w:rsidR="00AA0282">
        <w:rPr>
          <w:rFonts w:ascii="Titillium Web" w:hAnsi="Titillium Web"/>
          <w:sz w:val="22"/>
          <w:szCs w:val="22"/>
        </w:rPr>
        <w:t>fechaInicio</w:t>
      </w:r>
      <w:proofErr w:type="spellEnd"/>
      <w:r w:rsidR="00AA0282">
        <w:rPr>
          <w:rFonts w:ascii="Titillium Web" w:hAnsi="Titillium Web"/>
          <w:sz w:val="22"/>
          <w:szCs w:val="22"/>
        </w:rPr>
        <w:t>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 xml:space="preserve">se </w:t>
      </w:r>
      <w:r w:rsidR="00006D7E" w:rsidRPr="007863C1">
        <w:rPr>
          <w:rFonts w:ascii="Titillium Web" w:hAnsi="Titillium Web"/>
          <w:sz w:val="22"/>
          <w:szCs w:val="22"/>
        </w:rPr>
        <w:t>inici</w:t>
      </w:r>
      <w:r w:rsidR="00F266B8">
        <w:rPr>
          <w:rFonts w:ascii="Titillium Web" w:hAnsi="Titillium Web"/>
          <w:sz w:val="22"/>
          <w:szCs w:val="22"/>
        </w:rPr>
        <w:t>ó</w:t>
      </w:r>
      <w:r w:rsidR="00276466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>el proceso administrativo</w:t>
      </w:r>
      <w:r>
        <w:rPr>
          <w:rFonts w:ascii="Titillium Web" w:hAnsi="Titillium Web"/>
          <w:sz w:val="22"/>
          <w:szCs w:val="22"/>
        </w:rPr>
        <w:t xml:space="preserve"> para </w:t>
      </w:r>
      <w:sdt>
        <w:sdtPr>
          <w:rPr>
            <w:rFonts w:ascii="Titillium Web" w:hAnsi="Titillium Web"/>
            <w:sz w:val="22"/>
            <w:szCs w:val="22"/>
          </w:rPr>
          <w:id w:val="595683696"/>
          <w:placeholder>
            <w:docPart w:val="DefaultPlaceholder_-1854013438"/>
          </w:placeholder>
          <w:temporary/>
          <w:comboBox>
            <w:listItem w:displayText="el" w:value="el"/>
            <w:listItem w:displayText="la" w:value="la"/>
          </w:comboBox>
        </w:sdtPr>
        <w:sdtContent>
          <w:r w:rsidR="005D2C44">
            <w:rPr>
              <w:rFonts w:ascii="Titillium Web" w:hAnsi="Titillium Web"/>
              <w:sz w:val="22"/>
              <w:szCs w:val="22"/>
            </w:rPr>
            <w:t>el/la</w:t>
          </w:r>
        </w:sdtContent>
      </w:sdt>
      <w:r w:rsidR="005D2C44">
        <w:rPr>
          <w:rFonts w:ascii="Titillium Web" w:hAnsi="Titillium Web"/>
          <w:sz w:val="22"/>
          <w:szCs w:val="22"/>
        </w:rPr>
        <w:t xml:space="preserve"> </w:t>
      </w:r>
      <w:r w:rsidR="005D2C44" w:rsidRPr="005D2C44">
        <w:rPr>
          <w:rFonts w:ascii="Titillium Web" w:hAnsi="Titillium Web"/>
          <w:b/>
          <w:bCs/>
          <w:sz w:val="22"/>
          <w:szCs w:val="22"/>
        </w:rPr>
        <w:t>{objeto}</w:t>
      </w:r>
      <w:r w:rsidR="005D2C44">
        <w:rPr>
          <w:rFonts w:ascii="Titillium Web" w:hAnsi="Titillium Web"/>
          <w:b/>
          <w:bCs/>
          <w:sz w:val="22"/>
          <w:szCs w:val="22"/>
        </w:rPr>
        <w:t>.</w:t>
      </w:r>
      <w:r w:rsidR="003C0996">
        <w:rPr>
          <w:rFonts w:ascii="Titillium Web" w:hAnsi="Titillium Web"/>
          <w:sz w:val="22"/>
          <w:szCs w:val="22"/>
        </w:rPr>
        <w:t xml:space="preserve"> </w:t>
      </w:r>
      <w:r w:rsidR="00F80704">
        <w:rPr>
          <w:rFonts w:ascii="Titillium Web" w:hAnsi="Titillium Web"/>
          <w:sz w:val="22"/>
          <w:szCs w:val="22"/>
        </w:rPr>
        <w:t xml:space="preserve">El </w:t>
      </w:r>
      <w:r w:rsidR="000579A1">
        <w:rPr>
          <w:rFonts w:ascii="Titillium Web" w:hAnsi="Titillium Web"/>
          <w:sz w:val="22"/>
          <w:szCs w:val="22"/>
        </w:rPr>
        <w:t>servicio fue prestado</w:t>
      </w:r>
      <w:r w:rsidR="00F51D48">
        <w:rPr>
          <w:rFonts w:ascii="Titillium Web" w:hAnsi="Titillium Web"/>
          <w:sz w:val="22"/>
          <w:szCs w:val="22"/>
        </w:rPr>
        <w:t xml:space="preserve"> por un monto de {</w:t>
      </w:r>
      <w:proofErr w:type="spellStart"/>
      <w:r w:rsidR="00F51D48">
        <w:rPr>
          <w:rFonts w:ascii="Titillium Web" w:hAnsi="Titillium Web"/>
          <w:sz w:val="22"/>
          <w:szCs w:val="22"/>
        </w:rPr>
        <w:t>montoLetras</w:t>
      </w:r>
      <w:proofErr w:type="spellEnd"/>
      <w:r w:rsidR="00F51D48">
        <w:rPr>
          <w:rFonts w:ascii="Titillium Web" w:hAnsi="Titillium Web"/>
          <w:sz w:val="22"/>
          <w:szCs w:val="22"/>
        </w:rPr>
        <w:t>}</w:t>
      </w:r>
      <w:r w:rsidR="0012752C">
        <w:rPr>
          <w:rFonts w:ascii="Titillium Web" w:hAnsi="Titillium Web"/>
          <w:sz w:val="22"/>
          <w:szCs w:val="22"/>
        </w:rPr>
        <w:t>.</w:t>
      </w:r>
    </w:p>
    <w:p w14:paraId="0FF0B9AA" w14:textId="77777777" w:rsidR="00BE617A" w:rsidRPr="007863C1" w:rsidRDefault="00BE617A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</w:p>
    <w:p w14:paraId="210F580C" w14:textId="77777777" w:rsidR="002635A1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SEGUNDA: </w:t>
      </w:r>
      <w:r w:rsidR="002635A1" w:rsidRPr="007863C1">
        <w:rPr>
          <w:rFonts w:ascii="Titillium Web" w:hAnsi="Titillium Web"/>
          <w:b/>
          <w:sz w:val="22"/>
          <w:szCs w:val="22"/>
        </w:rPr>
        <w:t>OBJETO</w:t>
      </w:r>
    </w:p>
    <w:p w14:paraId="64B17B0E" w14:textId="77777777" w:rsidR="00D973D5" w:rsidRPr="007863C1" w:rsidRDefault="00D973D5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5E5C7A22" w14:textId="7776A483" w:rsidR="00BB6C8F" w:rsidRPr="00206D74" w:rsidRDefault="00BA5A95" w:rsidP="004D616C">
      <w:pPr>
        <w:jc w:val="both"/>
        <w:rPr>
          <w:rFonts w:ascii="Titillium Web" w:hAnsi="Titillium Web"/>
          <w:b/>
          <w:bCs/>
          <w:iCs/>
          <w:sz w:val="22"/>
          <w:szCs w:val="22"/>
        </w:rPr>
      </w:pPr>
      <w:r w:rsidRPr="00BA5A95">
        <w:rPr>
          <w:rFonts w:ascii="Titillium Web" w:hAnsi="Titillium Web"/>
          <w:sz w:val="22"/>
          <w:szCs w:val="22"/>
        </w:rPr>
        <w:t>Con los antecedentes expuestos las partes libre y voluntariamente acuerdan y reconocen la recepción definitiva y por entera satisfacción del servicio</w:t>
      </w:r>
      <w:r>
        <w:rPr>
          <w:rFonts w:ascii="Titillium Web" w:hAnsi="Titillium Web"/>
          <w:sz w:val="22"/>
          <w:szCs w:val="22"/>
        </w:rPr>
        <w:t xml:space="preserve"> "</w:t>
      </w:r>
      <w:r w:rsidRPr="009B780D">
        <w:rPr>
          <w:rFonts w:ascii="Titillium Web" w:hAnsi="Titillium Web"/>
          <w:b/>
          <w:iCs/>
          <w:sz w:val="22"/>
          <w:szCs w:val="22"/>
        </w:rPr>
        <w:t>{objeto}</w:t>
      </w:r>
      <w:r>
        <w:rPr>
          <w:rFonts w:ascii="Titillium Web" w:hAnsi="Titillium Web"/>
          <w:b/>
          <w:iCs/>
          <w:sz w:val="22"/>
          <w:szCs w:val="22"/>
        </w:rPr>
        <w:t>".</w:t>
      </w:r>
      <w:r w:rsidRPr="00BA5A95">
        <w:rPr>
          <w:rFonts w:ascii="Titillium Web" w:hAnsi="Titillium Web"/>
          <w:sz w:val="22"/>
          <w:szCs w:val="22"/>
        </w:rPr>
        <w:t xml:space="preserve"> </w:t>
      </w:r>
      <w:r w:rsidR="00360373">
        <w:rPr>
          <w:rFonts w:ascii="Titillium Web" w:hAnsi="Titillium Web"/>
          <w:sz w:val="22"/>
          <w:szCs w:val="22"/>
        </w:rPr>
        <w:t>De igual manera, convienen en indicar que dicho servicio cumple</w:t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422809" w:rsidRPr="007863C1">
        <w:rPr>
          <w:rFonts w:ascii="Titillium Web" w:hAnsi="Titillium Web"/>
          <w:sz w:val="22"/>
          <w:szCs w:val="22"/>
        </w:rPr>
        <w:t xml:space="preserve">con </w:t>
      </w:r>
      <w:r w:rsidR="002E0553" w:rsidRPr="007863C1">
        <w:rPr>
          <w:rFonts w:ascii="Titillium Web" w:hAnsi="Titillium Web"/>
          <w:sz w:val="22"/>
          <w:szCs w:val="22"/>
        </w:rPr>
        <w:t xml:space="preserve">las </w:t>
      </w:r>
      <w:r w:rsidR="008259DF">
        <w:rPr>
          <w:rFonts w:ascii="Titillium Web" w:hAnsi="Titillium Web"/>
          <w:sz w:val="22"/>
          <w:szCs w:val="22"/>
        </w:rPr>
        <w:t xml:space="preserve">condiciones de provisión del </w:t>
      </w:r>
      <w:r w:rsidR="00334E20">
        <w:rPr>
          <w:rFonts w:ascii="Titillium Web" w:hAnsi="Titillium Web"/>
          <w:sz w:val="22"/>
          <w:szCs w:val="22"/>
        </w:rPr>
        <w:t>servicio</w:t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D07BE2">
        <w:rPr>
          <w:rFonts w:ascii="Titillium Web" w:hAnsi="Titillium Web"/>
          <w:sz w:val="22"/>
          <w:szCs w:val="22"/>
        </w:rPr>
        <w:t>determinadas</w:t>
      </w:r>
      <w:r w:rsidR="002E0553" w:rsidRPr="007863C1">
        <w:rPr>
          <w:rFonts w:ascii="Titillium Web" w:hAnsi="Titillium Web"/>
          <w:sz w:val="22"/>
          <w:szCs w:val="22"/>
        </w:rPr>
        <w:t xml:space="preserve"> y responden a los requerimientos constantes en los documentos </w:t>
      </w:r>
      <w:r w:rsidR="00D07BE2">
        <w:rPr>
          <w:rFonts w:ascii="Titillium Web" w:hAnsi="Titillium Web"/>
          <w:sz w:val="22"/>
          <w:szCs w:val="22"/>
        </w:rPr>
        <w:t>administrativos habilitantes</w:t>
      </w:r>
      <w:r w:rsidR="002E0553" w:rsidRPr="007863C1">
        <w:rPr>
          <w:rFonts w:ascii="Titillium Web" w:hAnsi="Titillium Web"/>
          <w:sz w:val="22"/>
          <w:szCs w:val="22"/>
        </w:rPr>
        <w:t xml:space="preserve">, cuyo cumplimiento son verificadas por parte del </w:t>
      </w:r>
      <w:r w:rsidR="000D4964">
        <w:rPr>
          <w:rFonts w:ascii="Titillium Web" w:hAnsi="Titillium Web"/>
          <w:b/>
          <w:iCs/>
          <w:sz w:val="22"/>
          <w:szCs w:val="22"/>
          <w:lang w:val="es-ES"/>
        </w:rPr>
        <w:t xml:space="preserve">beneficiario directo del FAP </w:t>
      </w:r>
      <w:r w:rsidR="002E0553" w:rsidRPr="007863C1">
        <w:rPr>
          <w:rFonts w:ascii="Titillium Web" w:hAnsi="Titillium Web"/>
          <w:sz w:val="22"/>
          <w:szCs w:val="22"/>
        </w:rPr>
        <w:t xml:space="preserve">a través </w:t>
      </w:r>
      <w:r w:rsidR="00D22498" w:rsidRPr="007863C1">
        <w:rPr>
          <w:rFonts w:ascii="Titillium Web" w:hAnsi="Titillium Web"/>
          <w:sz w:val="22"/>
          <w:szCs w:val="22"/>
        </w:rPr>
        <w:t xml:space="preserve">de </w:t>
      </w:r>
      <w:r w:rsidR="000D4964" w:rsidRPr="0097468C">
        <w:rPr>
          <w:rFonts w:ascii="Titillium Web" w:hAnsi="Titillium Web"/>
          <w:sz w:val="22"/>
          <w:szCs w:val="22"/>
        </w:rPr>
        <w:t>{jefe}</w:t>
      </w:r>
      <w:r w:rsidR="000D4964">
        <w:rPr>
          <w:rFonts w:ascii="Titillium Web" w:hAnsi="Titillium Web"/>
          <w:sz w:val="22"/>
          <w:szCs w:val="22"/>
        </w:rPr>
        <w:t xml:space="preserve"> - </w:t>
      </w:r>
      <w:r w:rsidR="000947F8">
        <w:rPr>
          <w:rFonts w:ascii="Titillium Web" w:eastAsia="Arial" w:hAnsi="Titillium Web" w:cs="Arial"/>
          <w:sz w:val="22"/>
          <w:szCs w:val="22"/>
        </w:rPr>
        <w:t xml:space="preserve">{administradorAP}</w:t>
      </w:r>
      <w:r w:rsidR="000D4964">
        <w:rPr>
          <w:rFonts w:ascii="Titillium Web" w:eastAsia="Arial" w:hAnsi="Titillium Web" w:cs="Arial"/>
          <w:sz w:val="22"/>
          <w:szCs w:val="22"/>
        </w:rPr>
        <w:t xml:space="preserve"> del área protegida por parte del MAE</w:t>
      </w:r>
      <w:r w:rsidR="002C1F1B" w:rsidRPr="00523519">
        <w:rPr>
          <w:rFonts w:ascii="Titillium Web" w:hAnsi="Titillium Web"/>
          <w:sz w:val="22"/>
          <w:szCs w:val="22"/>
        </w:rPr>
        <w:t>.</w:t>
      </w:r>
      <w:r w:rsidR="00206D74">
        <w:rPr>
          <w:rFonts w:ascii="Titillium Web" w:hAnsi="Titillium Web"/>
          <w:b/>
          <w:bCs/>
          <w:iCs/>
          <w:sz w:val="22"/>
          <w:szCs w:val="22"/>
        </w:rPr>
        <w:t xml:space="preserve"> </w:t>
      </w:r>
    </w:p>
    <w:p w14:paraId="20E49537" w14:textId="77777777" w:rsidR="00F22069" w:rsidRPr="00BB6C8F" w:rsidRDefault="00F22069" w:rsidP="004D616C">
      <w:pPr>
        <w:jc w:val="both"/>
        <w:rPr>
          <w:rFonts w:ascii="Titillium Web" w:hAnsi="Titillium Web"/>
          <w:sz w:val="22"/>
          <w:szCs w:val="22"/>
        </w:rPr>
      </w:pPr>
    </w:p>
    <w:p w14:paraId="141B04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bCs/>
          <w:sz w:val="22"/>
          <w:szCs w:val="22"/>
        </w:rPr>
        <w:t xml:space="preserve"> TERCERA: </w:t>
      </w:r>
      <w:r w:rsidR="00D07AEB" w:rsidRPr="007863C1">
        <w:rPr>
          <w:rFonts w:ascii="Titillium Web" w:hAnsi="Titillium Web"/>
          <w:b/>
          <w:sz w:val="22"/>
          <w:szCs w:val="22"/>
        </w:rPr>
        <w:t xml:space="preserve">DECLARACIÓN Y CONFORMIDAD CON LA ENTREGA </w:t>
      </w:r>
    </w:p>
    <w:p w14:paraId="6B80CF6B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47A226B8" w14:textId="7C1F943B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Luego de la comprobación y verificación del cumplimiento de las características </w:t>
      </w:r>
      <w:r w:rsidR="00206D74" w:rsidRPr="007863C1">
        <w:rPr>
          <w:rFonts w:ascii="Titillium Web" w:hAnsi="Titillium Web"/>
          <w:sz w:val="22"/>
          <w:szCs w:val="22"/>
        </w:rPr>
        <w:t>y condiciones</w:t>
      </w:r>
      <w:r w:rsidR="00F22069">
        <w:rPr>
          <w:rFonts w:ascii="Titillium Web" w:hAnsi="Titillium Web"/>
          <w:sz w:val="22"/>
          <w:szCs w:val="22"/>
        </w:rPr>
        <w:t xml:space="preserve"> de provisión del servicio</w:t>
      </w:r>
      <w:r w:rsidRPr="007863C1">
        <w:rPr>
          <w:rFonts w:ascii="Titillium Web" w:hAnsi="Titillium Web"/>
          <w:sz w:val="22"/>
          <w:szCs w:val="22"/>
        </w:rPr>
        <w:t xml:space="preserve"> requeridas y descritas en los documentos precontractuales que forman parte habilitante del presente </w:t>
      </w:r>
      <w:r w:rsidR="00F22069">
        <w:rPr>
          <w:rFonts w:ascii="Titillium Web" w:hAnsi="Titillium Web"/>
          <w:sz w:val="22"/>
          <w:szCs w:val="22"/>
        </w:rPr>
        <w:t>documento</w:t>
      </w:r>
      <w:r w:rsidR="00777DD8">
        <w:rPr>
          <w:rFonts w:ascii="Titillium Web" w:hAnsi="Titillium Web"/>
          <w:sz w:val="22"/>
          <w:szCs w:val="22"/>
        </w:rPr>
        <w:t xml:space="preserve">; ante lo cual, </w:t>
      </w:r>
      <w:r>
        <w:rPr>
          <w:rFonts w:ascii="Titillium Web" w:hAnsi="Titillium Web"/>
          <w:sz w:val="22"/>
          <w:szCs w:val="22"/>
        </w:rPr>
        <w:t xml:space="preserve">las partes descritas al inicio del documento </w:t>
      </w:r>
      <w:r w:rsidRPr="007863C1">
        <w:rPr>
          <w:rFonts w:ascii="Titillium Web" w:hAnsi="Titillium Web"/>
          <w:sz w:val="22"/>
          <w:szCs w:val="22"/>
        </w:rPr>
        <w:t xml:space="preserve">manifiestan estar a entera satisfacción y conformidad con la entrega,  expresada mediante </w:t>
      </w:r>
      <w:r w:rsidR="00777DD8">
        <w:rPr>
          <w:rFonts w:ascii="Titillium Web" w:hAnsi="Titillium Web"/>
          <w:sz w:val="22"/>
          <w:szCs w:val="22"/>
        </w:rPr>
        <w:t>el presente informe de satisfacción</w:t>
      </w:r>
      <w:r w:rsidR="00CE7617">
        <w:rPr>
          <w:rFonts w:ascii="Titillium Web" w:hAnsi="Titillium Web"/>
          <w:sz w:val="22"/>
          <w:szCs w:val="22"/>
        </w:rPr>
        <w:t>.</w:t>
      </w:r>
    </w:p>
    <w:p w14:paraId="16744C70" w14:textId="32B43B95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38CC3BFE" w14:textId="245915BD" w:rsidR="00777DD8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CUARTA: </w:t>
      </w:r>
      <w:r w:rsidR="00206D74">
        <w:rPr>
          <w:rFonts w:ascii="Titillium Web" w:hAnsi="Titillium Web"/>
          <w:b/>
          <w:sz w:val="22"/>
          <w:szCs w:val="22"/>
        </w:rPr>
        <w:t>LIQUIDACIÓN ECONÓMICA</w:t>
      </w:r>
    </w:p>
    <w:p w14:paraId="71BF4D7D" w14:textId="77777777" w:rsidR="00777DD8" w:rsidRDefault="00777DD8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25498D19" w14:textId="099132A1" w:rsidR="00777DD8" w:rsidRDefault="00AA7817" w:rsidP="004D616C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 xml:space="preserve">El FIAS, en su calidad de administrador de fondos del FAP, declara haber cancelado </w:t>
      </w:r>
      <w:r w:rsidR="000947F8" w:rsidRPr="000947F8">
        <w:rPr>
          <w:rFonts w:ascii="Titillium Web" w:hAnsi="Titillium Web"/>
          <w:bCs/>
          <w:sz w:val="22"/>
          <w:szCs w:val="22"/>
        </w:rPr>
        <w:t xml:space="preserve">{alALaProveedor}</w:t>
      </w:r>
      <w:r>
        <w:rPr>
          <w:rFonts w:ascii="Titillium Web" w:hAnsi="Titillium Web"/>
          <w:bCs/>
          <w:sz w:val="22"/>
          <w:szCs w:val="22"/>
        </w:rPr>
        <w:t xml:space="preserve"> </w:t>
      </w:r>
      <w:r w:rsidR="00FD4386">
        <w:rPr>
          <w:rFonts w:ascii="Titillium Web" w:hAnsi="Titillium Web"/>
          <w:bCs/>
          <w:sz w:val="22"/>
          <w:szCs w:val="22"/>
        </w:rPr>
        <w:t xml:space="preserve">un monto total de </w:t>
      </w:r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</w:t>
      </w:r>
      <w:proofErr w:type="spellStart"/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montoLetras</w:t>
      </w:r>
      <w:proofErr w:type="spellEnd"/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}</w:t>
      </w:r>
      <w:r w:rsidR="00500CFA">
        <w:rPr>
          <w:rFonts w:ascii="Titillium Web" w:hAnsi="Titillium Web"/>
          <w:bCs/>
          <w:sz w:val="22"/>
          <w:szCs w:val="22"/>
        </w:rPr>
        <w:t xml:space="preserve">, de conformidad con lo estipulado en el respectivo instrumento jurídico. </w:t>
      </w:r>
    </w:p>
    <w:p w14:paraId="73291E30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616493" w:rsidRPr="007863C1" w14:paraId="7C367C39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26D6DAF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lastRenderedPageBreak/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B15B6C2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2B10DE56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412E4303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CDA5A7" w14:textId="79447EE8" w:rsidR="00616493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5B789323" w14:textId="037BF032" w:rsidR="00C867DE" w:rsidRPr="007863C1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A58D029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616493" w:rsidRPr="007863C1" w14:paraId="5519EB5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893E9" w14:textId="77777777" w:rsidR="00616493" w:rsidRPr="007863C1" w:rsidRDefault="00616493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85F3F9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16631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 w:cs="Tahoma"/>
                <w:sz w:val="22"/>
                <w:szCs w:val="22"/>
              </w:rPr>
              <w:t>punit</w:t>
            </w:r>
            <w:proofErr w:type="spellEnd"/>
            <w:r>
              <w:rPr>
                <w:rFonts w:ascii="Titillium Web" w:hAnsi="Titillium Web" w:cs="Tahoma"/>
                <w:sz w:val="22"/>
                <w:szCs w:val="22"/>
              </w:rPr>
              <w:t>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E317EE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 w:cs="Tahoma"/>
                <w:sz w:val="22"/>
                <w:szCs w:val="22"/>
              </w:rPr>
              <w:t>ptotal</w:t>
            </w:r>
            <w:proofErr w:type="spellEnd"/>
            <w:r>
              <w:rPr>
                <w:rFonts w:ascii="Titillium Web" w:hAnsi="Titillium Web" w:cs="Tahoma"/>
                <w:sz w:val="22"/>
                <w:szCs w:val="22"/>
              </w:rPr>
              <w:t>}{/</w:t>
            </w:r>
            <w:proofErr w:type="spellStart"/>
            <w:r>
              <w:rPr>
                <w:rFonts w:ascii="Titillium Web" w:hAnsi="Titillium Web" w:cs="Tahoma"/>
                <w:sz w:val="22"/>
                <w:szCs w:val="22"/>
              </w:rPr>
              <w:t>items</w:t>
            </w:r>
            <w:proofErr w:type="spellEnd"/>
            <w:r>
              <w:rPr>
                <w:rFonts w:ascii="Titillium Web" w:hAnsi="Titillium Web" w:cs="Tahoma"/>
                <w:sz w:val="22"/>
                <w:szCs w:val="22"/>
              </w:rPr>
              <w:t>}</w:t>
            </w:r>
          </w:p>
        </w:tc>
      </w:tr>
      <w:tr w:rsidR="00616493" w:rsidRPr="007863C1" w14:paraId="719830BF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729D2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BC51B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616493" w:rsidRPr="007863C1" w14:paraId="47D63FB5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309F7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</w:t>
            </w:r>
            <w:proofErr w:type="spellStart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ivaPct</w:t>
            </w:r>
            <w:proofErr w:type="spellEnd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F24F3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</w:t>
            </w:r>
            <w:proofErr w:type="spellEnd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}</w:t>
            </w:r>
          </w:p>
        </w:tc>
      </w:tr>
      <w:tr w:rsidR="00616493" w:rsidRPr="007863C1" w14:paraId="635F765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6E238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13231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155E6C4C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p w14:paraId="77AA52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</w:t>
      </w:r>
      <w:r w:rsidR="00085658" w:rsidRPr="007863C1">
        <w:rPr>
          <w:rFonts w:ascii="Titillium Web" w:hAnsi="Titillium Web"/>
          <w:b/>
          <w:sz w:val="22"/>
          <w:szCs w:val="22"/>
        </w:rPr>
        <w:t>QUIN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TA: </w:t>
      </w:r>
      <w:r w:rsidR="00D07AEB" w:rsidRPr="007863C1">
        <w:rPr>
          <w:rFonts w:ascii="Titillium Web" w:hAnsi="Titillium Web"/>
          <w:b/>
          <w:sz w:val="22"/>
          <w:szCs w:val="22"/>
        </w:rPr>
        <w:t>ACEPTACIÓN</w:t>
      </w:r>
    </w:p>
    <w:p w14:paraId="5C248015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7F5296B1" w14:textId="417239AE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Las partes suscribientes</w:t>
      </w:r>
      <w:r w:rsidRPr="007863C1">
        <w:rPr>
          <w:rFonts w:ascii="Titillium Web" w:hAnsi="Titillium Web"/>
          <w:sz w:val="22"/>
          <w:szCs w:val="22"/>
        </w:rPr>
        <w:t xml:space="preserve"> acepta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y certifica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que </w:t>
      </w:r>
      <w:r w:rsidR="000947F8"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</w:rPr>
        <w:t xml:space="preserve"> ha entregado </w:t>
      </w:r>
      <w:r w:rsidR="000947F8" w:rsidRPr="000947F8">
        <w:rPr>
          <w:rFonts w:ascii="Titillium Web" w:hAnsi="Titillium Web"/>
          <w:sz w:val="22"/>
          <w:szCs w:val="22"/>
        </w:rPr>
        <w:t xml:space="preserve">{elLosProducto}</w:t>
      </w:r>
      <w:r w:rsidR="00921C3E">
        <w:rPr>
          <w:rFonts w:ascii="Titillium Web" w:hAnsi="Titillium Web"/>
          <w:sz w:val="22"/>
          <w:szCs w:val="22"/>
        </w:rPr>
        <w:t xml:space="preserve"> </w:t>
      </w:r>
      <w:r w:rsidRPr="007863C1">
        <w:rPr>
          <w:rFonts w:ascii="Titillium Web" w:hAnsi="Titillium Web"/>
          <w:sz w:val="22"/>
          <w:szCs w:val="22"/>
        </w:rPr>
        <w:t xml:space="preserve">materia del presente instrumento, en los tiempos establecidos para su efecto y aprueban el </w:t>
      </w:r>
      <w:r w:rsidR="000555D7">
        <w:rPr>
          <w:rFonts w:ascii="Titillium Web" w:hAnsi="Titillium Web"/>
          <w:sz w:val="22"/>
          <w:szCs w:val="22"/>
        </w:rPr>
        <w:t>informe</w:t>
      </w:r>
      <w:r w:rsidRPr="007863C1">
        <w:rPr>
          <w:rFonts w:ascii="Titillium Web" w:hAnsi="Titillium Web"/>
          <w:sz w:val="22"/>
          <w:szCs w:val="22"/>
        </w:rPr>
        <w:t xml:space="preserve"> en todo su contenido y para constancia y fe de lo estipulado, suscriben en unidad de acto.  </w:t>
      </w:r>
    </w:p>
    <w:p w14:paraId="1E6C082D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35465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24B8C9AD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{jefe}</w:t>
            </w:r>
          </w:p>
          <w:p w14:paraId="665553FA" w14:textId="3822EF11" w:rsidR="00A45360" w:rsidRDefault="00000000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 w:rsidR="000947F8" w:rsidRPr="000947F8">
              <w:rPr>
                <w:rFonts w:ascii="Titillium Web" w:eastAsia="Arial" w:hAnsi="Titillium Web" w:cs="Arial"/>
                <w:bCs/>
                <w:sz w:val="22"/>
                <w:szCs w:val="22"/>
              </w:rPr>
              <w:t xml:space="preserve">{AdministradoraAP}</w:t>
            </w:r>
            <w:r w:rsidR="00A45360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  <w:p w14:paraId="713BBAB2" w14:textId="07BA7722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5258DF43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{ac}</w:t>
            </w:r>
          </w:p>
          <w:p w14:paraId="708BE6E9" w14:textId="77777777" w:rsidR="000947F8" w:rsidRPr="000947F8" w:rsidRDefault="000947F8" w:rsidP="000947F8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val="es-ES"/>
              </w:rPr>
            </w:pPr>
            <w:r w:rsidRPr="000947F8">
              <w:rPr>
                <w:rFonts w:ascii="Titillium Web" w:eastAsia="Arial" w:hAnsi="Titillium Web" w:cs="Arial"/>
                <w:sz w:val="22"/>
                <w:szCs w:val="22"/>
                <w:lang w:val="es-ES"/>
              </w:rPr>
              <w:t xml:space="preserve">{AdminContador}</w:t>
            </w:r>
          </w:p>
          <w:p w14:paraId="3B44CE22" w14:textId="1F70C9AB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FIAS</w:t>
            </w:r>
          </w:p>
        </w:tc>
      </w:tr>
      <w:tr w:rsidR="00A45360" w:rsidRPr="00354653" w14:paraId="6C383086" w14:textId="77777777" w:rsidTr="00A64C9C">
        <w:trPr>
          <w:trHeight w:val="20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2B1E7479" w14:textId="248AA8A1" w:rsidR="00A45360" w:rsidRPr="000947F8" w:rsidRDefault="00A45360" w:rsidP="000947F8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6DB78961" w14:textId="77777777" w:rsidR="00D07AEB" w:rsidRPr="007863C1" w:rsidRDefault="00D07AEB" w:rsidP="00260A0A">
      <w:pPr>
        <w:rPr>
          <w:rFonts w:ascii="Titillium Web" w:hAnsi="Titillium Web"/>
          <w:sz w:val="22"/>
          <w:szCs w:val="22"/>
          <w:lang w:val="es-ES"/>
        </w:rPr>
      </w:pPr>
    </w:p>
    <w:sectPr w:rsidR="00D07AEB" w:rsidRPr="007863C1" w:rsidSect="007863C1">
      <w:headerReference w:type="default" r:id="rId7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FE8BB" w14:textId="77777777" w:rsidR="00973F1E" w:rsidRDefault="00973F1E">
      <w:r>
        <w:separator/>
      </w:r>
    </w:p>
  </w:endnote>
  <w:endnote w:type="continuationSeparator" w:id="0">
    <w:p w14:paraId="4339C286" w14:textId="77777777" w:rsidR="00973F1E" w:rsidRDefault="00973F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49B3F" w14:textId="77777777" w:rsidR="00973F1E" w:rsidRDefault="00973F1E">
      <w:r>
        <w:separator/>
      </w:r>
    </w:p>
  </w:footnote>
  <w:footnote w:type="continuationSeparator" w:id="0">
    <w:p w14:paraId="70F30D1C" w14:textId="77777777" w:rsidR="00973F1E" w:rsidRDefault="00973F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5BD84A92" w:rsidR="0002009B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FAP-2026-0</w:t>
          </w:r>
          <w:r w:rsidR="0002009B">
            <w:rPr>
              <w:rFonts w:ascii="Titillium Web" w:hAnsi="Titillium Web" w:cs="Arial"/>
              <w:sz w:val="18"/>
              <w:szCs w:val="18"/>
              <w:lang w:eastAsia="es-ES"/>
            </w:rPr>
            <w:t>8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 w:eastAsia="es-ES"/>
            </w:rPr>
            <w:t>8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43888EC2" w:rsidR="007863C1" w:rsidRPr="007863C1" w:rsidRDefault="0002009B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</w:t>
          </w:r>
        </w:p>
        <w:p w14:paraId="1168087D" w14:textId="67FE07D9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B44E2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2009B"/>
    <w:rsid w:val="00037167"/>
    <w:rsid w:val="00053A4C"/>
    <w:rsid w:val="000555D7"/>
    <w:rsid w:val="000579A1"/>
    <w:rsid w:val="00061046"/>
    <w:rsid w:val="00061582"/>
    <w:rsid w:val="00062EF9"/>
    <w:rsid w:val="000827DC"/>
    <w:rsid w:val="00085658"/>
    <w:rsid w:val="000947F8"/>
    <w:rsid w:val="0009549D"/>
    <w:rsid w:val="000B0003"/>
    <w:rsid w:val="000B6504"/>
    <w:rsid w:val="000C26F4"/>
    <w:rsid w:val="000D0FEE"/>
    <w:rsid w:val="000D348C"/>
    <w:rsid w:val="000D4589"/>
    <w:rsid w:val="000D4964"/>
    <w:rsid w:val="000F2C6C"/>
    <w:rsid w:val="00102713"/>
    <w:rsid w:val="001037B9"/>
    <w:rsid w:val="001067AB"/>
    <w:rsid w:val="00113186"/>
    <w:rsid w:val="00113F14"/>
    <w:rsid w:val="001154C5"/>
    <w:rsid w:val="0012752C"/>
    <w:rsid w:val="00134751"/>
    <w:rsid w:val="0014394F"/>
    <w:rsid w:val="001457AD"/>
    <w:rsid w:val="00146ABE"/>
    <w:rsid w:val="00151A8D"/>
    <w:rsid w:val="0015466C"/>
    <w:rsid w:val="00165DA8"/>
    <w:rsid w:val="00166A62"/>
    <w:rsid w:val="00175656"/>
    <w:rsid w:val="0019012E"/>
    <w:rsid w:val="00196586"/>
    <w:rsid w:val="001A1964"/>
    <w:rsid w:val="001B44E2"/>
    <w:rsid w:val="001B617A"/>
    <w:rsid w:val="001C4CD9"/>
    <w:rsid w:val="001C71AC"/>
    <w:rsid w:val="001D3D75"/>
    <w:rsid w:val="001E5BB8"/>
    <w:rsid w:val="00206D74"/>
    <w:rsid w:val="00207C8F"/>
    <w:rsid w:val="00221856"/>
    <w:rsid w:val="00236238"/>
    <w:rsid w:val="00251E32"/>
    <w:rsid w:val="00260A0A"/>
    <w:rsid w:val="00262440"/>
    <w:rsid w:val="002635A1"/>
    <w:rsid w:val="00275719"/>
    <w:rsid w:val="00276466"/>
    <w:rsid w:val="00277393"/>
    <w:rsid w:val="00292638"/>
    <w:rsid w:val="00294DE2"/>
    <w:rsid w:val="002A1B6B"/>
    <w:rsid w:val="002B020D"/>
    <w:rsid w:val="002C1F1B"/>
    <w:rsid w:val="002D62C3"/>
    <w:rsid w:val="002E0553"/>
    <w:rsid w:val="002E280B"/>
    <w:rsid w:val="002F3340"/>
    <w:rsid w:val="00302DEF"/>
    <w:rsid w:val="00334E20"/>
    <w:rsid w:val="003459EA"/>
    <w:rsid w:val="00360373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453CB"/>
    <w:rsid w:val="00450785"/>
    <w:rsid w:val="00466E8F"/>
    <w:rsid w:val="00473F60"/>
    <w:rsid w:val="004876BF"/>
    <w:rsid w:val="004A33AF"/>
    <w:rsid w:val="004B7897"/>
    <w:rsid w:val="004C12DC"/>
    <w:rsid w:val="004C4E4D"/>
    <w:rsid w:val="004D37F7"/>
    <w:rsid w:val="004D616C"/>
    <w:rsid w:val="004D6FBD"/>
    <w:rsid w:val="004F3DE1"/>
    <w:rsid w:val="004F40AB"/>
    <w:rsid w:val="004F5620"/>
    <w:rsid w:val="00500CFA"/>
    <w:rsid w:val="00503273"/>
    <w:rsid w:val="00523519"/>
    <w:rsid w:val="00542106"/>
    <w:rsid w:val="00551384"/>
    <w:rsid w:val="005664A9"/>
    <w:rsid w:val="005738BE"/>
    <w:rsid w:val="005754C4"/>
    <w:rsid w:val="00575554"/>
    <w:rsid w:val="00595685"/>
    <w:rsid w:val="005A4793"/>
    <w:rsid w:val="005A6217"/>
    <w:rsid w:val="005B04BA"/>
    <w:rsid w:val="005B5DAC"/>
    <w:rsid w:val="005D2C44"/>
    <w:rsid w:val="005F222C"/>
    <w:rsid w:val="006030E0"/>
    <w:rsid w:val="00603AE8"/>
    <w:rsid w:val="00606532"/>
    <w:rsid w:val="00616493"/>
    <w:rsid w:val="00621EA3"/>
    <w:rsid w:val="00623A05"/>
    <w:rsid w:val="00630B11"/>
    <w:rsid w:val="00635CF0"/>
    <w:rsid w:val="0067273C"/>
    <w:rsid w:val="00690AA4"/>
    <w:rsid w:val="006B4644"/>
    <w:rsid w:val="006B7559"/>
    <w:rsid w:val="006C2A7E"/>
    <w:rsid w:val="006F7FA0"/>
    <w:rsid w:val="007104C8"/>
    <w:rsid w:val="007119D2"/>
    <w:rsid w:val="00733612"/>
    <w:rsid w:val="00735BDC"/>
    <w:rsid w:val="0073701C"/>
    <w:rsid w:val="00747CFE"/>
    <w:rsid w:val="007513F9"/>
    <w:rsid w:val="00751C01"/>
    <w:rsid w:val="0075245D"/>
    <w:rsid w:val="00752EBF"/>
    <w:rsid w:val="00755056"/>
    <w:rsid w:val="007731D9"/>
    <w:rsid w:val="00777DD8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259DF"/>
    <w:rsid w:val="00830200"/>
    <w:rsid w:val="00847B53"/>
    <w:rsid w:val="00853AFE"/>
    <w:rsid w:val="00862B13"/>
    <w:rsid w:val="008645BB"/>
    <w:rsid w:val="008766CA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3F1E"/>
    <w:rsid w:val="0097468C"/>
    <w:rsid w:val="00984CFC"/>
    <w:rsid w:val="00991C2D"/>
    <w:rsid w:val="009B11F4"/>
    <w:rsid w:val="009B756A"/>
    <w:rsid w:val="009B780D"/>
    <w:rsid w:val="009D5DEA"/>
    <w:rsid w:val="00A01A57"/>
    <w:rsid w:val="00A071C7"/>
    <w:rsid w:val="00A24E30"/>
    <w:rsid w:val="00A442D5"/>
    <w:rsid w:val="00A45360"/>
    <w:rsid w:val="00A50B61"/>
    <w:rsid w:val="00A6312E"/>
    <w:rsid w:val="00A64C9C"/>
    <w:rsid w:val="00AA0282"/>
    <w:rsid w:val="00AA47E0"/>
    <w:rsid w:val="00AA7817"/>
    <w:rsid w:val="00AB5B01"/>
    <w:rsid w:val="00AD7710"/>
    <w:rsid w:val="00AD77F8"/>
    <w:rsid w:val="00AD7B60"/>
    <w:rsid w:val="00AE2D4B"/>
    <w:rsid w:val="00AF4ED7"/>
    <w:rsid w:val="00B05E67"/>
    <w:rsid w:val="00B122D4"/>
    <w:rsid w:val="00B213D6"/>
    <w:rsid w:val="00B22C24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5A95"/>
    <w:rsid w:val="00BA7142"/>
    <w:rsid w:val="00BA7C6A"/>
    <w:rsid w:val="00BB1CC4"/>
    <w:rsid w:val="00BB1D25"/>
    <w:rsid w:val="00BB5EB1"/>
    <w:rsid w:val="00BB5ED9"/>
    <w:rsid w:val="00BB6C8F"/>
    <w:rsid w:val="00BC0C90"/>
    <w:rsid w:val="00BE3515"/>
    <w:rsid w:val="00BE617A"/>
    <w:rsid w:val="00BE6BE7"/>
    <w:rsid w:val="00C01236"/>
    <w:rsid w:val="00C020A1"/>
    <w:rsid w:val="00C15615"/>
    <w:rsid w:val="00C16EF5"/>
    <w:rsid w:val="00C21F5A"/>
    <w:rsid w:val="00C2333B"/>
    <w:rsid w:val="00C44FBD"/>
    <w:rsid w:val="00C52422"/>
    <w:rsid w:val="00C7071F"/>
    <w:rsid w:val="00C70A2C"/>
    <w:rsid w:val="00C7743C"/>
    <w:rsid w:val="00C867DE"/>
    <w:rsid w:val="00CD5558"/>
    <w:rsid w:val="00CE7617"/>
    <w:rsid w:val="00CF5484"/>
    <w:rsid w:val="00D04CEF"/>
    <w:rsid w:val="00D07AEB"/>
    <w:rsid w:val="00D07BE2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C1C2A"/>
    <w:rsid w:val="00DD48FA"/>
    <w:rsid w:val="00DD6911"/>
    <w:rsid w:val="00DE3666"/>
    <w:rsid w:val="00DE4F1C"/>
    <w:rsid w:val="00E07716"/>
    <w:rsid w:val="00E24735"/>
    <w:rsid w:val="00E353F2"/>
    <w:rsid w:val="00E53F0B"/>
    <w:rsid w:val="00E611E9"/>
    <w:rsid w:val="00E61381"/>
    <w:rsid w:val="00E8505F"/>
    <w:rsid w:val="00EA3C8A"/>
    <w:rsid w:val="00EB3338"/>
    <w:rsid w:val="00EB3B6F"/>
    <w:rsid w:val="00EC33AE"/>
    <w:rsid w:val="00ED7ED6"/>
    <w:rsid w:val="00EF0C98"/>
    <w:rsid w:val="00EF0EB5"/>
    <w:rsid w:val="00F028D6"/>
    <w:rsid w:val="00F0673E"/>
    <w:rsid w:val="00F22069"/>
    <w:rsid w:val="00F266B8"/>
    <w:rsid w:val="00F36429"/>
    <w:rsid w:val="00F51D48"/>
    <w:rsid w:val="00F5314E"/>
    <w:rsid w:val="00F56C4E"/>
    <w:rsid w:val="00F61120"/>
    <w:rsid w:val="00F76C13"/>
    <w:rsid w:val="00F80704"/>
    <w:rsid w:val="00F80F02"/>
    <w:rsid w:val="00F8495C"/>
    <w:rsid w:val="00F85F03"/>
    <w:rsid w:val="00FA1169"/>
    <w:rsid w:val="00FA192C"/>
    <w:rsid w:val="00FA6636"/>
    <w:rsid w:val="00FB116B"/>
    <w:rsid w:val="00FB6A37"/>
    <w:rsid w:val="00FB6A80"/>
    <w:rsid w:val="00FC2D75"/>
    <w:rsid w:val="00FC30C4"/>
    <w:rsid w:val="00FD4386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9A6BDB-EB33-4A62-9440-2073880B82F3}"/>
      </w:docPartPr>
      <w:docPartBody>
        <w:p w:rsidR="00000000" w:rsidRDefault="0068550E">
          <w:r w:rsidRPr="007632E4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087D98"/>
    <w:rsid w:val="00251E32"/>
    <w:rsid w:val="002839D1"/>
    <w:rsid w:val="002B7414"/>
    <w:rsid w:val="004C4E4D"/>
    <w:rsid w:val="004D584C"/>
    <w:rsid w:val="005F0E17"/>
    <w:rsid w:val="005F6C07"/>
    <w:rsid w:val="0068550E"/>
    <w:rsid w:val="006A55FF"/>
    <w:rsid w:val="007B44CA"/>
    <w:rsid w:val="008347D7"/>
    <w:rsid w:val="00A8355C"/>
    <w:rsid w:val="00B22C24"/>
    <w:rsid w:val="00BA28FD"/>
    <w:rsid w:val="00E8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8550E"/>
    <w:rPr>
      <w:color w:val="666666"/>
    </w:rPr>
  </w:style>
  <w:style w:type="paragraph" w:customStyle="1" w:styleId="F2F22D5AE5774736B0BB0D571041A1B2">
    <w:name w:val="F2F22D5AE5774736B0BB0D571041A1B2"/>
    <w:rsid w:val="00087D98"/>
  </w:style>
  <w:style w:type="paragraph" w:customStyle="1" w:styleId="F7559A7869934A37947B20E12A74493A">
    <w:name w:val="F7559A7869934A37947B20E12A74493A"/>
    <w:rsid w:val="00087D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410</Words>
  <Characters>2270</Characters>
  <Application>Microsoft Office Word</Application>
  <DocSecurity>0</DocSecurity>
  <Lines>50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10</cp:revision>
  <cp:lastPrinted>2023-05-05T20:38:00Z</cp:lastPrinted>
  <dcterms:created xsi:type="dcterms:W3CDTF">2026-07-20T20:02:00Z</dcterms:created>
  <dcterms:modified xsi:type="dcterms:W3CDTF">2026-07-21T17:48:00Z</dcterms:modified>
</cp:coreProperties>
</file>