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354653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354653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354653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354653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354653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354653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354653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354653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354653" w:rsidRDefault="00045F8C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 w:rsidR="00031077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presupuestoLetras}</w:t>
            </w:r>
          </w:p>
        </w:tc>
      </w:tr>
      <w:tr w:rsidR="00031077" w:rsidRPr="00354653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354653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354653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354653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354653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354653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354653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{horaSesion} horas, en {lugarSesion}, se reúnen de manera los miembros de la Comisión de Calificación, convocados por su Presidente, a través de Secretaría el día xx de XX de XX.</w:t>
      </w:r>
    </w:p>
    <w:p w14:paraId="4F865344" w14:textId="77777777" w:rsidR="00894D2A" w:rsidRPr="00354653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2ADB198B" w:rsidR="004916E4" w:rsidRPr="00927052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Constatación de </w:t>
      </w:r>
      <w:r w:rsidR="00927052">
        <w:rPr>
          <w:rFonts w:ascii="Titillium Web" w:hAnsi="Titillium Web"/>
          <w:b/>
          <w:sz w:val="22"/>
          <w:szCs w:val="22"/>
        </w:rPr>
        <w:t>q</w:t>
      </w:r>
      <w:r>
        <w:rPr>
          <w:rFonts w:ascii="Titillium Web" w:hAnsi="Titillium Web"/>
          <w:b/>
          <w:sz w:val="22"/>
          <w:szCs w:val="22"/>
        </w:rPr>
        <w:t>uórum</w:t>
      </w:r>
      <w:r w:rsidR="00927052">
        <w:rPr>
          <w:rFonts w:ascii="Titillium Web" w:hAnsi="Titillium Web"/>
          <w:sz w:val="22"/>
          <w:szCs w:val="22"/>
        </w:rPr>
        <w:t xml:space="preserve"> - </w:t>
      </w:r>
      <w:r w:rsidR="00927052">
        <w:rPr>
          <w:rFonts w:ascii="Titillium Web" w:hAnsi="Titillium Web"/>
          <w:b/>
          <w:bCs/>
          <w:sz w:val="22"/>
          <w:szCs w:val="22"/>
        </w:rPr>
        <w:t>Miembros con voz y voto</w:t>
      </w:r>
    </w:p>
    <w:p w14:paraId="6F323ABF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4"/>
        <w:gridCol w:w="2942"/>
        <w:gridCol w:w="2128"/>
        <w:gridCol w:w="1616"/>
      </w:tblGrid>
      <w:tr w:rsidR="007441A6" w:rsidRPr="00354653" w14:paraId="3EAE6CDD" w14:textId="77777777" w:rsidTr="004D0466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031077" w:rsidRPr="00354653" w14:paraId="6A5C7CC8" w14:textId="77777777" w:rsidTr="004D0466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698D65EA" w:rsidR="00031077" w:rsidRPr="00354653" w:rsidRDefault="00A2389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</w:t>
            </w:r>
            <w:r w:rsidR="00796C10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votM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}{</w:t>
            </w:r>
            <w:r w:rsidR="00924D1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nombre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342A3A81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2D979CED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8B26CD" w14:textId="2F1E98A7" w:rsidR="00031077" w:rsidRPr="00354653" w:rsidRDefault="00AE6C80" w:rsidP="00031077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1550194153"/>
                <w:placeholder>
                  <w:docPart w:val="9FD175F589EF4200B7DA2056927FEC7A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EndPr/>
              <w:sdtContent>
                <w:r w:rsidR="00031077"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 w:rsidR="004D0466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</w:t>
            </w:r>
            <w:r w:rsidR="00796C10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votM</w:t>
            </w:r>
            <w:r w:rsidR="004D0466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</w:tr>
    </w:tbl>
    <w:commentRangeEnd w:id="0"/>
    <w:p w14:paraId="1DE6A4B2" w14:textId="77777777" w:rsidR="007441A6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0"/>
      </w:r>
      <w:commentRangeEnd w:id="1"/>
      <w:r>
        <w:rPr>
          <w:rStyle w:val="Refdecomentario"/>
          <w:rFonts w:ascii="Titillium Web" w:hAnsi="Titillium Web"/>
          <w:sz w:val="22"/>
          <w:szCs w:val="22"/>
        </w:rPr>
        <w:commentReference w:id="1"/>
      </w:r>
    </w:p>
    <w:p w14:paraId="02BFC1C6" w14:textId="2CD616DF" w:rsidR="00927052" w:rsidRDefault="00927052" w:rsidP="007441A6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Miembros con voz (sin voto) y Secretaría</w:t>
      </w:r>
    </w:p>
    <w:p w14:paraId="02F11353" w14:textId="77777777" w:rsidR="00927052" w:rsidRDefault="00927052" w:rsidP="007441A6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0"/>
        <w:gridCol w:w="2852"/>
        <w:gridCol w:w="2068"/>
        <w:gridCol w:w="1800"/>
      </w:tblGrid>
      <w:tr w:rsidR="00927052" w:rsidRPr="00354653" w14:paraId="244460CC" w14:textId="77777777" w:rsidTr="00F17A69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11994A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commentRangeStart w:id="3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32A4D3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E9DD36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D8410E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927052" w:rsidRPr="00354653" w14:paraId="675DBB22" w14:textId="77777777" w:rsidTr="00F17A69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423A1D" w14:textId="29406EBE" w:rsidR="00927052" w:rsidRPr="00354653" w:rsidRDefault="00927052" w:rsidP="00F17A6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{#sinVoto}{nombre}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BC59BA" w14:textId="77777777" w:rsidR="00927052" w:rsidRPr="00354653" w:rsidRDefault="00927052" w:rsidP="00F17A6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CB23B0" w14:textId="77777777" w:rsidR="00927052" w:rsidRPr="00354653" w:rsidRDefault="00927052" w:rsidP="00F17A6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24FF2A" w14:textId="5E50FE00" w:rsidR="00927052" w:rsidRPr="00354653" w:rsidRDefault="00AE6C80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244186245"/>
                <w:placeholder>
                  <w:docPart w:val="B64600AADEEE4AE2925D72042295EBEC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EndPr/>
              <w:sdtContent>
                <w:r w:rsidR="00927052"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 w:rsidR="00927052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{/sinVoto}</w:t>
            </w:r>
          </w:p>
        </w:tc>
      </w:tr>
    </w:tbl>
    <w:commentRangeEnd w:id="2"/>
    <w:p w14:paraId="2399ED41" w14:textId="77777777" w:rsidR="00927052" w:rsidRPr="00927052" w:rsidRDefault="00927052" w:rsidP="007441A6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  <w:r w:rsidRPr="00927052">
        <w:rPr>
          <w:rStyle w:val="Refdecomentario"/>
          <w:rFonts w:ascii="Titillium Web" w:hAnsi="Titillium Web"/>
          <w:b/>
          <w:bCs/>
          <w:sz w:val="22"/>
          <w:szCs w:val="22"/>
        </w:rPr>
        <w:lastRenderedPageBreak/>
        <w:commentReference w:id="2"/>
      </w:r>
      <w:commentRangeEnd w:id="3"/>
      <w:r w:rsidR="007441A6" w:rsidRPr="00927052">
        <w:rPr>
          <w:rStyle w:val="Refdecomentario"/>
          <w:rFonts w:ascii="Titillium Web" w:hAnsi="Titillium Web"/>
          <w:b/>
          <w:bCs/>
          <w:sz w:val="22"/>
          <w:szCs w:val="22"/>
        </w:rPr>
        <w:commentReference w:id="3"/>
      </w:r>
    </w:p>
    <w:p w14:paraId="65C33A01" w14:textId="4E6B17BD" w:rsidR="004916E4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354653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354653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354653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354653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354653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354653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354653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44A727F7" w:rsidR="00C375E6" w:rsidRPr="00354653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</w:t>
      </w:r>
      <w:r w:rsidR="00FE0B66">
        <w:rPr>
          <w:rFonts w:ascii="Titillium Web" w:hAnsi="Titillium Web"/>
          <w:sz w:val="22"/>
          <w:szCs w:val="22"/>
        </w:rPr>
        <w:t>{memoNro}</w:t>
      </w:r>
      <w:r>
        <w:rPr>
          <w:rFonts w:ascii="Titillium Web" w:hAnsi="Titillium Web"/>
          <w:sz w:val="22"/>
          <w:szCs w:val="22"/>
        </w:rPr>
        <w:t xml:space="preserve">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EndPr/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</w:t>
      </w:r>
      <w:r w:rsidR="00F127C9">
        <w:rPr>
          <w:rFonts w:ascii="Titillium Web" w:hAnsi="Titillium Web"/>
          <w:sz w:val="22"/>
          <w:szCs w:val="22"/>
        </w:rPr>
        <w:t>Letras</w:t>
      </w:r>
      <w:r>
        <w:rPr>
          <w:rFonts w:ascii="Titillium Web" w:hAnsi="Titillium Web"/>
          <w:sz w:val="22"/>
          <w:szCs w:val="22"/>
        </w:rPr>
        <w:t>}, previsto en el PAG aprobado.</w:t>
      </w:r>
    </w:p>
    <w:p w14:paraId="2C2F8D0D" w14:textId="77777777" w:rsidR="007D661A" w:rsidRPr="00354653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354653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354653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354653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4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354653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354653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razon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{hof}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 w:rsidR="00BC0BA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4"/>
    <w:p w14:paraId="18624F00" w14:textId="4062975D" w:rsidR="0091644D" w:rsidRPr="00354653" w:rsidRDefault="009B7011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4"/>
      </w:r>
      <w:r w:rsidR="00D076DF">
        <w:rPr>
          <w:rFonts w:ascii="Titillium Web" w:hAnsi="Titillium Web"/>
          <w:sz w:val="22"/>
          <w:szCs w:val="22"/>
        </w:rPr>
        <w:br w:type="textWrapping" w:clear="all"/>
      </w:r>
      <w:r w:rsidR="00D076DF">
        <w:rPr>
          <w:rFonts w:ascii="Titillium Web" w:hAnsi="Titillium Web"/>
          <w:b/>
          <w:sz w:val="22"/>
          <w:szCs w:val="22"/>
        </w:rPr>
        <w:t xml:space="preserve">SEGUNDO.- </w:t>
      </w:r>
      <w:r w:rsidR="00D076DF"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 w:rsidR="00D076DF"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354653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354653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68393852" w14:textId="77777777" w:rsidR="00990440" w:rsidRPr="00C52908" w:rsidRDefault="00990440" w:rsidP="00990440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C52908">
        <w:rPr>
          <w:rFonts w:ascii="Titillium Web" w:hAnsi="Titillium Web"/>
          <w:b/>
          <w:bCs/>
          <w:sz w:val="22"/>
          <w:szCs w:val="22"/>
          <w:lang w:eastAsia="en-US"/>
        </w:rPr>
        <w:lastRenderedPageBreak/>
        <w:t>Matriz Cumple o No cumple — entrega de documentos</w:t>
      </w:r>
    </w:p>
    <w:p w14:paraId="77D2FFB7" w14:textId="77777777" w:rsidR="009B7011" w:rsidRPr="00354653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</w:tblCellMar>
        <w:tblLook w:val="04A0" w:firstRow="1" w:lastRow="0" w:firstColumn="1" w:lastColumn="0" w:noHBand="0" w:noVBand="1"/>
      </w:tblPr>
      <w:tblGrid>
        <w:gridCol w:w="1972"/>
        <w:gridCol w:w="4422"/>
        <w:gridCol w:w="1418"/>
        <w:gridCol w:w="1533"/>
      </w:tblGrid>
      <w:tr w:rsidR="00C16E49" w:rsidRPr="00796EA7" w14:paraId="1D7E52AA" w14:textId="77777777" w:rsidTr="00F17A69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C36BB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Formularios</w:t>
            </w:r>
          </w:p>
        </w:tc>
        <w:tc>
          <w:tcPr>
            <w:tcW w:w="5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BC72C2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Detalle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8B599D" w14:textId="77777777" w:rsidR="00C16E49" w:rsidRPr="00796EA7" w:rsidRDefault="00C16E49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Resultado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9AD67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Observaciones</w:t>
            </w:r>
          </w:p>
        </w:tc>
      </w:tr>
      <w:tr w:rsidR="00C16E49" w:rsidRPr="00796EA7" w14:paraId="0FD3D10A" w14:textId="77777777" w:rsidTr="00F17A69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35FC2F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{#docs}{formulario}</w:t>
            </w:r>
          </w:p>
        </w:tc>
        <w:tc>
          <w:tcPr>
            <w:tcW w:w="5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841EF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{detalle}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A643C5" w14:textId="77777777" w:rsidR="00C16E49" w:rsidRPr="00796EA7" w:rsidRDefault="00C16E49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{res}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829D27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{/docs}</w:t>
            </w:r>
          </w:p>
        </w:tc>
      </w:tr>
    </w:tbl>
    <w:p w14:paraId="60A21ACA" w14:textId="77777777" w:rsidR="000B7658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5BCA8036" w14:textId="5B3814E1" w:rsidR="00956167" w:rsidRDefault="00956167" w:rsidP="007D1C94">
      <w:pPr>
        <w:jc w:val="both"/>
        <w:rPr>
          <w:rFonts w:ascii="Titillium Web" w:hAnsi="Titillium Web"/>
          <w:sz w:val="22"/>
          <w:szCs w:val="22"/>
        </w:rPr>
      </w:pPr>
      <w:r w:rsidRPr="00956167">
        <w:rPr>
          <w:rFonts w:ascii="Titillium Web" w:hAnsi="Titillium Web"/>
          <w:sz w:val="22"/>
          <w:szCs w:val="22"/>
        </w:rPr>
        <w:t xml:space="preserve">La Comisión califica las propuestas técnicas conforme a los criterios de las bases (perfil profesional y oferta técnica). Solo pasan a la evaluación económica quienes alcancen el umbral técnico de </w:t>
      </w:r>
      <w:r>
        <w:rPr>
          <w:rFonts w:ascii="Titillium Web" w:hAnsi="Titillium Web"/>
          <w:sz w:val="22"/>
          <w:szCs w:val="22"/>
        </w:rPr>
        <w:t>{</w:t>
      </w:r>
      <w:r w:rsidR="00F410F1">
        <w:rPr>
          <w:rFonts w:ascii="Titillium Web" w:hAnsi="Titillium Web"/>
          <w:sz w:val="22"/>
          <w:szCs w:val="22"/>
        </w:rPr>
        <w:t>umbral</w:t>
      </w:r>
      <w:r>
        <w:rPr>
          <w:rFonts w:ascii="Titillium Web" w:hAnsi="Titillium Web"/>
          <w:sz w:val="22"/>
          <w:szCs w:val="22"/>
        </w:rPr>
        <w:t>}</w:t>
      </w:r>
      <w:r w:rsidR="00777DB4">
        <w:rPr>
          <w:rFonts w:ascii="Titillium Web" w:hAnsi="Titillium Web"/>
          <w:sz w:val="22"/>
          <w:szCs w:val="22"/>
        </w:rPr>
        <w:t xml:space="preserve"> de {tecMax}</w:t>
      </w:r>
      <w:r w:rsidRPr="00956167">
        <w:rPr>
          <w:rFonts w:ascii="Titillium Web" w:hAnsi="Titillium Web"/>
          <w:sz w:val="22"/>
          <w:szCs w:val="22"/>
        </w:rPr>
        <w:t xml:space="preserve"> puntos.</w:t>
      </w:r>
    </w:p>
    <w:p w14:paraId="0F57B196" w14:textId="77777777" w:rsidR="008E6509" w:rsidRDefault="008E6509" w:rsidP="008E6509">
      <w:pPr>
        <w:rPr>
          <w:rFonts w:ascii="Titillium Web" w:hAnsi="Titillium Web"/>
          <w:sz w:val="22"/>
          <w:szCs w:val="22"/>
          <w:lang w:eastAsia="en-US"/>
        </w:rPr>
      </w:pPr>
    </w:p>
    <w:p w14:paraId="73C7EB16" w14:textId="6478F4E4" w:rsidR="0026551E" w:rsidRPr="008B3983" w:rsidRDefault="0026551E" w:rsidP="008E6509">
      <w:pPr>
        <w:rPr>
          <w:rFonts w:ascii="Titillium Web" w:hAnsi="Titillium Web"/>
          <w:sz w:val="22"/>
          <w:szCs w:val="22"/>
        </w:rPr>
      </w:pPr>
      <w:r w:rsidRPr="008B3983">
        <w:rPr>
          <w:rFonts w:ascii="Titillium Web" w:hAnsi="Titillium Web"/>
          <w:sz w:val="22"/>
          <w:szCs w:val="22"/>
          <w:lang w:eastAsia="en-US"/>
        </w:rPr>
        <w:t>{#tecOfs}</w:t>
      </w:r>
    </w:p>
    <w:p w14:paraId="5792B1F0" w14:textId="77777777" w:rsidR="0026551E" w:rsidRPr="008B3983" w:rsidRDefault="0026551E" w:rsidP="008E6509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8B3983">
        <w:rPr>
          <w:rFonts w:ascii="Titillium Web" w:hAnsi="Titillium Web"/>
          <w:b/>
          <w:bCs/>
          <w:sz w:val="22"/>
          <w:szCs w:val="22"/>
          <w:lang w:eastAsia="en-US"/>
        </w:rPr>
        <w:t>{razon}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</w:tblCellMar>
        <w:tblLook w:val="04A0" w:firstRow="1" w:lastRow="0" w:firstColumn="1" w:lastColumn="0" w:noHBand="0" w:noVBand="1"/>
      </w:tblPr>
      <w:tblGrid>
        <w:gridCol w:w="2095"/>
        <w:gridCol w:w="995"/>
        <w:gridCol w:w="1078"/>
        <w:gridCol w:w="1078"/>
        <w:gridCol w:w="1078"/>
        <w:gridCol w:w="1078"/>
        <w:gridCol w:w="1943"/>
      </w:tblGrid>
      <w:tr w:rsidR="0026551E" w:rsidRPr="00796EA7" w14:paraId="2FD51599" w14:textId="77777777" w:rsidTr="00F17A69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C12346" w14:textId="77777777" w:rsidR="0026551E" w:rsidRPr="00796EA7" w:rsidRDefault="0026551E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Criterios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72FB29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Puntaje TDR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1A3FB8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{m1nom}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0B37EF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{m2nom}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D873E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{m3nom}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A30F0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{m4nom}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6431BE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Promedio</w:t>
            </w:r>
          </w:p>
        </w:tc>
      </w:tr>
      <w:tr w:rsidR="0026551E" w:rsidRPr="00796EA7" w14:paraId="2686C469" w14:textId="77777777" w:rsidTr="00F17A69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A64AD" w14:textId="77777777" w:rsidR="0026551E" w:rsidRPr="00796EA7" w:rsidRDefault="0026551E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{#rows}{criterio}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E50F5F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B9724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1FB93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8CF26C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3CDFAB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D8A13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{promedio}{/rows}</w:t>
            </w:r>
          </w:p>
        </w:tc>
      </w:tr>
      <w:tr w:rsidR="0026551E" w:rsidRPr="00796EA7" w14:paraId="25492FFE" w14:textId="77777777" w:rsidTr="00F17A69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29AAE4" w14:textId="77777777" w:rsidR="0026551E" w:rsidRPr="00796EA7" w:rsidRDefault="0026551E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Total técnico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8DAFE4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{tecMax}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A1871B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C9095F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79774D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E28D22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4D01C2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{tecProm}</w:t>
            </w:r>
          </w:p>
        </w:tc>
      </w:tr>
    </w:tbl>
    <w:p w14:paraId="6AF9A9B3" w14:textId="77777777" w:rsidR="00FF6A37" w:rsidRPr="00FF6A37" w:rsidRDefault="00FF6A37" w:rsidP="00FF6A37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FF6A37">
        <w:rPr>
          <w:rFonts w:ascii="Titillium Web" w:hAnsi="Titillium Web"/>
          <w:sz w:val="22"/>
          <w:szCs w:val="22"/>
        </w:rPr>
        <w:t>Promedio técnico {tecProm}/{tecMax}. {resultadoTec}</w:t>
      </w:r>
    </w:p>
    <w:p w14:paraId="06F03264" w14:textId="77777777" w:rsidR="00FF6A37" w:rsidRPr="00FF6A37" w:rsidRDefault="00FF6A37" w:rsidP="00FF6A37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FF6A37">
        <w:rPr>
          <w:rFonts w:ascii="Titillium Web" w:hAnsi="Titillium Web"/>
          <w:sz w:val="22"/>
          <w:szCs w:val="22"/>
        </w:rPr>
        <w:t>{/tecOfs}</w:t>
      </w:r>
    </w:p>
    <w:p w14:paraId="14D0E565" w14:textId="77777777" w:rsidR="00FF6A37" w:rsidRPr="00796EA7" w:rsidRDefault="00FF6A37" w:rsidP="0026551E">
      <w:pPr>
        <w:spacing w:after="40" w:line="264" w:lineRule="auto"/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354653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354653" w:rsidRDefault="00127B4C" w:rsidP="00D027A9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Default="008E78B6" w:rsidP="00D027A9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66E882BD" w14:textId="77777777" w:rsidR="0065528A" w:rsidRDefault="0065528A" w:rsidP="0065528A">
      <w:pPr>
        <w:jc w:val="both"/>
        <w:rPr>
          <w:rFonts w:ascii="Titillium Web" w:hAnsi="Titillium Web"/>
          <w:bCs/>
          <w:sz w:val="22"/>
          <w:szCs w:val="22"/>
        </w:rPr>
      </w:pPr>
    </w:p>
    <w:p w14:paraId="0FF1C86E" w14:textId="77777777" w:rsidR="0065528A" w:rsidRPr="0065528A" w:rsidRDefault="0065528A" w:rsidP="0065528A">
      <w:pPr>
        <w:spacing w:before="60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sz w:val="22"/>
          <w:szCs w:val="22"/>
          <w:lang w:val="en-US" w:eastAsia="en-US"/>
        </w:rPr>
        <w:t>{#ecoOfs}</w:t>
      </w:r>
    </w:p>
    <w:p w14:paraId="49A2D111" w14:textId="77777777" w:rsidR="0065528A" w:rsidRPr="0065528A" w:rsidRDefault="0065528A" w:rsidP="0065528A">
      <w:pPr>
        <w:jc w:val="both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b/>
          <w:bCs/>
          <w:sz w:val="22"/>
          <w:szCs w:val="22"/>
          <w:lang w:val="en-US" w:eastAsia="en-US"/>
        </w:rPr>
        <w:t>{razon} — RUC {ruc}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</w:tblCellMar>
        <w:tblLook w:val="04A0" w:firstRow="1" w:lastRow="0" w:firstColumn="1" w:lastColumn="0" w:noHBand="0" w:noVBand="1"/>
      </w:tblPr>
      <w:tblGrid>
        <w:gridCol w:w="1786"/>
        <w:gridCol w:w="1448"/>
        <w:gridCol w:w="1042"/>
        <w:gridCol w:w="1042"/>
        <w:gridCol w:w="1042"/>
        <w:gridCol w:w="1042"/>
        <w:gridCol w:w="1943"/>
      </w:tblGrid>
      <w:tr w:rsidR="0065528A" w:rsidRPr="0065528A" w14:paraId="02527520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3B605B" w14:textId="77777777" w:rsidR="0065528A" w:rsidRPr="00243283" w:rsidRDefault="0065528A" w:rsidP="0065528A">
            <w:pPr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Criterios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C3B1B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Puntaje TDR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44F8E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{m1nom}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8CBEC6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{m2nom}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7F70A4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{m3nom}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11450D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{m4nom}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92FF21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Promedio</w:t>
            </w:r>
          </w:p>
        </w:tc>
      </w:tr>
      <w:tr w:rsidR="0065528A" w:rsidRPr="0065528A" w14:paraId="7636FB0B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401D3" w14:textId="77777777" w:rsidR="0065528A" w:rsidRPr="0065528A" w:rsidRDefault="0065528A" w:rsidP="0065528A">
            <w:pPr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{#rows}{criterio}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A6D426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56DC7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13913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272FD9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63562C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DB49E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{promedio}{/rows}</w:t>
            </w:r>
          </w:p>
        </w:tc>
      </w:tr>
      <w:tr w:rsidR="0065528A" w:rsidRPr="0065528A" w14:paraId="6E0AAF21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49D9B2" w14:textId="77777777" w:rsidR="0065528A" w:rsidRPr="0065528A" w:rsidRDefault="0065528A" w:rsidP="0065528A">
            <w:pPr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Oferta económica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314F84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{ecoMax}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44A3A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073A7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41ACAD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8A4EFA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049665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{e}</w:t>
            </w:r>
          </w:p>
        </w:tc>
      </w:tr>
      <w:tr w:rsidR="0065528A" w:rsidRPr="0065528A" w14:paraId="202F271C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ED6A5E" w14:textId="77777777" w:rsidR="0065528A" w:rsidRPr="00243283" w:rsidRDefault="0065528A" w:rsidP="0065528A">
            <w:pPr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Total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1668D8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{puntosTotal}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C1185D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05EDC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D3E4CE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FD863B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1365A4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{totProm}</w:t>
            </w:r>
          </w:p>
        </w:tc>
      </w:tr>
    </w:tbl>
    <w:p w14:paraId="4BFC318A" w14:textId="3BD4FB49" w:rsidR="0065528A" w:rsidRPr="0065528A" w:rsidRDefault="0065528A" w:rsidP="00E50362">
      <w:pPr>
        <w:jc w:val="both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sz w:val="22"/>
          <w:szCs w:val="22"/>
          <w:lang w:val="en-US" w:eastAsia="en-US"/>
        </w:rPr>
        <w:t xml:space="preserve">Valor total ofertado: {montoLetras}. {ahorroTxt} Puntaje </w:t>
      </w:r>
      <w:r w:rsidR="00243283" w:rsidRPr="0065528A">
        <w:rPr>
          <w:rFonts w:ascii="Titillium Web" w:hAnsi="Titillium Web"/>
          <w:sz w:val="22"/>
          <w:szCs w:val="22"/>
          <w:lang w:val="en-US" w:eastAsia="en-US"/>
        </w:rPr>
        <w:t>total:</w:t>
      </w:r>
      <w:r w:rsidR="007D1A29">
        <w:rPr>
          <w:rFonts w:ascii="Titillium Web" w:hAnsi="Titillium Web"/>
          <w:sz w:val="22"/>
          <w:szCs w:val="22"/>
          <w:lang w:val="en-US" w:eastAsia="en-US"/>
        </w:rPr>
        <w:t xml:space="preserve"> {</w:t>
      </w:r>
      <w:r w:rsidRPr="0065528A">
        <w:rPr>
          <w:rFonts w:ascii="Titillium Web" w:hAnsi="Titillium Web"/>
          <w:sz w:val="22"/>
          <w:szCs w:val="22"/>
          <w:lang w:val="en-US" w:eastAsia="en-US"/>
        </w:rPr>
        <w:t>totProm}/{puntosTotal}.</w:t>
      </w:r>
    </w:p>
    <w:p w14:paraId="25056934" w14:textId="77777777" w:rsidR="0065528A" w:rsidRPr="0065528A" w:rsidRDefault="0065528A" w:rsidP="00E50362">
      <w:pPr>
        <w:jc w:val="both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sz w:val="22"/>
          <w:szCs w:val="22"/>
          <w:lang w:val="en-US" w:eastAsia="en-US"/>
        </w:rPr>
        <w:t>{/ecoOfs}</w:t>
      </w:r>
    </w:p>
    <w:p w14:paraId="1FD13F5C" w14:textId="77777777" w:rsidR="00D027A9" w:rsidRDefault="00D027A9" w:rsidP="007D1C94">
      <w:pPr>
        <w:jc w:val="both"/>
        <w:rPr>
          <w:rFonts w:ascii="Titillium Web" w:hAnsi="Titillium Web"/>
          <w:b/>
        </w:rPr>
      </w:pPr>
    </w:p>
    <w:p w14:paraId="22AE577E" w14:textId="77777777" w:rsidR="008E410C" w:rsidRPr="00354653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"/>
        <w:gridCol w:w="9465"/>
      </w:tblGrid>
      <w:tr w:rsidR="00B21403" w:rsidRPr="00354653" w14:paraId="5DB97D65" w14:textId="77777777" w:rsidTr="00E8661D">
        <w:sdt>
          <w:sdtPr>
            <w:rPr>
              <w:rFonts w:ascii="Titillium Web" w:hAnsi="Titillium Web"/>
            </w:rPr>
            <w:id w:val="11030756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409BFCE4" w14:textId="42D086A3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55FFE17E" w:rsidR="00B21403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</w:t>
            </w:r>
            <w:r w:rsidR="00243283">
              <w:rPr>
                <w:rFonts w:ascii="Titillium Web" w:eastAsia="Arial" w:hAnsi="Titillium Web" w:cs="Arial"/>
                <w:sz w:val="22"/>
                <w:szCs w:val="22"/>
              </w:rPr>
              <w:t xml:space="preserve">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siguiente razón:</w:t>
            </w:r>
          </w:p>
          <w:p w14:paraId="3B419337" w14:textId="5EAF0256" w:rsidR="003112C0" w:rsidRPr="00354653" w:rsidRDefault="003112C0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354653" w14:paraId="364CD1DA" w14:textId="77777777" w:rsidTr="00E8661D">
        <w:sdt>
          <w:sdtPr>
            <w:rPr>
              <w:rFonts w:ascii="Titillium Web" w:hAnsi="Titillium Web"/>
            </w:rPr>
            <w:id w:val="9327015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300C726B" w14:textId="638B32EA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354653" w:rsidRDefault="00B21403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6796CFB" w14:textId="77777777" w:rsidR="000F3958" w:rsidRDefault="000F3958" w:rsidP="007D1C94">
      <w:pPr>
        <w:jc w:val="both"/>
        <w:rPr>
          <w:rFonts w:ascii="Titillium Web" w:hAnsi="Titillium Web"/>
          <w:sz w:val="22"/>
          <w:szCs w:val="22"/>
        </w:rPr>
      </w:pPr>
    </w:p>
    <w:p w14:paraId="50F1BB73" w14:textId="6E2D2F38" w:rsidR="00D678BF" w:rsidRPr="00354653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354653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354653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354653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5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5"/>
      <w:r w:rsidRPr="00354653"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5"/>
      </w:r>
    </w:p>
    <w:p w14:paraId="4B18E93B" w14:textId="77777777" w:rsidR="0044701C" w:rsidRPr="00354653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354653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354653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{horaCierre}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>
      <w:r>
        <w:rPr>
          <w:rFonts w:ascii="Titillium Web" w:hAnsi="Titillium Web" w:eastAsia="Arial" w:cs="Arial"/>
          <w:b/>
          <w:i w:val="0"/>
          <w:sz w:val="22"/>
        </w:rPr>
        <w:t>Miembros con voz y voto:</w:t>
      </w:r>
    </w:p>
    <w:tbl>
      <w:tblPr>
        <w:tblW w:type="dxa" w:w="936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{v1nom}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{v1rol}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{v1cargo}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{v2nom}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{v2rol}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{v2cargo}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{v3nom}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{v3rol}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{v3cargo}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{v4nom}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{v4rol}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{v4cargo}</w:t>
            </w:r>
          </w:p>
        </w:tc>
      </w:tr>
    </w:tbl>
    <w:p w14:paraId="25076D63" w14:textId="77777777" w:rsidR="007D1A29" w:rsidRDefault="007D1A29" w:rsidP="00705214">
      <w:pPr>
        <w:pStyle w:val="Textoindependiente3"/>
        <w:tabs>
          <w:tab w:val="left" w:pos="426"/>
        </w:tabs>
        <w:ind w:right="-1"/>
        <w:rPr>
          <w:rFonts w:ascii="Titillium Web" w:hAnsi="Titillium Web"/>
          <w:bCs/>
          <w:sz w:val="22"/>
          <w:szCs w:val="22"/>
          <w:lang w:val="en-US"/>
        </w:rPr>
      </w:pPr>
    </w:p>
    <w:p w14:paraId="15368EB8" w14:textId="3B2C13FC" w:rsidR="00705214" w:rsidRPr="00705214" w:rsidRDefault="00705214" w:rsidP="00705214">
      <w:pPr>
        <w:pStyle w:val="Textoindependiente3"/>
        <w:tabs>
          <w:tab w:val="left" w:pos="426"/>
        </w:tabs>
        <w:ind w:right="-1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bCs/>
          <w:sz w:val="22"/>
          <w:szCs w:val="22"/>
          <w:lang w:val="en-US"/>
        </w:rPr>
        <w:t>Miembros con voz sin voto:</w:t>
      </w:r>
    </w:p>
    <w:tbl>
      <w:tblPr>
        <w:tblW w:type="dxa" w:w="936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{s1nom}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{s1rol}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{s1cargo}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{s2nom}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{s2rol}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{s2cargo}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{s3nom}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{s3rol}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{s3cargo}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{s4nom}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{s4rol}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{s4cargo}</w:t>
            </w:r>
          </w:p>
        </w:tc>
      </w:tr>
    </w:tbl>
    <w:p w14:paraId="7F38557E" w14:textId="0E50C37D" w:rsidR="00D408FF" w:rsidRPr="00354653" w:rsidRDefault="00D408FF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354653" w:rsidSect="00070BC9">
      <w:headerReference w:type="even" r:id="rId12"/>
      <w:headerReference w:type="default" r:id="rId13"/>
      <w:footerReference w:type="even" r:id="rId14"/>
      <w:footerReference w:type="default" r:id="rId15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4-22T10:56:00Z" w:initials="DR">
    <w:p w14:paraId="11E0EF21" w14:textId="77777777" w:rsidR="00927052" w:rsidRDefault="00927052" w:rsidP="0021764C">
      <w:pPr>
        <w:pStyle w:val="Textocomentario"/>
      </w:pPr>
      <w:r>
        <w:rPr>
          <w:rStyle w:val="Refdecomentario"/>
        </w:rPr>
        <w:annotationRef/>
      </w:r>
      <w:r>
        <w:t>Depende de qué miembros se designen</w:t>
      </w:r>
    </w:p>
  </w:comment>
  <w:comment w:id="3" w:author="Rodriguez Diego" w:date="2026-06-04T11:43:00Z" w:initials="DR">
    <w:p w14:paraId="7D428E6A" w14:textId="77777777" w:rsidR="00927052" w:rsidRDefault="00927052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4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5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11E0EF21" w15:done="0"/>
  <w15:commentEx w15:paraId="7D428E6A" w15:paraIdParent="11E0EF21" w15:done="0"/>
  <w15:commentEx w15:paraId="3C3124FB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34D4C031" w16cex:dateUtc="2026-06-04T16:43:00Z"/>
  <w16cex:commentExtensible w16cex:durableId="2BCDFDD9" w16cex:dateUtc="2026-06-04T16:43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39D0DF9C"/>
  <w16cid:commentId w16cid:paraId="548C7642" w16cid:durableId="6E7C9E32"/>
  <w16cid:commentId w16cid:paraId="11E0EF21" w16cid:durableId="7578CF3D"/>
  <w16cid:commentId w16cid:paraId="7D428E6A" w16cid:durableId="34D4C031"/>
  <w16cid:commentId w16cid:paraId="3C3124FB" w16cid:durableId="2BCDFDD9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EBB06" w14:textId="77777777" w:rsidR="00AE6C80" w:rsidRDefault="00AE6C80">
      <w:r>
        <w:separator/>
      </w:r>
    </w:p>
    <w:p w14:paraId="7159A20E" w14:textId="77777777" w:rsidR="00AE6C80" w:rsidRDefault="00AE6C80"/>
    <w:p w14:paraId="16AADADD" w14:textId="77777777" w:rsidR="00AE6C80" w:rsidRDefault="00AE6C80"/>
    <w:p w14:paraId="339B19CA" w14:textId="77777777" w:rsidR="00AE6C80" w:rsidRDefault="00AE6C80"/>
  </w:endnote>
  <w:endnote w:type="continuationSeparator" w:id="0">
    <w:p w14:paraId="0EAC13D6" w14:textId="77777777" w:rsidR="00AE6C80" w:rsidRDefault="00AE6C80">
      <w:r>
        <w:continuationSeparator/>
      </w:r>
    </w:p>
    <w:p w14:paraId="7A81C205" w14:textId="77777777" w:rsidR="00AE6C80" w:rsidRDefault="00AE6C80"/>
    <w:p w14:paraId="5EFD2C61" w14:textId="77777777" w:rsidR="00AE6C80" w:rsidRDefault="00AE6C80"/>
    <w:p w14:paraId="319C7B1A" w14:textId="77777777" w:rsidR="00AE6C80" w:rsidRDefault="00AE6C8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50029" w14:textId="77777777" w:rsidR="00AE6C80" w:rsidRDefault="00AE6C80">
      <w:r>
        <w:separator/>
      </w:r>
    </w:p>
    <w:p w14:paraId="23740D6C" w14:textId="77777777" w:rsidR="00AE6C80" w:rsidRDefault="00AE6C80"/>
    <w:p w14:paraId="3633AA9F" w14:textId="77777777" w:rsidR="00AE6C80" w:rsidRDefault="00AE6C80"/>
    <w:p w14:paraId="77256D0D" w14:textId="77777777" w:rsidR="00AE6C80" w:rsidRDefault="00AE6C80"/>
  </w:footnote>
  <w:footnote w:type="continuationSeparator" w:id="0">
    <w:p w14:paraId="2629CE82" w14:textId="77777777" w:rsidR="00AE6C80" w:rsidRDefault="00AE6C80">
      <w:r>
        <w:continuationSeparator/>
      </w:r>
    </w:p>
    <w:p w14:paraId="2CE412CA" w14:textId="77777777" w:rsidR="00AE6C80" w:rsidRDefault="00AE6C80"/>
    <w:p w14:paraId="44B1A6C0" w14:textId="77777777" w:rsidR="00AE6C80" w:rsidRDefault="00AE6C80"/>
    <w:p w14:paraId="6E56E5A5" w14:textId="77777777" w:rsidR="00AE6C80" w:rsidRDefault="00AE6C8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5F8C"/>
    <w:rsid w:val="0004745F"/>
    <w:rsid w:val="00050DA5"/>
    <w:rsid w:val="000511D7"/>
    <w:rsid w:val="00055758"/>
    <w:rsid w:val="00055B2F"/>
    <w:rsid w:val="00061CAB"/>
    <w:rsid w:val="00062752"/>
    <w:rsid w:val="00063297"/>
    <w:rsid w:val="00070BC9"/>
    <w:rsid w:val="00074783"/>
    <w:rsid w:val="000759BB"/>
    <w:rsid w:val="00076AF6"/>
    <w:rsid w:val="00083E00"/>
    <w:rsid w:val="00084CC4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3958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284E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871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05999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3283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551E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24EB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26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167"/>
    <w:rsid w:val="003E4652"/>
    <w:rsid w:val="003E552C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87BB5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0466"/>
    <w:rsid w:val="004D488A"/>
    <w:rsid w:val="004D5883"/>
    <w:rsid w:val="004D5B07"/>
    <w:rsid w:val="004D71DA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67FF8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33E"/>
    <w:rsid w:val="005E4A8F"/>
    <w:rsid w:val="005E557E"/>
    <w:rsid w:val="005E7262"/>
    <w:rsid w:val="005E7BAF"/>
    <w:rsid w:val="005F1347"/>
    <w:rsid w:val="005F1E9F"/>
    <w:rsid w:val="005F2FCB"/>
    <w:rsid w:val="005F3DA1"/>
    <w:rsid w:val="00602013"/>
    <w:rsid w:val="00602218"/>
    <w:rsid w:val="00602839"/>
    <w:rsid w:val="00604DA3"/>
    <w:rsid w:val="00605389"/>
    <w:rsid w:val="00605FB9"/>
    <w:rsid w:val="00606C4A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5528A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05214"/>
    <w:rsid w:val="00711EEE"/>
    <w:rsid w:val="00713A5B"/>
    <w:rsid w:val="007154E3"/>
    <w:rsid w:val="007155C2"/>
    <w:rsid w:val="0071664A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77DB4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87BCA"/>
    <w:rsid w:val="00793802"/>
    <w:rsid w:val="00795FC5"/>
    <w:rsid w:val="00796431"/>
    <w:rsid w:val="00796C10"/>
    <w:rsid w:val="007972C3"/>
    <w:rsid w:val="007A0684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A29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2A12"/>
    <w:rsid w:val="00824C5E"/>
    <w:rsid w:val="0082545D"/>
    <w:rsid w:val="0082687E"/>
    <w:rsid w:val="00834574"/>
    <w:rsid w:val="00834BD9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983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6509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24D1F"/>
    <w:rsid w:val="00927052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56167"/>
    <w:rsid w:val="00963A70"/>
    <w:rsid w:val="00965893"/>
    <w:rsid w:val="0097058B"/>
    <w:rsid w:val="00972BAC"/>
    <w:rsid w:val="009750C5"/>
    <w:rsid w:val="009767C4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0440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5B3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834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897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3704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22E3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6C80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3E50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52C3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6E49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4D93"/>
    <w:rsid w:val="00CF5319"/>
    <w:rsid w:val="00CF6607"/>
    <w:rsid w:val="00CF77B7"/>
    <w:rsid w:val="00D0025E"/>
    <w:rsid w:val="00D00CA7"/>
    <w:rsid w:val="00D027A9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48D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0B3C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362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C6E1C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0F1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B6E28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B66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6A3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27052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FD175F589EF4200B7DA2056927FE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A92EF-2B52-463C-9EC6-4DDB20148A64}"/>
      </w:docPartPr>
      <w:docPartBody>
        <w:p w:rsidR="005D112C" w:rsidRDefault="00391575" w:rsidP="00391575">
          <w:pPr>
            <w:pStyle w:val="9FD175F589EF4200B7DA2056927FEC7A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64600AADEEE4AE2925D72042295E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C3A7E-9203-459F-BB92-A8BCE03E6733}"/>
      </w:docPartPr>
      <w:docPartBody>
        <w:p w:rsidR="00776270" w:rsidRDefault="009C439D" w:rsidP="009C439D">
          <w:pPr>
            <w:pStyle w:val="B64600AADEEE4AE2925D72042295EBEC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A5E57"/>
    <w:rsid w:val="000B2191"/>
    <w:rsid w:val="000D4FD9"/>
    <w:rsid w:val="000F58F0"/>
    <w:rsid w:val="00162871"/>
    <w:rsid w:val="002A6D4F"/>
    <w:rsid w:val="002E66CB"/>
    <w:rsid w:val="002F33DD"/>
    <w:rsid w:val="00324502"/>
    <w:rsid w:val="00391575"/>
    <w:rsid w:val="003944AE"/>
    <w:rsid w:val="00467BE4"/>
    <w:rsid w:val="00567FF8"/>
    <w:rsid w:val="005D112C"/>
    <w:rsid w:val="00704BC0"/>
    <w:rsid w:val="00721D0D"/>
    <w:rsid w:val="00776270"/>
    <w:rsid w:val="007D42EB"/>
    <w:rsid w:val="00822A12"/>
    <w:rsid w:val="00834BD9"/>
    <w:rsid w:val="00965893"/>
    <w:rsid w:val="009C439D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C439D"/>
    <w:rPr>
      <w:color w:val="666666"/>
    </w:rPr>
  </w:style>
  <w:style w:type="paragraph" w:customStyle="1" w:styleId="B64600AADEEE4AE2925D72042295EBEC">
    <w:name w:val="B64600AADEEE4AE2925D72042295EBEC"/>
    <w:rsid w:val="009C439D"/>
  </w:style>
  <w:style w:type="paragraph" w:customStyle="1" w:styleId="9FD175F589EF4200B7DA2056927FEC7A">
    <w:name w:val="9FD175F589EF4200B7DA2056927FEC7A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684</Words>
  <Characters>4429</Characters>
  <Application>Microsoft Office Word</Application>
  <DocSecurity>0</DocSecurity>
  <Lines>233</Lines>
  <Paragraphs>232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4881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2</cp:revision>
  <cp:lastPrinted>2024-02-23T20:16:00Z</cp:lastPrinted>
  <dcterms:created xsi:type="dcterms:W3CDTF">2026-07-22T22:04:00Z</dcterms:created>
  <dcterms:modified xsi:type="dcterms:W3CDTF">2026-07-22T22:04:00Z</dcterms:modified>
</cp:coreProperties>
</file>