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CD21" w14:textId="77777777" w:rsidR="002E0553" w:rsidRPr="009F71F3" w:rsidRDefault="002E0553" w:rsidP="009F71F3">
      <w:pPr>
        <w:tabs>
          <w:tab w:val="left" w:pos="3300"/>
        </w:tabs>
        <w:ind w:left="900" w:hanging="900"/>
        <w:rPr>
          <w:rFonts w:ascii="Titillium Web" w:hAnsi="Titillium Web"/>
          <w:b/>
          <w:sz w:val="20"/>
          <w:szCs w:val="20"/>
          <w:lang w:val="es-ES"/>
        </w:rPr>
      </w:pPr>
      <w:r w:rsidRPr="009F71F3">
        <w:rPr>
          <w:rFonts w:ascii="Titillium Web" w:hAnsi="Titillium Web"/>
          <w:b/>
          <w:sz w:val="20"/>
          <w:szCs w:val="20"/>
          <w:lang w:val="es-ES"/>
        </w:rPr>
        <w:t>COMPARECIENTES:</w:t>
      </w:r>
      <w:r w:rsidR="00FD7E20" w:rsidRPr="009F71F3">
        <w:rPr>
          <w:rFonts w:ascii="Titillium Web" w:hAnsi="Titillium Web"/>
          <w:b/>
          <w:sz w:val="20"/>
          <w:szCs w:val="20"/>
          <w:lang w:val="es-ES"/>
        </w:rPr>
        <w:tab/>
      </w:r>
    </w:p>
    <w:p w14:paraId="1B623A6A" w14:textId="77777777" w:rsidR="002E0553" w:rsidRPr="009F71F3" w:rsidRDefault="002E0553" w:rsidP="009F71F3">
      <w:pPr>
        <w:rPr>
          <w:rFonts w:ascii="Titillium Web" w:hAnsi="Titillium Web"/>
          <w:sz w:val="20"/>
          <w:szCs w:val="20"/>
          <w:lang w:val="es-ES"/>
        </w:rPr>
      </w:pPr>
    </w:p>
    <w:p w14:paraId="2267BCAA" w14:textId="017345BE" w:rsidR="002E0553" w:rsidRPr="009F71F3" w:rsidRDefault="002E0553" w:rsidP="009F71F3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9F71F3">
        <w:rPr>
          <w:rFonts w:ascii="Titillium Web" w:hAnsi="Titillium Web"/>
          <w:sz w:val="20"/>
          <w:szCs w:val="20"/>
          <w:lang w:val="es-ES"/>
        </w:rPr>
        <w:t xml:space="preserve">En la ciudad de </w:t>
      </w:r>
      <w:r w:rsidR="004876BF" w:rsidRPr="009F71F3">
        <w:rPr>
          <w:rFonts w:ascii="Titillium Web" w:hAnsi="Titillium Web"/>
          <w:sz w:val="20"/>
          <w:szCs w:val="20"/>
          <w:lang w:val="es-ES"/>
        </w:rPr>
        <w:t>{ciudad}</w:t>
      </w:r>
      <w:r w:rsidRPr="009F71F3">
        <w:rPr>
          <w:rFonts w:ascii="Titillium Web" w:hAnsi="Titillium Web"/>
          <w:sz w:val="20"/>
          <w:szCs w:val="20"/>
          <w:lang w:val="es-ES"/>
        </w:rPr>
        <w:t xml:space="preserve">, el </w:t>
      </w:r>
      <w:r w:rsidR="007D296B" w:rsidRPr="009F71F3">
        <w:rPr>
          <w:rFonts w:ascii="Titillium Web" w:hAnsi="Titillium Web"/>
          <w:sz w:val="20"/>
          <w:szCs w:val="20"/>
          <w:lang w:val="es-ES"/>
        </w:rPr>
        <w:t>{</w:t>
      </w:r>
      <w:proofErr w:type="spellStart"/>
      <w:r w:rsidR="007D296B" w:rsidRPr="009F71F3">
        <w:rPr>
          <w:rFonts w:ascii="Titillium Web" w:hAnsi="Titillium Web"/>
          <w:sz w:val="20"/>
          <w:szCs w:val="20"/>
          <w:lang w:val="es-ES"/>
        </w:rPr>
        <w:t>fechaRecepcion</w:t>
      </w:r>
      <w:proofErr w:type="spellEnd"/>
      <w:r w:rsidR="007D296B" w:rsidRPr="009F71F3">
        <w:rPr>
          <w:rFonts w:ascii="Titillium Web" w:hAnsi="Titillium Web"/>
          <w:sz w:val="20"/>
          <w:szCs w:val="20"/>
          <w:lang w:val="es-ES"/>
        </w:rPr>
        <w:t>}</w:t>
      </w:r>
      <w:r w:rsidR="00F0673E" w:rsidRPr="009F71F3">
        <w:rPr>
          <w:rFonts w:ascii="Titillium Web" w:hAnsi="Titillium Web"/>
          <w:sz w:val="20"/>
          <w:szCs w:val="20"/>
          <w:lang w:val="es-ES"/>
        </w:rPr>
        <w:t>,</w:t>
      </w:r>
      <w:r w:rsidRPr="009F71F3">
        <w:rPr>
          <w:rFonts w:ascii="Titillium Web" w:hAnsi="Titillium Web"/>
          <w:sz w:val="20"/>
          <w:szCs w:val="20"/>
          <w:lang w:val="es-ES"/>
        </w:rPr>
        <w:t xml:space="preserve"> comparecen</w:t>
      </w:r>
      <w:r w:rsidR="00ED7ED6" w:rsidRPr="009F71F3">
        <w:rPr>
          <w:rFonts w:ascii="Titillium Web" w:hAnsi="Titillium Web"/>
          <w:sz w:val="20"/>
          <w:szCs w:val="20"/>
          <w:lang w:val="es-ES"/>
        </w:rPr>
        <w:t>,</w:t>
      </w:r>
      <w:r w:rsidRPr="009F71F3">
        <w:rPr>
          <w:rFonts w:ascii="Titillium Web" w:hAnsi="Titillium Web"/>
          <w:sz w:val="20"/>
          <w:szCs w:val="20"/>
          <w:lang w:val="es-ES"/>
        </w:rPr>
        <w:t xml:space="preserve"> por una parte, </w:t>
      </w:r>
      <w:r w:rsidR="00277393" w:rsidRPr="009F71F3">
        <w:rPr>
          <w:rFonts w:ascii="Titillium Web" w:hAnsi="Titillium Web"/>
          <w:sz w:val="20"/>
          <w:szCs w:val="20"/>
          <w:lang w:val="es-ES"/>
        </w:rPr>
        <w:t xml:space="preserve">por </w:t>
      </w:r>
      <w:r w:rsidR="000B0003" w:rsidRPr="009F71F3">
        <w:rPr>
          <w:rFonts w:ascii="Titillium Web" w:hAnsi="Titillium Web"/>
          <w:sz w:val="20"/>
          <w:szCs w:val="20"/>
          <w:lang w:val="es-ES"/>
        </w:rPr>
        <w:t>el</w:t>
      </w:r>
      <w:r w:rsidR="00542106" w:rsidRPr="009F71F3">
        <w:rPr>
          <w:rFonts w:ascii="Titillium Web" w:hAnsi="Titillium Web"/>
          <w:sz w:val="20"/>
          <w:szCs w:val="20"/>
          <w:lang w:val="es-ES"/>
        </w:rPr>
        <w:t xml:space="preserve"> </w:t>
      </w:r>
      <w:r w:rsidR="00F0673E" w:rsidRPr="009F71F3">
        <w:rPr>
          <w:rFonts w:ascii="Titillium Web" w:hAnsi="Titillium Web"/>
          <w:b/>
          <w:iCs/>
          <w:sz w:val="20"/>
          <w:szCs w:val="20"/>
          <w:lang w:val="es-ES"/>
        </w:rPr>
        <w:t>Fondo de Inversión Ambiental Sostenible (FIAS)</w:t>
      </w:r>
      <w:r w:rsidR="00D46980" w:rsidRPr="009F71F3">
        <w:rPr>
          <w:rFonts w:ascii="Titillium Web" w:hAnsi="Titillium Web"/>
          <w:sz w:val="20"/>
          <w:szCs w:val="20"/>
          <w:lang w:val="es-ES"/>
        </w:rPr>
        <w:t>,</w:t>
      </w:r>
      <w:r w:rsidR="00F0673E" w:rsidRPr="009F71F3">
        <w:rPr>
          <w:rFonts w:ascii="Titillium Web" w:hAnsi="Titillium Web"/>
          <w:sz w:val="20"/>
          <w:szCs w:val="20"/>
          <w:lang w:val="es-ES"/>
        </w:rPr>
        <w:t xml:space="preserve"> representado por</w:t>
      </w:r>
      <w:r w:rsidR="007513F9" w:rsidRPr="009F71F3">
        <w:rPr>
          <w:rFonts w:ascii="Titillium Web" w:eastAsia="Arial" w:hAnsi="Titillium Web" w:cs="Arial"/>
          <w:sz w:val="20"/>
          <w:szCs w:val="20"/>
        </w:rPr>
        <w:t xml:space="preserve"> </w:t>
      </w:r>
      <w:r w:rsidR="007513F9" w:rsidRPr="009F71F3">
        <w:rPr>
          <w:rFonts w:ascii="Titillium Web" w:hAnsi="Titillium Web"/>
          <w:sz w:val="20"/>
          <w:szCs w:val="20"/>
        </w:rPr>
        <w:t>{ac} -</w:t>
      </w:r>
      <w:r w:rsidR="0067273C" w:rsidRPr="009F71F3">
        <w:rPr>
          <w:rFonts w:ascii="Titillium Web" w:hAnsi="Titillium Web"/>
          <w:sz w:val="20"/>
          <w:szCs w:val="20"/>
          <w:lang w:val="es-ES"/>
        </w:rPr>
        <w:t xml:space="preserve"> </w:t>
      </w:r>
      <w:r w:rsidR="001B44E2" w:rsidRPr="009F71F3">
        <w:rPr>
          <w:rFonts w:ascii="Titillium Web" w:hAnsi="Titillium Web"/>
          <w:sz w:val="20"/>
          <w:szCs w:val="20"/>
        </w:rPr>
        <w:t>{</w:t>
      </w:r>
      <w:proofErr w:type="spellStart"/>
      <w:r w:rsidR="001B44E2" w:rsidRPr="009F71F3">
        <w:rPr>
          <w:rFonts w:ascii="Titillium Web" w:hAnsi="Titillium Web"/>
          <w:sz w:val="20"/>
          <w:szCs w:val="20"/>
        </w:rPr>
        <w:t>administradoracontadora</w:t>
      </w:r>
      <w:proofErr w:type="spellEnd"/>
      <w:r w:rsidR="001B44E2" w:rsidRPr="009F71F3">
        <w:rPr>
          <w:rFonts w:ascii="Titillium Web" w:hAnsi="Titillium Web"/>
          <w:sz w:val="20"/>
          <w:szCs w:val="20"/>
        </w:rPr>
        <w:t>}</w:t>
      </w:r>
      <w:r w:rsidR="007731D9" w:rsidRPr="009F71F3">
        <w:rPr>
          <w:rFonts w:ascii="Titillium Web" w:hAnsi="Titillium Web"/>
          <w:sz w:val="20"/>
          <w:szCs w:val="20"/>
        </w:rPr>
        <w:t xml:space="preserve"> del</w:t>
      </w:r>
      <w:r w:rsidR="00FA1169" w:rsidRPr="009F71F3">
        <w:rPr>
          <w:rFonts w:ascii="Titillium Web" w:hAnsi="Titillium Web"/>
          <w:sz w:val="20"/>
          <w:szCs w:val="20"/>
        </w:rPr>
        <w:t xml:space="preserve"> área protegida {</w:t>
      </w:r>
      <w:proofErr w:type="spellStart"/>
      <w:r w:rsidR="00FA1169" w:rsidRPr="009F71F3">
        <w:rPr>
          <w:rFonts w:ascii="Titillium Web" w:hAnsi="Titillium Web"/>
          <w:sz w:val="20"/>
          <w:szCs w:val="20"/>
        </w:rPr>
        <w:t>area</w:t>
      </w:r>
      <w:proofErr w:type="spellEnd"/>
      <w:r w:rsidR="00FA1169" w:rsidRPr="009F71F3">
        <w:rPr>
          <w:rFonts w:ascii="Titillium Web" w:hAnsi="Titillium Web"/>
          <w:sz w:val="20"/>
          <w:szCs w:val="20"/>
        </w:rPr>
        <w:t>}</w:t>
      </w:r>
      <w:r w:rsidR="0067273C" w:rsidRPr="009F71F3">
        <w:rPr>
          <w:rFonts w:ascii="Titillium Web" w:hAnsi="Titillium Web"/>
          <w:sz w:val="20"/>
          <w:szCs w:val="20"/>
          <w:lang w:val="es-ES"/>
        </w:rPr>
        <w:t>,</w:t>
      </w:r>
      <w:r w:rsidR="00006D7E" w:rsidRPr="009F71F3">
        <w:rPr>
          <w:rFonts w:ascii="Titillium Web" w:hAnsi="Titillium Web"/>
          <w:sz w:val="20"/>
          <w:szCs w:val="20"/>
          <w:lang w:val="es-ES"/>
        </w:rPr>
        <w:t xml:space="preserve"> </w:t>
      </w:r>
      <w:r w:rsidR="003E7AAE" w:rsidRPr="009F71F3">
        <w:rPr>
          <w:rFonts w:ascii="Titillium Web" w:hAnsi="Titillium Web"/>
          <w:sz w:val="20"/>
          <w:szCs w:val="20"/>
          <w:lang w:val="es-ES"/>
        </w:rPr>
        <w:t xml:space="preserve">por otra parte </w:t>
      </w:r>
      <w:r w:rsidR="0097468C" w:rsidRPr="009F71F3">
        <w:rPr>
          <w:rFonts w:ascii="Titillium Web" w:hAnsi="Titillium Web"/>
          <w:sz w:val="20"/>
          <w:szCs w:val="20"/>
        </w:rPr>
        <w:t xml:space="preserve">{jefe} - </w:t>
      </w:r>
      <w:r w:rsidR="001B44E2" w:rsidRPr="009F71F3">
        <w:rPr>
          <w:rFonts w:ascii="Titillium Web" w:eastAsia="Arial" w:hAnsi="Titillium Web" w:cs="Arial"/>
          <w:sz w:val="20"/>
          <w:szCs w:val="20"/>
        </w:rPr>
        <w:t>{</w:t>
      </w:r>
      <w:proofErr w:type="spellStart"/>
      <w:r w:rsidR="001B44E2" w:rsidRPr="009F71F3">
        <w:rPr>
          <w:rFonts w:ascii="Titillium Web" w:eastAsia="Arial" w:hAnsi="Titillium Web" w:cs="Arial"/>
          <w:sz w:val="20"/>
          <w:szCs w:val="20"/>
        </w:rPr>
        <w:t>administradorAP</w:t>
      </w:r>
      <w:proofErr w:type="spellEnd"/>
      <w:r w:rsidR="001B44E2" w:rsidRPr="009F71F3">
        <w:rPr>
          <w:rFonts w:ascii="Titillium Web" w:eastAsia="Arial" w:hAnsi="Titillium Web" w:cs="Arial"/>
          <w:sz w:val="20"/>
          <w:szCs w:val="20"/>
        </w:rPr>
        <w:t>}</w:t>
      </w:r>
      <w:r w:rsidR="009D5DEA" w:rsidRPr="009F71F3">
        <w:rPr>
          <w:rFonts w:ascii="Titillium Web" w:eastAsia="Arial" w:hAnsi="Titillium Web" w:cs="Arial"/>
          <w:sz w:val="20"/>
          <w:szCs w:val="20"/>
        </w:rPr>
        <w:t xml:space="preserve"> del área protegida por parte del MAE, con el objeto de suscribir</w:t>
      </w:r>
      <w:r w:rsidRPr="009F71F3">
        <w:rPr>
          <w:rFonts w:ascii="Titillium Web" w:hAnsi="Titillium Web"/>
          <w:sz w:val="20"/>
          <w:szCs w:val="20"/>
          <w:lang w:val="es-ES"/>
        </w:rPr>
        <w:t xml:space="preserve"/>
      </w:r>
      <w:r w:rsidR="003D631F">
        <w:rPr>
          <w:rFonts w:ascii="Titillium Web" w:hAnsi="Titillium Web"/>
          <w:b/>
          <w:bCs/>
          <w:sz w:val="20"/>
          <w:szCs w:val="20"/>
        </w:rPr>
        <w:t xml:space="preserve"/>
      </w:r>
      <w:r w:rsidR="003D631F">
        <w:rPr>
          <w:rFonts w:ascii="Titillium Web" w:hAnsi="Titillium Web"/>
          <w:sz w:val="20"/>
          <w:szCs w:val="20"/>
        </w:rPr>
        <w:t xml:space="preserve"/>
      </w:r>
      <w:proofErr w:type="spellStart"/>
      <w:r w:rsidR="003D631F">
        <w:rPr>
          <w:rFonts w:ascii="Titillium Web" w:hAnsi="Titillium Web"/>
          <w:sz w:val="20"/>
          <w:szCs w:val="20"/>
        </w:rPr>
        <w:t xml:space="preserve"/>
      </w:r>
      <w:r w:rsidR="00597C2A">
        <w:rPr>
          <w:rFonts w:ascii="Titillium Web" w:hAnsi="Titillium Web"/>
          <w:sz w:val="20"/>
          <w:szCs w:val="20"/>
        </w:rPr>
        <w:t xml:space="preserve"/>
      </w:r>
      <w:proofErr w:type="spellEnd"/>
      <w:r w:rsidR="00597C2A">
        <w:rPr>
          <w:rFonts w:ascii="Titillium Web" w:hAnsi="Titillium Web"/>
          <w:sz w:val="20"/>
          <w:szCs w:val="20"/>
        </w:rPr>
        <w:t xml:space="preserve"/>
      </w:r>
      <w:r w:rsidR="003D631F">
        <w:rPr>
          <w:rFonts w:ascii="Titillium Web" w:hAnsi="Titillium Web"/>
          <w:sz w:val="20"/>
          <w:szCs w:val="20"/>
        </w:rPr>
        <w:t xml:space="preserve"/>
      </w:r>
      <w:r w:rsidR="00597C2A">
        <w:rPr>
          <w:rFonts w:ascii="Titillium Web" w:hAnsi="Titillium Web"/>
          <w:sz w:val="20"/>
          <w:szCs w:val="20"/>
        </w:rPr>
        <w:t xml:space="preserve"/>
      </w:r>
      <w:proofErr w:type="spellStart"/>
      <w:r w:rsidR="00597C2A">
        <w:rPr>
          <w:rFonts w:ascii="Titillium Web" w:hAnsi="Titillium Web"/>
          <w:sz w:val="20"/>
          <w:szCs w:val="20"/>
        </w:rPr>
        <w:t xml:space="preserve"/>
      </w:r>
      <w:proofErr w:type="spellEnd"/>
      <w:r w:rsidR="00597C2A">
        <w:rPr>
          <w:rFonts w:ascii="Titillium Web" w:hAnsi="Titillium Web"/>
          <w:sz w:val="20"/>
          <w:szCs w:val="20"/>
        </w:rPr>
        <w:t xml:space="preserve"/>
      </w:r>
      <w:r w:rsidR="003D631F">
        <w:rPr>
          <w:rFonts w:ascii="Titillium Web" w:hAnsi="Titillium Web"/>
          <w:sz w:val="20"/>
          <w:szCs w:val="20"/>
        </w:rPr>
        <w:t xml:space="preserve"/>
      </w:r>
      <w:r w:rsidRPr="009F71F3">
        <w:rPr>
          <w:rFonts w:ascii="Titillium Web" w:hAnsi="Titillium Web"/>
          <w:sz w:val="20"/>
          <w:szCs w:val="20"/>
          <w:lang w:val="es-ES"/>
        </w:rPr>
        <w:t xml:space="preserve"/>
      </w:r>
      <w:r w:rsidRPr="009F71F3">
        <w:rPr>
          <w:rFonts w:ascii="Titillium Web" w:hAnsi="Titillium Web"/>
          <w:sz w:val="20"/>
          <w:szCs w:val="20"/>
        </w:rPr>
        <w:t xml:space="preserve"> </w:t>
      </w:r>
      <w:r w:rsidR="00F76731">
        <w:rPr>
          <w:rFonts w:ascii="Titillium Web" w:hAnsi="Titillium Web"/>
          <w:sz w:val="20"/>
          <w:szCs w:val="20"/>
        </w:rPr>
        <w:t xml:space="preserve">el </w:t>
      </w:r>
      <w:r w:rsidRPr="009F71F3">
        <w:rPr>
          <w:rFonts w:ascii="Titillium Web" w:hAnsi="Titillium Web"/>
          <w:sz w:val="20"/>
          <w:szCs w:val="20"/>
        </w:rPr>
        <w:t xml:space="preserve">presente </w:t>
      </w:r>
      <w:r w:rsidR="00F76731">
        <w:rPr>
          <w:rFonts w:ascii="Titillium Web" w:hAnsi="Titillium Web"/>
          <w:sz w:val="20"/>
          <w:szCs w:val="20"/>
        </w:rPr>
        <w:t>informe de satisfacción</w:t>
      </w:r>
      <w:r w:rsidR="0039457E" w:rsidRPr="009F71F3">
        <w:rPr>
          <w:rFonts w:ascii="Titillium Web" w:hAnsi="Titillium Web"/>
          <w:sz w:val="20"/>
          <w:szCs w:val="20"/>
        </w:rPr>
        <w:t xml:space="preserve">, </w:t>
      </w:r>
      <w:r w:rsidRPr="009F71F3">
        <w:rPr>
          <w:rFonts w:ascii="Titillium Web" w:hAnsi="Titillium Web"/>
          <w:sz w:val="20"/>
          <w:szCs w:val="20"/>
        </w:rPr>
        <w:t xml:space="preserve">al tenor de las siguientes cláusulas: </w:t>
      </w:r>
    </w:p>
    <w:p w14:paraId="00BD9C87" w14:textId="77777777" w:rsidR="002635A1" w:rsidRPr="009F71F3" w:rsidRDefault="002635A1" w:rsidP="009F71F3">
      <w:pPr>
        <w:jc w:val="center"/>
        <w:rPr>
          <w:rFonts w:ascii="Titillium Web" w:hAnsi="Titillium Web"/>
          <w:b/>
          <w:sz w:val="20"/>
          <w:szCs w:val="20"/>
          <w:lang w:val="es-ES"/>
        </w:rPr>
      </w:pPr>
    </w:p>
    <w:p w14:paraId="052AA78F" w14:textId="77777777" w:rsidR="002E0553" w:rsidRPr="009F71F3" w:rsidRDefault="002E0553" w:rsidP="009F71F3">
      <w:pPr>
        <w:jc w:val="both"/>
        <w:rPr>
          <w:rFonts w:ascii="Titillium Web" w:hAnsi="Titillium Web"/>
          <w:b/>
          <w:sz w:val="20"/>
          <w:szCs w:val="20"/>
        </w:rPr>
      </w:pPr>
      <w:r w:rsidRPr="009F71F3">
        <w:rPr>
          <w:rFonts w:ascii="Titillium Web" w:hAnsi="Titillium Web"/>
          <w:b/>
          <w:sz w:val="20"/>
          <w:szCs w:val="20"/>
        </w:rPr>
        <w:t>CLÁUSULA PRIMERA: ANTECEDENTES</w:t>
      </w:r>
    </w:p>
    <w:p w14:paraId="506ADB7C" w14:textId="77777777" w:rsidR="00D361A6" w:rsidRPr="009F71F3" w:rsidRDefault="00D361A6" w:rsidP="009F71F3">
      <w:pPr>
        <w:pStyle w:val="Encabezado"/>
        <w:tabs>
          <w:tab w:val="clear" w:pos="4252"/>
          <w:tab w:val="clear" w:pos="8504"/>
          <w:tab w:val="center" w:pos="4419"/>
          <w:tab w:val="right" w:pos="8838"/>
        </w:tabs>
        <w:jc w:val="both"/>
        <w:rPr>
          <w:rFonts w:ascii="Titillium Web" w:hAnsi="Titillium Web"/>
          <w:sz w:val="20"/>
          <w:szCs w:val="20"/>
        </w:rPr>
      </w:pPr>
    </w:p>
    <w:p w14:paraId="2E7314C6" w14:textId="6EBEC2F1" w:rsidR="00984CFC" w:rsidRPr="009F71F3" w:rsidRDefault="00360A01" w:rsidP="009F71F3">
      <w:pPr>
        <w:pStyle w:val="Encabezado"/>
        <w:tabs>
          <w:tab w:val="clear" w:pos="4252"/>
          <w:tab w:val="clear" w:pos="8504"/>
          <w:tab w:val="center" w:pos="4419"/>
          <w:tab w:val="right" w:pos="8838"/>
        </w:tabs>
        <w:jc w:val="both"/>
        <w:rPr>
          <w:rFonts w:ascii="Titillium Web" w:hAnsi="Titillium Web"/>
          <w:i/>
          <w:sz w:val="20"/>
          <w:szCs w:val="20"/>
        </w:rPr>
      </w:pPr>
      <w:r w:rsidRPr="009F71F3">
        <w:rPr>
          <w:rFonts w:ascii="Titillium Web" w:hAnsi="Titillium Web"/>
          <w:sz w:val="20"/>
          <w:szCs w:val="20"/>
        </w:rPr>
        <w:t xml:space="preserve">Ante la necesidad de </w:t>
      </w:r>
      <w:r w:rsidR="00542106" w:rsidRPr="009F71F3">
        <w:rPr>
          <w:rFonts w:ascii="Titillium Web" w:hAnsi="Titillium Web"/>
          <w:b/>
          <w:iCs/>
          <w:sz w:val="20"/>
          <w:szCs w:val="20"/>
        </w:rPr>
        <w:t>“</w:t>
      </w:r>
      <w:r w:rsidR="009B780D" w:rsidRPr="009F71F3">
        <w:rPr>
          <w:rFonts w:ascii="Titillium Web" w:hAnsi="Titillium Web"/>
          <w:b/>
          <w:iCs/>
          <w:sz w:val="20"/>
          <w:szCs w:val="20"/>
        </w:rPr>
        <w:t>{objeto}</w:t>
      </w:r>
      <w:r w:rsidR="00542106" w:rsidRPr="009F71F3">
        <w:rPr>
          <w:rFonts w:ascii="Titillium Web" w:hAnsi="Titillium Web"/>
          <w:b/>
          <w:iCs/>
          <w:sz w:val="20"/>
          <w:szCs w:val="20"/>
        </w:rPr>
        <w:t>”</w:t>
      </w:r>
      <w:r w:rsidR="00542106" w:rsidRPr="009F71F3">
        <w:rPr>
          <w:rFonts w:ascii="Titillium Web" w:hAnsi="Titillium Web"/>
          <w:sz w:val="20"/>
          <w:szCs w:val="20"/>
        </w:rPr>
        <w:t xml:space="preserve"> </w:t>
      </w:r>
      <w:r w:rsidR="00830200" w:rsidRPr="009F71F3">
        <w:rPr>
          <w:rFonts w:ascii="Titillium Web" w:hAnsi="Titillium Web"/>
          <w:sz w:val="20"/>
          <w:szCs w:val="20"/>
        </w:rPr>
        <w:t>par</w:t>
      </w:r>
      <w:r w:rsidRPr="009F71F3">
        <w:rPr>
          <w:rFonts w:ascii="Titillium Web" w:hAnsi="Titillium Web"/>
          <w:sz w:val="20"/>
          <w:szCs w:val="20"/>
        </w:rPr>
        <w:t xml:space="preserve">a </w:t>
      </w:r>
      <w:r w:rsidR="00F76731">
        <w:rPr>
          <w:rFonts w:ascii="Titillium Web" w:hAnsi="Titillium Web"/>
          <w:sz w:val="20"/>
          <w:szCs w:val="20"/>
        </w:rPr>
        <w:t>{</w:t>
      </w:r>
      <w:proofErr w:type="spellStart"/>
      <w:r w:rsidR="00F76731">
        <w:rPr>
          <w:rFonts w:ascii="Titillium Web" w:hAnsi="Titillium Web"/>
          <w:sz w:val="20"/>
          <w:szCs w:val="20"/>
        </w:rPr>
        <w:t>ellaAP</w:t>
      </w:r>
      <w:proofErr w:type="spellEnd"/>
      <w:r w:rsidR="00F76731">
        <w:rPr>
          <w:rFonts w:ascii="Titillium Web" w:hAnsi="Titillium Web"/>
          <w:sz w:val="20"/>
          <w:szCs w:val="20"/>
        </w:rPr>
        <w:t>}</w:t>
      </w:r>
      <w:r w:rsidR="00FC30C4" w:rsidRPr="009F71F3">
        <w:rPr>
          <w:rFonts w:ascii="Titillium Web" w:hAnsi="Titillium Web"/>
          <w:sz w:val="20"/>
          <w:szCs w:val="20"/>
        </w:rPr>
        <w:t xml:space="preserve"> {</w:t>
      </w:r>
      <w:proofErr w:type="spellStart"/>
      <w:r w:rsidR="00FC30C4" w:rsidRPr="009F71F3">
        <w:rPr>
          <w:rFonts w:ascii="Titillium Web" w:hAnsi="Titillium Web"/>
          <w:sz w:val="20"/>
          <w:szCs w:val="20"/>
        </w:rPr>
        <w:t>area</w:t>
      </w:r>
      <w:proofErr w:type="spellEnd"/>
      <w:r w:rsidR="00FC30C4" w:rsidRPr="009F71F3">
        <w:rPr>
          <w:rFonts w:ascii="Titillium Web" w:hAnsi="Titillium Web"/>
          <w:sz w:val="20"/>
          <w:szCs w:val="20"/>
        </w:rPr>
        <w:t>}</w:t>
      </w:r>
      <w:r w:rsidRPr="009F71F3">
        <w:rPr>
          <w:rFonts w:ascii="Titillium Web" w:hAnsi="Titillium Web"/>
          <w:sz w:val="20"/>
          <w:szCs w:val="20"/>
        </w:rPr>
        <w:t xml:space="preserve">, </w:t>
      </w:r>
      <w:r w:rsidR="00AA0282" w:rsidRPr="009F71F3">
        <w:rPr>
          <w:rFonts w:ascii="Titillium Web" w:hAnsi="Titillium Web"/>
          <w:sz w:val="20"/>
          <w:szCs w:val="20"/>
        </w:rPr>
        <w:t>el {</w:t>
      </w:r>
      <w:proofErr w:type="spellStart"/>
      <w:r w:rsidR="00AA0282" w:rsidRPr="009F71F3">
        <w:rPr>
          <w:rFonts w:ascii="Titillium Web" w:hAnsi="Titillium Web"/>
          <w:sz w:val="20"/>
          <w:szCs w:val="20"/>
        </w:rPr>
        <w:t>fechaInicio</w:t>
      </w:r>
      <w:proofErr w:type="spellEnd"/>
      <w:r w:rsidR="00AA0282" w:rsidRPr="009F71F3">
        <w:rPr>
          <w:rFonts w:ascii="Titillium Web" w:hAnsi="Titillium Web"/>
          <w:sz w:val="20"/>
          <w:szCs w:val="20"/>
        </w:rPr>
        <w:t>}</w:t>
      </w:r>
      <w:r w:rsidR="00006D7E" w:rsidRPr="009F71F3">
        <w:rPr>
          <w:rFonts w:ascii="Titillium Web" w:hAnsi="Titillium Web"/>
          <w:sz w:val="20"/>
          <w:szCs w:val="20"/>
        </w:rPr>
        <w:t xml:space="preserve"> </w:t>
      </w:r>
      <w:r w:rsidR="00F266B8" w:rsidRPr="009F71F3">
        <w:rPr>
          <w:rFonts w:ascii="Titillium Web" w:hAnsi="Titillium Web"/>
          <w:sz w:val="20"/>
          <w:szCs w:val="20"/>
        </w:rPr>
        <w:t xml:space="preserve">se </w:t>
      </w:r>
      <w:r w:rsidR="00006D7E" w:rsidRPr="009F71F3">
        <w:rPr>
          <w:rFonts w:ascii="Titillium Web" w:hAnsi="Titillium Web"/>
          <w:sz w:val="20"/>
          <w:szCs w:val="20"/>
        </w:rPr>
        <w:t>inici</w:t>
      </w:r>
      <w:r w:rsidR="00F266B8" w:rsidRPr="009F71F3">
        <w:rPr>
          <w:rFonts w:ascii="Titillium Web" w:hAnsi="Titillium Web"/>
          <w:sz w:val="20"/>
          <w:szCs w:val="20"/>
        </w:rPr>
        <w:t>ó</w:t>
      </w:r>
      <w:r w:rsidR="00276466" w:rsidRPr="009F71F3">
        <w:rPr>
          <w:rFonts w:ascii="Titillium Web" w:hAnsi="Titillium Web"/>
          <w:sz w:val="20"/>
          <w:szCs w:val="20"/>
        </w:rPr>
        <w:t xml:space="preserve"> </w:t>
      </w:r>
      <w:r w:rsidR="00F266B8" w:rsidRPr="009F71F3">
        <w:rPr>
          <w:rFonts w:ascii="Titillium Web" w:hAnsi="Titillium Web"/>
          <w:sz w:val="20"/>
          <w:szCs w:val="20"/>
        </w:rPr>
        <w:t>el proceso administrativo,</w:t>
      </w:r>
      <w:r w:rsidR="003C0996" w:rsidRPr="009F71F3">
        <w:rPr>
          <w:rFonts w:ascii="Titillium Web" w:hAnsi="Titillium Web"/>
          <w:sz w:val="20"/>
          <w:szCs w:val="20"/>
        </w:rPr>
        <w:t xml:space="preserve"> posteriormente el {</w:t>
      </w:r>
      <w:proofErr w:type="spellStart"/>
      <w:r w:rsidR="003C0996" w:rsidRPr="009F71F3">
        <w:rPr>
          <w:rFonts w:ascii="Titillium Web" w:hAnsi="Titillium Web"/>
          <w:sz w:val="20"/>
          <w:szCs w:val="20"/>
        </w:rPr>
        <w:t>fechaInvitacion</w:t>
      </w:r>
      <w:proofErr w:type="spellEnd"/>
      <w:r w:rsidR="003C0996" w:rsidRPr="009F71F3">
        <w:rPr>
          <w:rFonts w:ascii="Titillium Web" w:hAnsi="Titillium Web"/>
          <w:sz w:val="20"/>
          <w:szCs w:val="20"/>
        </w:rPr>
        <w:t>}</w:t>
      </w:r>
      <w:r w:rsidR="00006D7E" w:rsidRPr="009F71F3">
        <w:rPr>
          <w:rFonts w:ascii="Titillium Web" w:hAnsi="Titillium Web"/>
          <w:sz w:val="20"/>
          <w:szCs w:val="20"/>
        </w:rPr>
        <w:t xml:space="preserve"> </w:t>
      </w:r>
      <w:r w:rsidR="003C0996" w:rsidRPr="009F71F3">
        <w:rPr>
          <w:rFonts w:ascii="Titillium Web" w:hAnsi="Titillium Web"/>
          <w:sz w:val="20"/>
          <w:szCs w:val="20"/>
        </w:rPr>
        <w:t xml:space="preserve">se invitó </w:t>
      </w:r>
      <w:r w:rsidR="001B44E2" w:rsidRPr="009F71F3">
        <w:rPr>
          <w:rFonts w:ascii="Titillium Web" w:hAnsi="Titillium Web"/>
          <w:sz w:val="20"/>
          <w:szCs w:val="20"/>
        </w:rPr>
        <w:t>{</w:t>
      </w:r>
      <w:proofErr w:type="spellStart"/>
      <w:r w:rsidR="001B44E2" w:rsidRPr="009F71F3">
        <w:rPr>
          <w:rFonts w:ascii="Titillium Web" w:hAnsi="Titillium Web"/>
          <w:sz w:val="20"/>
          <w:szCs w:val="20"/>
        </w:rPr>
        <w:t>alALaProveedor</w:t>
      </w:r>
      <w:proofErr w:type="spellEnd"/>
      <w:r w:rsidR="001B44E2" w:rsidRPr="009F71F3">
        <w:rPr>
          <w:rFonts w:ascii="Titillium Web" w:hAnsi="Titillium Web"/>
          <w:sz w:val="20"/>
          <w:szCs w:val="20"/>
        </w:rPr>
        <w:t>}</w:t>
      </w:r>
      <w:r w:rsidR="003C0996" w:rsidRPr="009F71F3">
        <w:rPr>
          <w:rFonts w:ascii="Titillium Web" w:hAnsi="Titillium Web"/>
          <w:sz w:val="20"/>
          <w:szCs w:val="20"/>
        </w:rPr>
        <w:t xml:space="preserve"> </w:t>
      </w:r>
      <w:r w:rsidR="00383DE0" w:rsidRPr="009F71F3">
        <w:rPr>
          <w:rFonts w:ascii="Titillium Web" w:hAnsi="Titillium Web"/>
          <w:sz w:val="20"/>
          <w:szCs w:val="20"/>
        </w:rPr>
        <w:t xml:space="preserve">a remitir su oferta, la cual fue recibida </w:t>
      </w:r>
      <w:r w:rsidR="00735BDC" w:rsidRPr="009F71F3">
        <w:rPr>
          <w:rFonts w:ascii="Titillium Web" w:hAnsi="Titillium Web"/>
          <w:sz w:val="20"/>
          <w:szCs w:val="20"/>
        </w:rPr>
        <w:t xml:space="preserve">el </w:t>
      </w:r>
      <w:r w:rsidR="00BB1D25" w:rsidRPr="009F71F3">
        <w:rPr>
          <w:rFonts w:ascii="Titillium Web" w:hAnsi="Titillium Web"/>
          <w:sz w:val="20"/>
          <w:szCs w:val="20"/>
        </w:rPr>
        <w:t>{</w:t>
      </w:r>
      <w:proofErr w:type="spellStart"/>
      <w:r w:rsidR="00BB1D25" w:rsidRPr="009F71F3">
        <w:rPr>
          <w:rFonts w:ascii="Titillium Web" w:hAnsi="Titillium Web"/>
          <w:sz w:val="20"/>
          <w:szCs w:val="20"/>
        </w:rPr>
        <w:t>fechaRecepOferta</w:t>
      </w:r>
      <w:proofErr w:type="spellEnd"/>
      <w:r w:rsidR="00BB1D25" w:rsidRPr="009F71F3">
        <w:rPr>
          <w:rFonts w:ascii="Titillium Web" w:hAnsi="Titillium Web"/>
          <w:sz w:val="20"/>
          <w:szCs w:val="20"/>
        </w:rPr>
        <w:t>}</w:t>
      </w:r>
      <w:r w:rsidR="00747CFE" w:rsidRPr="009F71F3">
        <w:rPr>
          <w:rFonts w:ascii="Titillium Web" w:hAnsi="Titillium Web"/>
          <w:sz w:val="20"/>
          <w:szCs w:val="20"/>
        </w:rPr>
        <w:t xml:space="preserve"> y adjudicada a través</w:t>
      </w:r>
      <w:r w:rsidR="000947F8" w:rsidRPr="009F71F3">
        <w:rPr>
          <w:rFonts w:ascii="Titillium Web" w:hAnsi="Titillium Web"/>
          <w:sz w:val="20"/>
          <w:szCs w:val="20"/>
        </w:rPr>
        <w:t xml:space="preserve"> del</w:t>
      </w:r>
      <w:r w:rsidR="00747CFE" w:rsidRPr="009F71F3">
        <w:rPr>
          <w:rFonts w:ascii="Titillium Web" w:hAnsi="Titillium Web"/>
          <w:sz w:val="20"/>
          <w:szCs w:val="20"/>
        </w:rPr>
        <w:t xml:space="preserve"> </w:t>
      </w:r>
      <w:r w:rsidR="000947F8" w:rsidRPr="009F71F3">
        <w:rPr>
          <w:rFonts w:ascii="Titillium Web" w:hAnsi="Titillium Web"/>
          <w:sz w:val="20"/>
          <w:szCs w:val="20"/>
        </w:rPr>
        <w:t>{</w:t>
      </w:r>
      <w:proofErr w:type="spellStart"/>
      <w:r w:rsidR="000947F8" w:rsidRPr="009F71F3">
        <w:rPr>
          <w:rFonts w:ascii="Titillium Web" w:hAnsi="Titillium Web"/>
          <w:sz w:val="20"/>
          <w:szCs w:val="20"/>
        </w:rPr>
        <w:t>actaInforme</w:t>
      </w:r>
      <w:proofErr w:type="spellEnd"/>
      <w:r w:rsidR="000947F8" w:rsidRPr="009F71F3">
        <w:rPr>
          <w:rFonts w:ascii="Titillium Web" w:hAnsi="Titillium Web"/>
          <w:sz w:val="20"/>
          <w:szCs w:val="20"/>
        </w:rPr>
        <w:t>}</w:t>
      </w:r>
      <w:r w:rsidR="00747CFE" w:rsidRPr="009F71F3">
        <w:rPr>
          <w:rFonts w:ascii="Titillium Web" w:hAnsi="Titillium Web"/>
          <w:sz w:val="20"/>
          <w:szCs w:val="20"/>
        </w:rPr>
        <w:t xml:space="preserve"> de fecha {</w:t>
      </w:r>
      <w:proofErr w:type="spellStart"/>
      <w:r w:rsidR="00747CFE" w:rsidRPr="009F71F3">
        <w:rPr>
          <w:rFonts w:ascii="Titillium Web" w:hAnsi="Titillium Web"/>
          <w:sz w:val="20"/>
          <w:szCs w:val="20"/>
        </w:rPr>
        <w:t>fechaAdj</w:t>
      </w:r>
      <w:proofErr w:type="spellEnd"/>
      <w:r w:rsidR="00747CFE" w:rsidRPr="009F71F3">
        <w:rPr>
          <w:rFonts w:ascii="Titillium Web" w:hAnsi="Titillium Web"/>
          <w:sz w:val="20"/>
          <w:szCs w:val="20"/>
        </w:rPr>
        <w:t>}</w:t>
      </w:r>
      <w:r w:rsidR="00F51D48" w:rsidRPr="009F71F3">
        <w:rPr>
          <w:rFonts w:ascii="Titillium Web" w:hAnsi="Titillium Web"/>
          <w:sz w:val="20"/>
          <w:szCs w:val="20"/>
        </w:rPr>
        <w:t xml:space="preserve"> por un monto de {</w:t>
      </w:r>
      <w:proofErr w:type="spellStart"/>
      <w:r w:rsidR="00F51D48" w:rsidRPr="009F71F3">
        <w:rPr>
          <w:rFonts w:ascii="Titillium Web" w:hAnsi="Titillium Web"/>
          <w:sz w:val="20"/>
          <w:szCs w:val="20"/>
        </w:rPr>
        <w:t>montoLetras</w:t>
      </w:r>
      <w:proofErr w:type="spellEnd"/>
      <w:r w:rsidR="00F51D48" w:rsidRPr="009F71F3">
        <w:rPr>
          <w:rFonts w:ascii="Titillium Web" w:hAnsi="Titillium Web"/>
          <w:sz w:val="20"/>
          <w:szCs w:val="20"/>
        </w:rPr>
        <w:t>}</w:t>
      </w:r>
      <w:r w:rsidR="0012752C" w:rsidRPr="009F71F3">
        <w:rPr>
          <w:rFonts w:ascii="Titillium Web" w:hAnsi="Titillium Web"/>
          <w:sz w:val="20"/>
          <w:szCs w:val="20"/>
        </w:rPr>
        <w:t>.</w:t>
      </w:r>
    </w:p>
    <w:p w14:paraId="0FF0B9AA" w14:textId="77777777" w:rsidR="00BE617A" w:rsidRPr="009F71F3" w:rsidRDefault="00BE617A" w:rsidP="009F71F3">
      <w:pPr>
        <w:pStyle w:val="Encabezado"/>
        <w:tabs>
          <w:tab w:val="clear" w:pos="4252"/>
          <w:tab w:val="clear" w:pos="8504"/>
          <w:tab w:val="center" w:pos="4419"/>
          <w:tab w:val="right" w:pos="8838"/>
        </w:tabs>
        <w:jc w:val="both"/>
        <w:rPr>
          <w:rFonts w:ascii="Titillium Web" w:hAnsi="Titillium Web"/>
          <w:i/>
          <w:sz w:val="20"/>
          <w:szCs w:val="20"/>
        </w:rPr>
      </w:pPr>
    </w:p>
    <w:p w14:paraId="210F580C" w14:textId="77777777" w:rsidR="002635A1" w:rsidRPr="009F71F3" w:rsidRDefault="0067273C" w:rsidP="009F71F3">
      <w:pPr>
        <w:jc w:val="both"/>
        <w:rPr>
          <w:rFonts w:ascii="Titillium Web" w:hAnsi="Titillium Web"/>
          <w:b/>
          <w:sz w:val="20"/>
          <w:szCs w:val="20"/>
        </w:rPr>
      </w:pPr>
      <w:r w:rsidRPr="009F71F3">
        <w:rPr>
          <w:rFonts w:ascii="Titillium Web" w:hAnsi="Titillium Web"/>
          <w:b/>
          <w:sz w:val="20"/>
          <w:szCs w:val="20"/>
        </w:rPr>
        <w:t>CLÁUSULA</w:t>
      </w:r>
      <w:r w:rsidR="002E0553" w:rsidRPr="009F71F3">
        <w:rPr>
          <w:rFonts w:ascii="Titillium Web" w:hAnsi="Titillium Web"/>
          <w:b/>
          <w:sz w:val="20"/>
          <w:szCs w:val="20"/>
        </w:rPr>
        <w:t xml:space="preserve"> SEGUNDA: </w:t>
      </w:r>
      <w:r w:rsidR="002635A1" w:rsidRPr="009F71F3">
        <w:rPr>
          <w:rFonts w:ascii="Titillium Web" w:hAnsi="Titillium Web"/>
          <w:b/>
          <w:sz w:val="20"/>
          <w:szCs w:val="20"/>
        </w:rPr>
        <w:t>OBJETO</w:t>
      </w:r>
    </w:p>
    <w:p w14:paraId="64B17B0E" w14:textId="77777777" w:rsidR="00D973D5" w:rsidRPr="009F71F3" w:rsidRDefault="00D973D5" w:rsidP="009F71F3">
      <w:pPr>
        <w:jc w:val="both"/>
        <w:rPr>
          <w:rFonts w:ascii="Titillium Web" w:hAnsi="Titillium Web"/>
          <w:b/>
          <w:sz w:val="20"/>
          <w:szCs w:val="20"/>
        </w:rPr>
      </w:pPr>
    </w:p>
    <w:p w14:paraId="5E5C7A22" w14:textId="54BBA87F" w:rsidR="00BB6C8F" w:rsidRPr="009F71F3" w:rsidRDefault="00BA5A95" w:rsidP="009F71F3">
      <w:pPr>
        <w:jc w:val="both"/>
        <w:rPr>
          <w:rFonts w:ascii="Titillium Web" w:hAnsi="Titillium Web"/>
          <w:b/>
          <w:bCs/>
          <w:iCs/>
          <w:sz w:val="20"/>
          <w:szCs w:val="20"/>
        </w:rPr>
      </w:pPr>
      <w:r w:rsidRPr="009F71F3">
        <w:rPr>
          <w:rFonts w:ascii="Titillium Web" w:hAnsi="Titillium Web"/>
          <w:sz w:val="20"/>
          <w:szCs w:val="20"/>
        </w:rPr>
        <w:t>Con los antecedentes expuestos las partes libre y voluntariamente acuerdan y reconocen la recepción definitiva y por entera satisfacción del servicio "</w:t>
      </w:r>
      <w:r w:rsidRPr="009F71F3">
        <w:rPr>
          <w:rFonts w:ascii="Titillium Web" w:hAnsi="Titillium Web"/>
          <w:b/>
          <w:iCs/>
          <w:sz w:val="20"/>
          <w:szCs w:val="20"/>
        </w:rPr>
        <w:t>{objeto}".</w:t>
      </w:r>
      <w:r w:rsidRPr="009F71F3">
        <w:rPr>
          <w:rFonts w:ascii="Titillium Web" w:hAnsi="Titillium Web"/>
          <w:sz w:val="20"/>
          <w:szCs w:val="20"/>
        </w:rPr>
        <w:t xml:space="preserve"> </w:t>
      </w:r>
      <w:r w:rsidR="00360373" w:rsidRPr="009F71F3">
        <w:rPr>
          <w:rFonts w:ascii="Titillium Web" w:hAnsi="Titillium Web"/>
          <w:sz w:val="20"/>
          <w:szCs w:val="20"/>
        </w:rPr>
        <w:t>De igual manera, convienen en indicar que dicho servicio cumple</w:t>
      </w:r>
      <w:r w:rsidR="002E0553" w:rsidRPr="009F71F3">
        <w:rPr>
          <w:rFonts w:ascii="Titillium Web" w:hAnsi="Titillium Web"/>
          <w:sz w:val="20"/>
          <w:szCs w:val="20"/>
        </w:rPr>
        <w:t xml:space="preserve"> </w:t>
      </w:r>
      <w:r w:rsidR="00422809" w:rsidRPr="009F71F3">
        <w:rPr>
          <w:rFonts w:ascii="Titillium Web" w:hAnsi="Titillium Web"/>
          <w:sz w:val="20"/>
          <w:szCs w:val="20"/>
        </w:rPr>
        <w:t xml:space="preserve">con </w:t>
      </w:r>
      <w:r w:rsidR="002E0553" w:rsidRPr="009F71F3">
        <w:rPr>
          <w:rFonts w:ascii="Titillium Web" w:hAnsi="Titillium Web"/>
          <w:sz w:val="20"/>
          <w:szCs w:val="20"/>
        </w:rPr>
        <w:t xml:space="preserve">las </w:t>
      </w:r>
      <w:r w:rsidR="008259DF" w:rsidRPr="009F71F3">
        <w:rPr>
          <w:rFonts w:ascii="Titillium Web" w:hAnsi="Titillium Web"/>
          <w:sz w:val="20"/>
          <w:szCs w:val="20"/>
        </w:rPr>
        <w:t xml:space="preserve">condiciones de provisión </w:t>
      </w:r>
      <w:r w:rsidR="002E0553" w:rsidRPr="009F71F3">
        <w:rPr>
          <w:rFonts w:ascii="Titillium Web" w:hAnsi="Titillium Web"/>
          <w:sz w:val="20"/>
          <w:szCs w:val="20"/>
        </w:rPr>
        <w:t xml:space="preserve">que a continuación se indican y responden a los requerimientos constantes en los documentos </w:t>
      </w:r>
      <w:r w:rsidR="00FC2D75" w:rsidRPr="009F71F3">
        <w:rPr>
          <w:rFonts w:ascii="Titillium Web" w:hAnsi="Titillium Web"/>
          <w:sz w:val="20"/>
          <w:szCs w:val="20"/>
        </w:rPr>
        <w:t>precontractuales</w:t>
      </w:r>
      <w:r w:rsidR="00074C59">
        <w:rPr>
          <w:rFonts w:ascii="Titillium Web" w:hAnsi="Titillium Web"/>
          <w:sz w:val="20"/>
          <w:szCs w:val="20"/>
        </w:rPr>
        <w:t>.</w:t>
      </w:r>
      <w:r w:rsidR="002E0553" w:rsidRPr="009F71F3">
        <w:rPr>
          <w:rFonts w:ascii="Titillium Web" w:hAnsi="Titillium Web"/>
          <w:sz w:val="20"/>
          <w:szCs w:val="20"/>
        </w:rPr>
        <w:t xml:space="preserve"> </w:t>
      </w:r>
      <w:r w:rsidR="00074C59">
        <w:rPr>
          <w:rFonts w:ascii="Titillium Web" w:hAnsi="Titillium Web"/>
          <w:sz w:val="20"/>
          <w:szCs w:val="20"/>
        </w:rPr>
        <w:t xml:space="preserve">El </w:t>
      </w:r>
      <w:r w:rsidR="002E0553" w:rsidRPr="009F71F3">
        <w:rPr>
          <w:rFonts w:ascii="Titillium Web" w:hAnsi="Titillium Web"/>
          <w:sz w:val="20"/>
          <w:szCs w:val="20"/>
        </w:rPr>
        <w:t xml:space="preserve">cumplimiento </w:t>
      </w:r>
      <w:r w:rsidR="00074C59">
        <w:rPr>
          <w:rFonts w:ascii="Titillium Web" w:hAnsi="Titillium Web"/>
          <w:sz w:val="20"/>
          <w:szCs w:val="20"/>
        </w:rPr>
        <w:t xml:space="preserve">es </w:t>
      </w:r>
      <w:r w:rsidR="002E0553" w:rsidRPr="009F71F3">
        <w:rPr>
          <w:rFonts w:ascii="Titillium Web" w:hAnsi="Titillium Web"/>
          <w:sz w:val="20"/>
          <w:szCs w:val="20"/>
        </w:rPr>
        <w:t>verificad</w:t>
      </w:r>
      <w:r w:rsidR="00074C59">
        <w:rPr>
          <w:rFonts w:ascii="Titillium Web" w:hAnsi="Titillium Web"/>
          <w:sz w:val="20"/>
          <w:szCs w:val="20"/>
        </w:rPr>
        <w:t>o</w:t>
      </w:r>
      <w:r w:rsidR="002E0553" w:rsidRPr="009F71F3">
        <w:rPr>
          <w:rFonts w:ascii="Titillium Web" w:hAnsi="Titillium Web"/>
          <w:sz w:val="20"/>
          <w:szCs w:val="20"/>
        </w:rPr>
        <w:t xml:space="preserve"> por parte del </w:t>
      </w:r>
      <w:r w:rsidR="000D4964" w:rsidRPr="009F71F3">
        <w:rPr>
          <w:rFonts w:ascii="Titillium Web" w:hAnsi="Titillium Web"/>
          <w:b/>
          <w:iCs/>
          <w:sz w:val="20"/>
          <w:szCs w:val="20"/>
          <w:lang w:val="es-ES"/>
        </w:rPr>
        <w:t xml:space="preserve">beneficiario directo del FAP </w:t>
      </w:r>
      <w:r w:rsidR="002E0553" w:rsidRPr="009F71F3">
        <w:rPr>
          <w:rFonts w:ascii="Titillium Web" w:hAnsi="Titillium Web"/>
          <w:sz w:val="20"/>
          <w:szCs w:val="20"/>
        </w:rPr>
        <w:t xml:space="preserve">a través </w:t>
      </w:r>
      <w:r w:rsidR="00D22498" w:rsidRPr="009F71F3">
        <w:rPr>
          <w:rFonts w:ascii="Titillium Web" w:hAnsi="Titillium Web"/>
          <w:sz w:val="20"/>
          <w:szCs w:val="20"/>
        </w:rPr>
        <w:t xml:space="preserve">de </w:t>
      </w:r>
      <w:r w:rsidR="000D4964" w:rsidRPr="009F71F3">
        <w:rPr>
          <w:rFonts w:ascii="Titillium Web" w:hAnsi="Titillium Web"/>
          <w:sz w:val="20"/>
          <w:szCs w:val="20"/>
        </w:rPr>
        <w:t xml:space="preserve">{jefe} - </w:t>
      </w:r>
      <w:r w:rsidR="000947F8" w:rsidRPr="009F71F3">
        <w:rPr>
          <w:rFonts w:ascii="Titillium Web" w:eastAsia="Arial" w:hAnsi="Titillium Web" w:cs="Arial"/>
          <w:sz w:val="20"/>
          <w:szCs w:val="20"/>
        </w:rPr>
        <w:t>{</w:t>
      </w:r>
      <w:proofErr w:type="spellStart"/>
      <w:r w:rsidR="000947F8" w:rsidRPr="009F71F3">
        <w:rPr>
          <w:rFonts w:ascii="Titillium Web" w:eastAsia="Arial" w:hAnsi="Titillium Web" w:cs="Arial"/>
          <w:sz w:val="20"/>
          <w:szCs w:val="20"/>
        </w:rPr>
        <w:t>administradorAP</w:t>
      </w:r>
      <w:proofErr w:type="spellEnd"/>
      <w:r w:rsidR="000947F8" w:rsidRPr="009F71F3">
        <w:rPr>
          <w:rFonts w:ascii="Titillium Web" w:eastAsia="Arial" w:hAnsi="Titillium Web" w:cs="Arial"/>
          <w:sz w:val="20"/>
          <w:szCs w:val="20"/>
        </w:rPr>
        <w:t>}</w:t>
      </w:r>
      <w:r w:rsidR="000D4964" w:rsidRPr="009F71F3">
        <w:rPr>
          <w:rFonts w:ascii="Titillium Web" w:eastAsia="Arial" w:hAnsi="Titillium Web" w:cs="Arial"/>
          <w:sz w:val="20"/>
          <w:szCs w:val="20"/>
        </w:rPr>
        <w:t xml:space="preserve"> del área protegida por parte del MAE</w:t>
      </w:r>
      <w:r w:rsidR="002E0553" w:rsidRPr="009F71F3">
        <w:rPr>
          <w:rFonts w:ascii="Titillium Web" w:hAnsi="Titillium Web"/>
          <w:sz w:val="20"/>
          <w:szCs w:val="20"/>
          <w:lang w:val="es-ES"/>
        </w:rPr>
        <w:t xml:space="preserve">, </w:t>
      </w:r>
      <w:r w:rsidR="00830200" w:rsidRPr="009F71F3">
        <w:rPr>
          <w:rFonts w:ascii="Titillium Web" w:hAnsi="Titillium Web"/>
          <w:sz w:val="20"/>
          <w:szCs w:val="20"/>
          <w:lang w:val="es-ES"/>
        </w:rPr>
        <w:t>conjuntamente</w:t>
      </w:r>
      <w:r w:rsidR="002E0553" w:rsidRPr="009F71F3">
        <w:rPr>
          <w:rFonts w:ascii="Titillium Web" w:hAnsi="Titillium Web"/>
          <w:sz w:val="20"/>
          <w:szCs w:val="20"/>
          <w:lang w:val="es-ES"/>
        </w:rPr>
        <w:t xml:space="preserve"> con </w:t>
      </w:r>
      <w:r w:rsidR="00167C5C">
        <w:rPr>
          <w:rFonts w:ascii="Titillium Web" w:eastAsia="Arial Unicode MS" w:hAnsi="Titillium Web"/>
          <w:bCs/>
          <w:iCs/>
          <w:kern w:val="2"/>
          <w:sz w:val="20"/>
          <w:szCs w:val="20"/>
        </w:rPr>
        <w:t>{ac} en su calidad de {</w:t>
      </w:r>
      <w:proofErr w:type="spellStart"/>
      <w:r w:rsidR="00167C5C">
        <w:rPr>
          <w:rFonts w:ascii="Titillium Web" w:eastAsia="Arial Unicode MS" w:hAnsi="Titillium Web"/>
          <w:bCs/>
          <w:iCs/>
          <w:kern w:val="2"/>
          <w:sz w:val="20"/>
          <w:szCs w:val="20"/>
        </w:rPr>
        <w:t>administradoracontadora</w:t>
      </w:r>
      <w:proofErr w:type="spellEnd"/>
      <w:r w:rsidR="00167C5C">
        <w:rPr>
          <w:rFonts w:ascii="Titillium Web" w:eastAsia="Arial Unicode MS" w:hAnsi="Titillium Web"/>
          <w:bCs/>
          <w:iCs/>
          <w:kern w:val="2"/>
          <w:sz w:val="20"/>
          <w:szCs w:val="20"/>
        </w:rPr>
        <w:t>} {</w:t>
      </w:r>
      <w:proofErr w:type="spellStart"/>
      <w:r w:rsidR="00167C5C">
        <w:rPr>
          <w:rFonts w:ascii="Titillium Web" w:eastAsia="Arial Unicode MS" w:hAnsi="Titillium Web"/>
          <w:bCs/>
          <w:iCs/>
          <w:kern w:val="2"/>
          <w:sz w:val="20"/>
          <w:szCs w:val="20"/>
        </w:rPr>
        <w:t>dellaAP</w:t>
      </w:r>
      <w:proofErr w:type="spellEnd"/>
      <w:r w:rsidR="00167C5C">
        <w:rPr>
          <w:rFonts w:ascii="Titillium Web" w:eastAsia="Arial Unicode MS" w:hAnsi="Titillium Web"/>
          <w:bCs/>
          <w:iCs/>
          <w:kern w:val="2"/>
          <w:sz w:val="20"/>
          <w:szCs w:val="20"/>
        </w:rPr>
        <w:t xml:space="preserve">} </w:t>
      </w:r>
      <w:r w:rsidR="000E6D86">
        <w:rPr>
          <w:rFonts w:ascii="Titillium Web" w:eastAsia="Arial Unicode MS" w:hAnsi="Titillium Web"/>
          <w:bCs/>
          <w:iCs/>
          <w:kern w:val="2"/>
          <w:sz w:val="20"/>
          <w:szCs w:val="20"/>
        </w:rPr>
        <w:t>{</w:t>
      </w:r>
      <w:proofErr w:type="spellStart"/>
      <w:r w:rsidR="000E6D86">
        <w:rPr>
          <w:rFonts w:ascii="Titillium Web" w:eastAsia="Arial Unicode MS" w:hAnsi="Titillium Web"/>
          <w:bCs/>
          <w:iCs/>
          <w:kern w:val="2"/>
          <w:sz w:val="20"/>
          <w:szCs w:val="20"/>
        </w:rPr>
        <w:t>area</w:t>
      </w:r>
      <w:proofErr w:type="spellEnd"/>
      <w:r w:rsidR="000E6D86">
        <w:rPr>
          <w:rFonts w:ascii="Titillium Web" w:eastAsia="Arial Unicode MS" w:hAnsi="Titillium Web"/>
          <w:bCs/>
          <w:iCs/>
          <w:kern w:val="2"/>
          <w:sz w:val="20"/>
          <w:szCs w:val="20"/>
        </w:rPr>
        <w:t>}</w:t>
      </w:r>
      <w:r w:rsidR="002C1F1B" w:rsidRPr="009F71F3">
        <w:rPr>
          <w:rFonts w:ascii="Titillium Web" w:hAnsi="Titillium Web"/>
          <w:b/>
          <w:bCs/>
          <w:sz w:val="20"/>
          <w:szCs w:val="20"/>
        </w:rPr>
        <w:t>.</w:t>
      </w:r>
      <w:r w:rsidR="00206D74" w:rsidRPr="009F71F3">
        <w:rPr>
          <w:rFonts w:ascii="Titillium Web" w:hAnsi="Titillium Web"/>
          <w:b/>
          <w:bCs/>
          <w:iCs/>
          <w:sz w:val="20"/>
          <w:szCs w:val="20"/>
        </w:rPr>
        <w:t xml:space="preserve"> </w:t>
      </w:r>
    </w:p>
    <w:p w14:paraId="20E49537" w14:textId="77777777" w:rsidR="00F22069" w:rsidRPr="009F71F3" w:rsidRDefault="00F22069" w:rsidP="009F71F3">
      <w:pPr>
        <w:jc w:val="both"/>
        <w:rPr>
          <w:rFonts w:ascii="Titillium Web" w:hAnsi="Titillium Web"/>
          <w:sz w:val="20"/>
          <w:szCs w:val="20"/>
        </w:rPr>
      </w:pPr>
    </w:p>
    <w:p w14:paraId="141B044E" w14:textId="77777777" w:rsidR="00D07AEB" w:rsidRPr="009F71F3" w:rsidRDefault="0067273C" w:rsidP="009F71F3">
      <w:pPr>
        <w:jc w:val="both"/>
        <w:rPr>
          <w:rFonts w:ascii="Titillium Web" w:hAnsi="Titillium Web"/>
          <w:b/>
          <w:sz w:val="20"/>
          <w:szCs w:val="20"/>
        </w:rPr>
      </w:pPr>
      <w:r w:rsidRPr="009F71F3">
        <w:rPr>
          <w:rFonts w:ascii="Titillium Web" w:hAnsi="Titillium Web"/>
          <w:b/>
          <w:bCs/>
          <w:sz w:val="20"/>
          <w:szCs w:val="20"/>
        </w:rPr>
        <w:t>CLÁUSULA</w:t>
      </w:r>
      <w:r w:rsidR="002E0553" w:rsidRPr="009F71F3">
        <w:rPr>
          <w:rFonts w:ascii="Titillium Web" w:hAnsi="Titillium Web"/>
          <w:b/>
          <w:bCs/>
          <w:sz w:val="20"/>
          <w:szCs w:val="20"/>
        </w:rPr>
        <w:t xml:space="preserve"> TERCERA: </w:t>
      </w:r>
      <w:r w:rsidR="00D07AEB" w:rsidRPr="009F71F3">
        <w:rPr>
          <w:rFonts w:ascii="Titillium Web" w:hAnsi="Titillium Web"/>
          <w:b/>
          <w:sz w:val="20"/>
          <w:szCs w:val="20"/>
        </w:rPr>
        <w:t xml:space="preserve">DECLARACIÓN Y CONFORMIDAD CON LA ENTREGA </w:t>
      </w:r>
    </w:p>
    <w:p w14:paraId="6B80CF6B" w14:textId="77777777" w:rsidR="00D07AEB" w:rsidRPr="009F71F3" w:rsidRDefault="00D07AEB" w:rsidP="009F71F3">
      <w:pPr>
        <w:jc w:val="both"/>
        <w:rPr>
          <w:rFonts w:ascii="Titillium Web" w:hAnsi="Titillium Web"/>
          <w:b/>
          <w:sz w:val="20"/>
          <w:szCs w:val="20"/>
        </w:rPr>
      </w:pPr>
    </w:p>
    <w:p w14:paraId="47A226B8" w14:textId="29092C9A" w:rsidR="00D07AEB" w:rsidRPr="009F71F3" w:rsidRDefault="00D07AEB" w:rsidP="009F71F3">
      <w:pPr>
        <w:jc w:val="both"/>
        <w:rPr>
          <w:rFonts w:ascii="Titillium Web" w:hAnsi="Titillium Web"/>
          <w:sz w:val="20"/>
          <w:szCs w:val="20"/>
        </w:rPr>
      </w:pPr>
      <w:r w:rsidRPr="009F71F3">
        <w:rPr>
          <w:rFonts w:ascii="Titillium Web" w:hAnsi="Titillium Web"/>
          <w:sz w:val="20"/>
          <w:szCs w:val="20"/>
        </w:rPr>
        <w:t xml:space="preserve">Luego de la comprobación y verificación del cumplimiento de las características </w:t>
      </w:r>
      <w:r w:rsidR="00206D74" w:rsidRPr="009F71F3">
        <w:rPr>
          <w:rFonts w:ascii="Titillium Web" w:hAnsi="Titillium Web"/>
          <w:sz w:val="20"/>
          <w:szCs w:val="20"/>
        </w:rPr>
        <w:t>y condiciones</w:t>
      </w:r>
      <w:r w:rsidR="00F22069" w:rsidRPr="009F71F3">
        <w:rPr>
          <w:rFonts w:ascii="Titillium Web" w:hAnsi="Titillium Web"/>
          <w:sz w:val="20"/>
          <w:szCs w:val="20"/>
        </w:rPr>
        <w:t xml:space="preserve"> de provisión del servicio</w:t>
      </w:r>
      <w:r w:rsidRPr="009F71F3">
        <w:rPr>
          <w:rFonts w:ascii="Titillium Web" w:hAnsi="Titillium Web"/>
          <w:sz w:val="20"/>
          <w:szCs w:val="20"/>
        </w:rPr>
        <w:t xml:space="preserve"> requeridas y descritas en los documentos precontractuales que forman parte habilitante del presente </w:t>
      </w:r>
      <w:r w:rsidR="00F22069" w:rsidRPr="009F71F3">
        <w:rPr>
          <w:rFonts w:ascii="Titillium Web" w:hAnsi="Titillium Web"/>
          <w:sz w:val="20"/>
          <w:szCs w:val="20"/>
        </w:rPr>
        <w:t>documento</w:t>
      </w:r>
      <w:r w:rsidR="00F93474">
        <w:rPr>
          <w:rFonts w:ascii="Titillium Web" w:hAnsi="Titillium Web"/>
          <w:sz w:val="20"/>
          <w:szCs w:val="20"/>
        </w:rPr>
        <w:t xml:space="preserve">, </w:t>
      </w:r>
      <w:r w:rsidRPr="009F71F3">
        <w:rPr>
          <w:rFonts w:ascii="Titillium Web" w:hAnsi="Titillium Web"/>
          <w:sz w:val="20"/>
          <w:szCs w:val="20"/>
        </w:rPr>
        <w:t xml:space="preserve">las partes descritas al inicio del documento manifiestan estar a entera satisfacción y conformidad con la </w:t>
      </w:r>
      <w:r w:rsidR="00F93474">
        <w:rPr>
          <w:rFonts w:ascii="Titillium Web" w:hAnsi="Titillium Web"/>
          <w:sz w:val="20"/>
          <w:szCs w:val="20"/>
        </w:rPr>
        <w:t>prestación del servicio</w:t>
      </w:r>
      <w:r w:rsidRPr="009F71F3">
        <w:rPr>
          <w:rFonts w:ascii="Titillium Web" w:hAnsi="Titillium Web"/>
          <w:sz w:val="20"/>
          <w:szCs w:val="20"/>
        </w:rPr>
        <w:t xml:space="preserve">,  expresada mediante </w:t>
      </w:r>
      <w:r w:rsidR="00777DD8" w:rsidRPr="009F71F3">
        <w:rPr>
          <w:rFonts w:ascii="Titillium Web" w:hAnsi="Titillium Web"/>
          <w:sz w:val="20"/>
          <w:szCs w:val="20"/>
        </w:rPr>
        <w:t>el presente informe de satisfacción</w:t>
      </w:r>
      <w:r w:rsidR="000E6D86">
        <w:rPr>
          <w:rFonts w:ascii="Titillium Web" w:hAnsi="Titillium Web"/>
          <w:sz w:val="20"/>
          <w:szCs w:val="20"/>
        </w:rPr>
        <w:t>.</w:t>
      </w:r>
    </w:p>
    <w:p w14:paraId="16744C70" w14:textId="32B43B95" w:rsidR="002E0553" w:rsidRPr="009F71F3" w:rsidRDefault="002E0553" w:rsidP="009F71F3">
      <w:pPr>
        <w:jc w:val="both"/>
        <w:rPr>
          <w:rFonts w:ascii="Titillium Web" w:hAnsi="Titillium Web"/>
          <w:sz w:val="20"/>
          <w:szCs w:val="20"/>
        </w:rPr>
      </w:pPr>
    </w:p>
    <w:p w14:paraId="38CC3BFE" w14:textId="245915BD" w:rsidR="00777DD8" w:rsidRPr="009F71F3" w:rsidRDefault="0067273C" w:rsidP="009F71F3">
      <w:pPr>
        <w:jc w:val="both"/>
        <w:rPr>
          <w:rFonts w:ascii="Titillium Web" w:hAnsi="Titillium Web"/>
          <w:b/>
          <w:sz w:val="20"/>
          <w:szCs w:val="20"/>
        </w:rPr>
      </w:pPr>
      <w:r w:rsidRPr="009F71F3">
        <w:rPr>
          <w:rFonts w:ascii="Titillium Web" w:hAnsi="Titillium Web"/>
          <w:b/>
          <w:sz w:val="20"/>
          <w:szCs w:val="20"/>
        </w:rPr>
        <w:t>CLÁUSULA</w:t>
      </w:r>
      <w:r w:rsidR="002E0553" w:rsidRPr="009F71F3">
        <w:rPr>
          <w:rFonts w:ascii="Titillium Web" w:hAnsi="Titillium Web"/>
          <w:b/>
          <w:sz w:val="20"/>
          <w:szCs w:val="20"/>
        </w:rPr>
        <w:t xml:space="preserve"> CUARTA: </w:t>
      </w:r>
      <w:r w:rsidR="00206D74" w:rsidRPr="009F71F3">
        <w:rPr>
          <w:rFonts w:ascii="Titillium Web" w:hAnsi="Titillium Web"/>
          <w:b/>
          <w:sz w:val="20"/>
          <w:szCs w:val="20"/>
        </w:rPr>
        <w:t>LIQUIDACIÓN ECONÓMICA</w:t>
      </w:r>
    </w:p>
    <w:p w14:paraId="71BF4D7D" w14:textId="77777777" w:rsidR="00777DD8" w:rsidRPr="009F71F3" w:rsidRDefault="00777DD8" w:rsidP="009F71F3">
      <w:pPr>
        <w:jc w:val="both"/>
        <w:rPr>
          <w:rFonts w:ascii="Titillium Web" w:hAnsi="Titillium Web"/>
          <w:b/>
          <w:sz w:val="20"/>
          <w:szCs w:val="20"/>
        </w:rPr>
      </w:pPr>
    </w:p>
    <w:p w14:paraId="25498D19" w14:textId="49B843D1" w:rsidR="00777DD8" w:rsidRPr="009F71F3" w:rsidRDefault="00AA7817" w:rsidP="009F71F3">
      <w:pPr>
        <w:jc w:val="both"/>
        <w:rPr>
          <w:rFonts w:ascii="Titillium Web" w:hAnsi="Titillium Web"/>
          <w:bCs/>
          <w:sz w:val="20"/>
          <w:szCs w:val="20"/>
        </w:rPr>
      </w:pPr>
      <w:r w:rsidRPr="009F71F3">
        <w:rPr>
          <w:rFonts w:ascii="Titillium Web" w:hAnsi="Titillium Web"/>
          <w:bCs/>
          <w:sz w:val="20"/>
          <w:szCs w:val="20"/>
        </w:rPr>
        <w:t xml:space="preserve">El FIAS, en su calidad de administrador de fondos del FAP, declara haber cancelado </w:t>
      </w:r>
      <w:r w:rsidR="000947F8" w:rsidRPr="009F71F3">
        <w:rPr>
          <w:rFonts w:ascii="Titillium Web" w:hAnsi="Titillium Web"/>
          <w:bCs/>
          <w:sz w:val="20"/>
          <w:szCs w:val="20"/>
        </w:rPr>
        <w:t>{</w:t>
      </w:r>
      <w:proofErr w:type="spellStart"/>
      <w:r w:rsidR="000947F8" w:rsidRPr="009F71F3">
        <w:rPr>
          <w:rFonts w:ascii="Titillium Web" w:hAnsi="Titillium Web"/>
          <w:bCs/>
          <w:sz w:val="20"/>
          <w:szCs w:val="20"/>
        </w:rPr>
        <w:t>alALaProveedor</w:t>
      </w:r>
      <w:proofErr w:type="spellEnd"/>
      <w:r w:rsidR="000947F8" w:rsidRPr="009F71F3">
        <w:rPr>
          <w:rFonts w:ascii="Titillium Web" w:hAnsi="Titillium Web"/>
          <w:bCs/>
          <w:sz w:val="20"/>
          <w:szCs w:val="20"/>
        </w:rPr>
        <w:t>}</w:t>
      </w:r>
      <w:r w:rsidRPr="009F71F3">
        <w:rPr>
          <w:rFonts w:ascii="Titillium Web" w:hAnsi="Titillium Web"/>
          <w:bCs/>
          <w:sz w:val="20"/>
          <w:szCs w:val="20"/>
        </w:rPr>
        <w:t xml:space="preserve"> </w:t>
      </w:r>
      <w:r w:rsidR="00FD4386" w:rsidRPr="009F71F3">
        <w:rPr>
          <w:rFonts w:ascii="Titillium Web" w:hAnsi="Titillium Web"/>
          <w:bCs/>
          <w:sz w:val="20"/>
          <w:szCs w:val="20"/>
        </w:rPr>
        <w:t xml:space="preserve">un monto total de {montoLetras},</w:t>
      </w:r>
      <w:r w:rsidR="000E6D86">
        <w:rPr>
          <w:rFonts w:ascii="Titillium Web" w:hAnsi="Titillium Web"/>
          <w:bCs/>
          <w:sz w:val="20"/>
          <w:szCs w:val="20"/>
        </w:rPr>
        <w:t xml:space="preserve"/>
      </w:r>
      <w:r w:rsidR="000E6D86">
        <w:rPr>
          <w:rFonts w:ascii="Titillium Web" w:hAnsi="Titillium Web"/>
          <w:b/>
          <w:sz w:val="20"/>
          <w:szCs w:val="20"/>
        </w:rPr>
        <w:t xml:space="preserve"/>
      </w:r>
      <w:r w:rsidR="00FD4386" w:rsidRPr="009F71F3">
        <w:rPr>
          <w:rFonts w:ascii="Titillium Web" w:hAnsi="Titillium Web"/>
          <w:bCs/>
          <w:sz w:val="20"/>
          <w:szCs w:val="20"/>
        </w:rPr>
        <w:t xml:space="preserve"/>
      </w:r>
      <w:r w:rsidR="000E6D86" w:rsidRPr="000E6D86">
        <w:rPr>
          <w:rFonts w:ascii="Titillium Web" w:hAnsi="Titillium Web"/>
          <w:b/>
          <w:sz w:val="20"/>
          <w:szCs w:val="20"/>
        </w:rPr>
        <w:t xml:space="preserve"/>
      </w:r>
      <w:r w:rsidR="00C52422" w:rsidRPr="000E6D86">
        <w:rPr>
          <w:rFonts w:ascii="Titillium Web" w:hAnsi="Titillium Web"/>
          <w:b/>
          <w:sz w:val="20"/>
          <w:szCs w:val="20"/>
          <w:lang w:val="es-US" w:eastAsia="es-ES_tradnl"/>
        </w:rPr>
        <w:t xml:space="preserve"/>
      </w:r>
      <w:proofErr w:type="spellStart"/>
      <w:r w:rsidR="00C52422" w:rsidRPr="000E6D86">
        <w:rPr>
          <w:rFonts w:ascii="Titillium Web" w:hAnsi="Titillium Web"/>
          <w:b/>
          <w:sz w:val="20"/>
          <w:szCs w:val="20"/>
          <w:lang w:val="es-US" w:eastAsia="es-ES_tradnl"/>
        </w:rPr>
        <w:t xml:space="preserve"/>
      </w:r>
      <w:proofErr w:type="spellEnd"/>
      <w:r w:rsidR="00C52422" w:rsidRPr="000E6D86">
        <w:rPr>
          <w:rFonts w:ascii="Titillium Web" w:hAnsi="Titillium Web"/>
          <w:b/>
          <w:sz w:val="20"/>
          <w:szCs w:val="20"/>
          <w:lang w:val="es-US" w:eastAsia="es-ES_tradnl"/>
        </w:rPr>
        <w:t xml:space="preserve"/>
      </w:r>
      <w:r w:rsidR="000E6D86" w:rsidRPr="000E6D86">
        <w:rPr>
          <w:rFonts w:ascii="Titillium Web" w:hAnsi="Titillium Web"/>
          <w:b/>
          <w:sz w:val="20"/>
          <w:szCs w:val="20"/>
          <w:lang w:val="es-US" w:eastAsia="es-ES_tradnl"/>
        </w:rPr>
        <w:t xml:space="preserve"/>
      </w:r>
      <w:r w:rsidR="00500CFA" w:rsidRPr="009F71F3">
        <w:rPr>
          <w:rFonts w:ascii="Titillium Web" w:hAnsi="Titillium Web"/>
          <w:bCs/>
          <w:sz w:val="20"/>
          <w:szCs w:val="20"/>
        </w:rPr>
        <w:t xml:space="preserve"> de conformidad con lo estipulado en el respectivo instrumento jurídico. </w:t>
      </w:r>
    </w:p>
    <w:p w14:paraId="73291E30" w14:textId="77777777" w:rsidR="00616493" w:rsidRPr="009F71F3" w:rsidRDefault="00616493" w:rsidP="009F71F3">
      <w:pPr>
        <w:jc w:val="both"/>
        <w:rPr>
          <w:rFonts w:ascii="Titillium Web" w:hAnsi="Titillium Web"/>
          <w:bCs/>
          <w:sz w:val="20"/>
          <w:szCs w:val="20"/>
        </w:rPr>
      </w:pPr>
    </w:p>
    <w:tbl>
      <w:tblPr>
        <w:tblpPr w:leftFromText="141" w:rightFromText="141" w:vertAnchor="text" w:tblpY="193"/>
        <w:tblW w:w="89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851"/>
        <w:gridCol w:w="1275"/>
        <w:gridCol w:w="1560"/>
      </w:tblGrid>
      <w:tr w:rsidR="00616493" w:rsidRPr="009F71F3" w14:paraId="7C367C39" w14:textId="77777777" w:rsidTr="000441AB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626D6DAF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9F71F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DESCRIPCIÓN Y ESPECIFICACIONES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1B15B6C2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9F71F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CANT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</w:tcPr>
          <w:p w14:paraId="2B10DE56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9F71F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UNITARIO</w:t>
            </w:r>
          </w:p>
          <w:p w14:paraId="412E4303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9F71F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26CDA5A7" w14:textId="79447EE8" w:rsidR="00616493" w:rsidRPr="009F71F3" w:rsidRDefault="00C867DE" w:rsidP="009F71F3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9F71F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TOTAL</w:t>
            </w:r>
          </w:p>
          <w:p w14:paraId="5B789323" w14:textId="037BF032" w:rsidR="00C867DE" w:rsidRPr="009F71F3" w:rsidRDefault="00C867DE" w:rsidP="009F71F3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9F71F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  <w:p w14:paraId="3A58D029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</w:p>
        </w:tc>
      </w:tr>
      <w:tr w:rsidR="00616493" w:rsidRPr="009F71F3" w14:paraId="5519EB5D" w14:textId="77777777" w:rsidTr="000441AB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893E9" w14:textId="77777777" w:rsidR="00616493" w:rsidRPr="009F71F3" w:rsidRDefault="00616493" w:rsidP="009F71F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tillium Web" w:eastAsia="Batang" w:hAnsi="Titillium Web"/>
                <w:sz w:val="20"/>
                <w:szCs w:val="20"/>
              </w:rPr>
            </w:pPr>
            <w:r w:rsidRPr="009F71F3">
              <w:rPr>
                <w:rFonts w:ascii="Titillium Web" w:eastAsia="Batang" w:hAnsi="Titillium Web"/>
                <w:sz w:val="20"/>
                <w:szCs w:val="20"/>
              </w:rPr>
              <w:lastRenderedPageBreak/>
              <w:t>{#items}{desc}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3F90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9F71F3">
              <w:rPr>
                <w:rFonts w:ascii="Titillium Web" w:hAnsi="Titillium Web" w:cs="Tahoma"/>
                <w:sz w:val="20"/>
                <w:szCs w:val="20"/>
              </w:rPr>
              <w:t>{cantidad}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6310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9F71F3">
              <w:rPr>
                <w:rFonts w:ascii="Titillium Web" w:hAnsi="Titillium Web" w:cs="Tahoma"/>
                <w:sz w:val="20"/>
                <w:szCs w:val="20"/>
              </w:rPr>
              <w:t>{</w:t>
            </w:r>
            <w:proofErr w:type="spellStart"/>
            <w:r w:rsidRPr="009F71F3">
              <w:rPr>
                <w:rFonts w:ascii="Titillium Web" w:hAnsi="Titillium Web" w:cs="Tahoma"/>
                <w:sz w:val="20"/>
                <w:szCs w:val="20"/>
              </w:rPr>
              <w:t>punit</w:t>
            </w:r>
            <w:proofErr w:type="spellEnd"/>
            <w:r w:rsidRPr="009F71F3">
              <w:rPr>
                <w:rFonts w:ascii="Titillium Web" w:hAnsi="Titillium Web" w:cs="Tahoma"/>
                <w:sz w:val="20"/>
                <w:szCs w:val="20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E317EE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9F71F3">
              <w:rPr>
                <w:rFonts w:ascii="Titillium Web" w:hAnsi="Titillium Web" w:cs="Tahoma"/>
                <w:sz w:val="20"/>
                <w:szCs w:val="20"/>
              </w:rPr>
              <w:t>{</w:t>
            </w:r>
            <w:proofErr w:type="spellStart"/>
            <w:r w:rsidRPr="009F71F3">
              <w:rPr>
                <w:rFonts w:ascii="Titillium Web" w:hAnsi="Titillium Web" w:cs="Tahoma"/>
                <w:sz w:val="20"/>
                <w:szCs w:val="20"/>
              </w:rPr>
              <w:t>ptotal</w:t>
            </w:r>
            <w:proofErr w:type="spellEnd"/>
            <w:r w:rsidRPr="009F71F3">
              <w:rPr>
                <w:rFonts w:ascii="Titillium Web" w:hAnsi="Titillium Web" w:cs="Tahoma"/>
                <w:sz w:val="20"/>
                <w:szCs w:val="20"/>
              </w:rPr>
              <w:t>}{/</w:t>
            </w:r>
            <w:proofErr w:type="spellStart"/>
            <w:r w:rsidRPr="009F71F3">
              <w:rPr>
                <w:rFonts w:ascii="Titillium Web" w:hAnsi="Titillium Web" w:cs="Tahoma"/>
                <w:sz w:val="20"/>
                <w:szCs w:val="20"/>
              </w:rPr>
              <w:t>items</w:t>
            </w:r>
            <w:proofErr w:type="spellEnd"/>
            <w:r w:rsidRPr="009F71F3">
              <w:rPr>
                <w:rFonts w:ascii="Titillium Web" w:hAnsi="Titillium Web" w:cs="Tahoma"/>
                <w:sz w:val="20"/>
                <w:szCs w:val="20"/>
              </w:rPr>
              <w:t>}</w:t>
            </w:r>
          </w:p>
        </w:tc>
      </w:tr>
      <w:tr w:rsidR="00616493" w:rsidRPr="009F71F3" w14:paraId="719830BF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729D2" w14:textId="77777777" w:rsidR="00616493" w:rsidRPr="009F71F3" w:rsidRDefault="00616493" w:rsidP="009F71F3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C51BB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>{subtotal}</w:t>
            </w:r>
          </w:p>
        </w:tc>
      </w:tr>
      <w:tr w:rsidR="00616493" w:rsidRPr="009F71F3" w14:paraId="47D63FB5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309F7" w14:textId="77777777" w:rsidR="00616493" w:rsidRPr="009F71F3" w:rsidRDefault="00616493" w:rsidP="009F71F3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>{#ivas}IVA ({</w:t>
            </w:r>
            <w:proofErr w:type="spellStart"/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>ivaPct</w:t>
            </w:r>
            <w:proofErr w:type="spellEnd"/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 xml:space="preserve">}%){#ivaMixto} sobre USD {subtotal}{/ivaMixto}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F24F3B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>{</w:t>
            </w:r>
            <w:proofErr w:type="spellStart"/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>iva</w:t>
            </w:r>
            <w:proofErr w:type="spellEnd"/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>}{/ivas}</w:t>
            </w:r>
          </w:p>
        </w:tc>
      </w:tr>
      <w:tr w:rsidR="00616493" w:rsidRPr="009F71F3" w14:paraId="635F7650" w14:textId="77777777" w:rsidTr="000441AB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6E238" w14:textId="77777777" w:rsidR="00616493" w:rsidRPr="009F71F3" w:rsidRDefault="00616493" w:rsidP="009F71F3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3231" w14:textId="77777777" w:rsidR="00616493" w:rsidRPr="009F71F3" w:rsidRDefault="00616493" w:rsidP="009F71F3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9F71F3">
              <w:rPr>
                <w:rFonts w:ascii="Titillium Web" w:hAnsi="Titillium Web" w:cs="Tahoma"/>
                <w:b/>
                <w:bCs/>
                <w:sz w:val="20"/>
                <w:szCs w:val="20"/>
              </w:rPr>
              <w:t>{total}</w:t>
            </w:r>
          </w:p>
        </w:tc>
      </w:tr>
    </w:tbl>
    <w:p w14:paraId="155E6C4C" w14:textId="77777777" w:rsidR="00616493" w:rsidRPr="009F71F3" w:rsidRDefault="00616493" w:rsidP="009F71F3">
      <w:pPr>
        <w:jc w:val="both"/>
        <w:rPr>
          <w:rFonts w:ascii="Titillium Web" w:hAnsi="Titillium Web"/>
          <w:bCs/>
          <w:sz w:val="20"/>
          <w:szCs w:val="20"/>
        </w:rPr>
      </w:pPr>
    </w:p>
    <w:p w14:paraId="412530F9" w14:textId="6C9F25F7" w:rsidR="00751C01" w:rsidRPr="009F71F3" w:rsidRDefault="000947F8" w:rsidP="009F71F3">
      <w:pPr>
        <w:jc w:val="both"/>
        <w:rPr>
          <w:rFonts w:ascii="Titillium Web" w:hAnsi="Titillium Web"/>
          <w:bCs/>
          <w:sz w:val="20"/>
          <w:szCs w:val="20"/>
        </w:rPr>
      </w:pPr>
      <w:r w:rsidRPr="009F71F3">
        <w:rPr>
          <w:rFonts w:ascii="Titillium Web" w:hAnsi="Titillium Web"/>
          <w:bCs/>
          <w:sz w:val="20"/>
          <w:szCs w:val="20"/>
        </w:rPr>
        <w:t>{</w:t>
      </w:r>
      <w:proofErr w:type="spellStart"/>
      <w:r w:rsidRPr="009F71F3">
        <w:rPr>
          <w:rFonts w:ascii="Titillium Web" w:hAnsi="Titillium Web"/>
          <w:bCs/>
          <w:sz w:val="20"/>
          <w:szCs w:val="20"/>
        </w:rPr>
        <w:t>ElLaProveedor</w:t>
      </w:r>
      <w:proofErr w:type="spellEnd"/>
      <w:r w:rsidRPr="009F71F3">
        <w:rPr>
          <w:rFonts w:ascii="Titillium Web" w:hAnsi="Titillium Web"/>
          <w:bCs/>
          <w:sz w:val="20"/>
          <w:szCs w:val="20"/>
        </w:rPr>
        <w:t>}</w:t>
      </w:r>
      <w:r w:rsidR="00751C01" w:rsidRPr="009F71F3">
        <w:rPr>
          <w:rFonts w:ascii="Titillium Web" w:hAnsi="Titillium Web"/>
          <w:bCs/>
          <w:sz w:val="20"/>
          <w:szCs w:val="20"/>
        </w:rPr>
        <w:t xml:space="preserve"> declara expresamente que recibió dicho valor </w:t>
      </w:r>
      <w:r w:rsidR="004453CB" w:rsidRPr="009F71F3">
        <w:rPr>
          <w:rFonts w:ascii="Titillium Web" w:hAnsi="Titillium Web"/>
          <w:bCs/>
          <w:sz w:val="20"/>
          <w:szCs w:val="20"/>
        </w:rPr>
        <w:t xml:space="preserve">y libera de toda responsabilidad al FIAS, a sus representantes y administradores de cualquier obligación </w:t>
      </w:r>
      <w:r w:rsidR="000F2C6C" w:rsidRPr="009F71F3">
        <w:rPr>
          <w:rFonts w:ascii="Titillium Web" w:hAnsi="Titillium Web"/>
          <w:bCs/>
          <w:sz w:val="20"/>
          <w:szCs w:val="20"/>
        </w:rPr>
        <w:t>que eventualmente proviniera de la prestación del servicio que</w:t>
      </w:r>
      <w:r w:rsidR="00616493" w:rsidRPr="009F71F3">
        <w:rPr>
          <w:rFonts w:ascii="Titillium Web" w:hAnsi="Titillium Web"/>
          <w:bCs/>
          <w:sz w:val="20"/>
          <w:szCs w:val="20"/>
        </w:rPr>
        <w:t>,</w:t>
      </w:r>
      <w:r w:rsidR="000F2C6C" w:rsidRPr="009F71F3">
        <w:rPr>
          <w:rFonts w:ascii="Titillium Web" w:hAnsi="Titillium Web"/>
          <w:bCs/>
          <w:sz w:val="20"/>
          <w:szCs w:val="20"/>
        </w:rPr>
        <w:t xml:space="preserve"> mediante la suscripción del presente informe</w:t>
      </w:r>
      <w:r w:rsidR="00616493" w:rsidRPr="009F71F3">
        <w:rPr>
          <w:rFonts w:ascii="Titillium Web" w:hAnsi="Titillium Web"/>
          <w:bCs/>
          <w:sz w:val="20"/>
          <w:szCs w:val="20"/>
        </w:rPr>
        <w:t>,</w:t>
      </w:r>
      <w:r w:rsidR="000F2C6C" w:rsidRPr="009F71F3">
        <w:rPr>
          <w:rFonts w:ascii="Titillium Web" w:hAnsi="Titillium Web"/>
          <w:bCs/>
          <w:sz w:val="20"/>
          <w:szCs w:val="20"/>
        </w:rPr>
        <w:t xml:space="preserve"> se da por terminada.</w:t>
      </w:r>
    </w:p>
    <w:p w14:paraId="7ECEEDD2" w14:textId="3271BEBD" w:rsidR="002E0553" w:rsidRPr="009F71F3" w:rsidRDefault="002E0553" w:rsidP="009F71F3">
      <w:pPr>
        <w:jc w:val="both"/>
        <w:rPr>
          <w:rFonts w:ascii="Titillium Web" w:hAnsi="Titillium Web"/>
          <w:sz w:val="20"/>
          <w:szCs w:val="20"/>
        </w:rPr>
      </w:pPr>
    </w:p>
    <w:p w14:paraId="77AA524E" w14:textId="77777777" w:rsidR="00D07AEB" w:rsidRPr="009F71F3" w:rsidRDefault="0067273C" w:rsidP="009F71F3">
      <w:pPr>
        <w:jc w:val="both"/>
        <w:rPr>
          <w:rFonts w:ascii="Titillium Web" w:hAnsi="Titillium Web"/>
          <w:b/>
          <w:sz w:val="20"/>
          <w:szCs w:val="20"/>
        </w:rPr>
      </w:pPr>
      <w:r w:rsidRPr="009F71F3">
        <w:rPr>
          <w:rFonts w:ascii="Titillium Web" w:hAnsi="Titillium Web"/>
          <w:b/>
          <w:sz w:val="20"/>
          <w:szCs w:val="20"/>
        </w:rPr>
        <w:t>CLÁUSULA</w:t>
      </w:r>
      <w:r w:rsidR="002E0553" w:rsidRPr="009F71F3">
        <w:rPr>
          <w:rFonts w:ascii="Titillium Web" w:hAnsi="Titillium Web"/>
          <w:b/>
          <w:sz w:val="20"/>
          <w:szCs w:val="20"/>
        </w:rPr>
        <w:t xml:space="preserve"> </w:t>
      </w:r>
      <w:r w:rsidR="00085658" w:rsidRPr="009F71F3">
        <w:rPr>
          <w:rFonts w:ascii="Titillium Web" w:hAnsi="Titillium Web"/>
          <w:b/>
          <w:sz w:val="20"/>
          <w:szCs w:val="20"/>
        </w:rPr>
        <w:t>QUIN</w:t>
      </w:r>
      <w:r w:rsidR="002E0553" w:rsidRPr="009F71F3">
        <w:rPr>
          <w:rFonts w:ascii="Titillium Web" w:hAnsi="Titillium Web"/>
          <w:b/>
          <w:sz w:val="20"/>
          <w:szCs w:val="20"/>
        </w:rPr>
        <w:t xml:space="preserve">TA: </w:t>
      </w:r>
      <w:r w:rsidR="00D07AEB" w:rsidRPr="009F71F3">
        <w:rPr>
          <w:rFonts w:ascii="Titillium Web" w:hAnsi="Titillium Web"/>
          <w:b/>
          <w:sz w:val="20"/>
          <w:szCs w:val="20"/>
        </w:rPr>
        <w:t>ACEPTACIÓN</w:t>
      </w:r>
    </w:p>
    <w:p w14:paraId="5C248015" w14:textId="77777777" w:rsidR="00D07AEB" w:rsidRPr="009F71F3" w:rsidRDefault="00D07AEB" w:rsidP="009F71F3">
      <w:pPr>
        <w:jc w:val="both"/>
        <w:rPr>
          <w:rFonts w:ascii="Titillium Web" w:hAnsi="Titillium Web"/>
          <w:b/>
          <w:sz w:val="20"/>
          <w:szCs w:val="20"/>
        </w:rPr>
      </w:pPr>
    </w:p>
    <w:p w14:paraId="7F5296B1" w14:textId="22CB25AE" w:rsidR="00D07AEB" w:rsidRPr="009F71F3" w:rsidRDefault="00D07AEB" w:rsidP="009F71F3">
      <w:pPr>
        <w:jc w:val="both"/>
        <w:rPr>
          <w:rFonts w:ascii="Titillium Web" w:hAnsi="Titillium Web"/>
          <w:sz w:val="20"/>
          <w:szCs w:val="20"/>
        </w:rPr>
      </w:pPr>
      <w:r w:rsidRPr="009F71F3">
        <w:rPr>
          <w:rFonts w:ascii="Titillium Web" w:hAnsi="Titillium Web"/>
          <w:sz w:val="20"/>
          <w:szCs w:val="20"/>
        </w:rPr>
        <w:t xml:space="preserve">Las partes suscribientes aceptan y certifican que </w:t>
      </w:r>
      <w:r w:rsidR="000947F8" w:rsidRPr="009F71F3">
        <w:rPr>
          <w:rFonts w:ascii="Titillium Web" w:eastAsia="Arial Unicode MS" w:hAnsi="Titillium Web"/>
          <w:bCs/>
          <w:iCs/>
          <w:kern w:val="2"/>
          <w:sz w:val="20"/>
          <w:szCs w:val="20"/>
        </w:rPr>
        <w:t>{</w:t>
      </w:r>
      <w:proofErr w:type="spellStart"/>
      <w:r w:rsidR="000947F8" w:rsidRPr="009F71F3">
        <w:rPr>
          <w:rFonts w:ascii="Titillium Web" w:eastAsia="Arial Unicode MS" w:hAnsi="Titillium Web"/>
          <w:bCs/>
          <w:iCs/>
          <w:kern w:val="2"/>
          <w:sz w:val="20"/>
          <w:szCs w:val="20"/>
        </w:rPr>
        <w:t>elLaProveedor</w:t>
      </w:r>
      <w:proofErr w:type="spellEnd"/>
      <w:r w:rsidR="000947F8" w:rsidRPr="009F71F3">
        <w:rPr>
          <w:rFonts w:ascii="Titillium Web" w:eastAsia="Arial Unicode MS" w:hAnsi="Titillium Web"/>
          <w:bCs/>
          <w:iCs/>
          <w:kern w:val="2"/>
          <w:sz w:val="20"/>
          <w:szCs w:val="20"/>
        </w:rPr>
        <w:t>}</w:t>
      </w:r>
      <w:r w:rsidRPr="009F71F3">
        <w:rPr>
          <w:rFonts w:ascii="Titillium Web" w:hAnsi="Titillium Web"/>
          <w:sz w:val="20"/>
          <w:szCs w:val="20"/>
          <w:lang w:val="es-ES"/>
        </w:rPr>
        <w:t xml:space="preserve"> - </w:t>
      </w:r>
      <w:r w:rsidRPr="009F71F3">
        <w:rPr>
          <w:rFonts w:ascii="Titillium Web" w:hAnsi="Titillium Web"/>
          <w:b/>
          <w:bCs/>
          <w:sz w:val="20"/>
          <w:szCs w:val="20"/>
        </w:rPr>
        <w:t>{proveedor}</w:t>
      </w:r>
      <w:r w:rsidRPr="009F71F3">
        <w:rPr>
          <w:rFonts w:ascii="Titillium Web" w:hAnsi="Titillium Web"/>
          <w:sz w:val="20"/>
          <w:szCs w:val="20"/>
        </w:rPr>
        <w:t xml:space="preserve"> ha entregado </w:t>
      </w:r>
      <w:r w:rsidR="000947F8" w:rsidRPr="009F71F3">
        <w:rPr>
          <w:rFonts w:ascii="Titillium Web" w:hAnsi="Titillium Web"/>
          <w:sz w:val="20"/>
          <w:szCs w:val="20"/>
        </w:rPr>
        <w:t>{</w:t>
      </w:r>
      <w:proofErr w:type="spellStart"/>
      <w:r w:rsidR="000947F8" w:rsidRPr="009F71F3">
        <w:rPr>
          <w:rFonts w:ascii="Titillium Web" w:hAnsi="Titillium Web"/>
          <w:sz w:val="20"/>
          <w:szCs w:val="20"/>
        </w:rPr>
        <w:t>elLosProducto</w:t>
      </w:r>
      <w:proofErr w:type="spellEnd"/>
      <w:r w:rsidR="000947F8" w:rsidRPr="009F71F3">
        <w:rPr>
          <w:rFonts w:ascii="Titillium Web" w:hAnsi="Titillium Web"/>
          <w:sz w:val="20"/>
          <w:szCs w:val="20"/>
        </w:rPr>
        <w:t>}</w:t>
      </w:r>
      <w:r w:rsidR="00921C3E" w:rsidRPr="009F71F3">
        <w:rPr>
          <w:rFonts w:ascii="Titillium Web" w:hAnsi="Titillium Web"/>
          <w:sz w:val="20"/>
          <w:szCs w:val="20"/>
        </w:rPr>
        <w:t xml:space="preserve"> </w:t>
      </w:r>
      <w:r w:rsidRPr="009F71F3">
        <w:rPr>
          <w:rFonts w:ascii="Titillium Web" w:hAnsi="Titillium Web"/>
          <w:sz w:val="20"/>
          <w:szCs w:val="20"/>
        </w:rPr>
        <w:t xml:space="preserve">materia del presente instrumento, en los tiempos establecidos para su efecto y aprueban el Acta en todo su contenido y para constancia y fe de lo estipulado, suscriben en unidad de acto en dos ejemplares de igual tenor y valor.  </w:t>
      </w:r>
    </w:p>
    <w:p w14:paraId="1E6C082D" w14:textId="77777777" w:rsidR="00D07AEB" w:rsidRPr="009F71F3" w:rsidRDefault="00D07AEB" w:rsidP="009F71F3">
      <w:pPr>
        <w:jc w:val="both"/>
        <w:rPr>
          <w:rFonts w:ascii="Titillium Web" w:hAnsi="Titillium Web"/>
          <w:b/>
          <w:sz w:val="20"/>
          <w:szCs w:val="20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5360" w:rsidRPr="009F71F3" w14:paraId="59A4B096" w14:textId="77777777" w:rsidTr="000441AB"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EC272BF" w14:textId="77777777" w:rsidR="00A45360" w:rsidRPr="009F71F3" w:rsidRDefault="00A45360" w:rsidP="009F71F3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9F71F3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24B8C9AD" w14:textId="77777777" w:rsidR="00A45360" w:rsidRPr="009F71F3" w:rsidRDefault="00A45360" w:rsidP="009F71F3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 w:rsidRPr="009F71F3"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{jefe}</w:t>
            </w:r>
          </w:p>
          <w:p w14:paraId="665553FA" w14:textId="3822EF11" w:rsidR="00A45360" w:rsidRPr="009F71F3" w:rsidRDefault="000947F8" w:rsidP="009F71F3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  <w:r w:rsidRPr="009F71F3">
              <w:rPr>
                <w:rFonts w:ascii="Titillium Web" w:eastAsia="Arial" w:hAnsi="Titillium Web" w:cs="Arial"/>
                <w:bCs/>
                <w:sz w:val="20"/>
                <w:szCs w:val="20"/>
              </w:rPr>
              <w:t>{</w:t>
            </w:r>
            <w:proofErr w:type="spellStart"/>
            <w:r w:rsidRPr="009F71F3">
              <w:rPr>
                <w:rFonts w:ascii="Titillium Web" w:eastAsia="Arial" w:hAnsi="Titillium Web" w:cs="Arial"/>
                <w:bCs/>
                <w:sz w:val="20"/>
                <w:szCs w:val="20"/>
              </w:rPr>
              <w:t>AdministradoraAP</w:t>
            </w:r>
            <w:proofErr w:type="spellEnd"/>
            <w:r w:rsidRPr="009F71F3">
              <w:rPr>
                <w:rFonts w:ascii="Titillium Web" w:eastAsia="Arial" w:hAnsi="Titillium Web" w:cs="Arial"/>
                <w:bCs/>
                <w:sz w:val="20"/>
                <w:szCs w:val="20"/>
              </w:rPr>
              <w:t>}</w:t>
            </w:r>
            <w:r w:rsidR="00A45360" w:rsidRPr="009F71F3">
              <w:rPr>
                <w:rFonts w:ascii="Titillium Web" w:eastAsia="Arial" w:hAnsi="Titillium Web" w:cs="Arial"/>
                <w:sz w:val="20"/>
                <w:szCs w:val="20"/>
              </w:rPr>
              <w:t xml:space="preserve"> del área protegida</w:t>
            </w:r>
          </w:p>
          <w:p w14:paraId="713BBAB2" w14:textId="07BA7722" w:rsidR="00A45360" w:rsidRPr="009F71F3" w:rsidRDefault="00A45360" w:rsidP="009F71F3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9F71F3">
              <w:rPr>
                <w:rFonts w:ascii="Titillium Web" w:eastAsia="Arial" w:hAnsi="Titillium Web" w:cs="Arial"/>
                <w:sz w:val="20"/>
                <w:szCs w:val="20"/>
              </w:rPr>
              <w:t>Ministerio del Ambiente y Energía</w:t>
            </w:r>
          </w:p>
        </w:tc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1B762698" w14:textId="77777777" w:rsidR="00A45360" w:rsidRPr="009F71F3" w:rsidRDefault="00A45360" w:rsidP="009F71F3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9F71F3">
              <w:rPr>
                <w:rFonts w:ascii="Titillium Web" w:eastAsia="Arial" w:hAnsi="Titillium Web" w:cs="Arial"/>
                <w:sz w:val="20"/>
                <w:szCs w:val="20"/>
              </w:rPr>
              <w:t>______________________________</w:t>
            </w:r>
          </w:p>
          <w:p w14:paraId="5258DF43" w14:textId="77777777" w:rsidR="00A45360" w:rsidRPr="009F71F3" w:rsidRDefault="00A45360" w:rsidP="009F71F3">
            <w:pPr>
              <w:jc w:val="center"/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</w:pPr>
            <w:r w:rsidRPr="009F71F3">
              <w:rPr>
                <w:rFonts w:ascii="Titillium Web" w:eastAsia="Arial" w:hAnsi="Titillium Web" w:cs="Arial"/>
                <w:b/>
                <w:bCs/>
                <w:sz w:val="20"/>
                <w:szCs w:val="20"/>
              </w:rPr>
              <w:t>{ac}</w:t>
            </w:r>
          </w:p>
          <w:p w14:paraId="708BE6E9" w14:textId="77777777" w:rsidR="000947F8" w:rsidRPr="009F71F3" w:rsidRDefault="000947F8" w:rsidP="009F71F3">
            <w:pPr>
              <w:jc w:val="center"/>
              <w:rPr>
                <w:rFonts w:ascii="Titillium Web" w:eastAsia="Arial" w:hAnsi="Titillium Web" w:cs="Arial"/>
                <w:sz w:val="20"/>
                <w:szCs w:val="20"/>
                <w:lang w:val="es-ES"/>
              </w:rPr>
            </w:pPr>
            <w:r w:rsidRPr="009F71F3">
              <w:rPr>
                <w:rFonts w:ascii="Titillium Web" w:eastAsia="Arial" w:hAnsi="Titillium Web" w:cs="Arial"/>
                <w:sz w:val="20"/>
                <w:szCs w:val="20"/>
                <w:lang w:val="es-ES"/>
              </w:rPr>
              <w:t>{</w:t>
            </w:r>
            <w:proofErr w:type="spellStart"/>
            <w:r w:rsidRPr="009F71F3">
              <w:rPr>
                <w:rFonts w:ascii="Titillium Web" w:eastAsia="Arial" w:hAnsi="Titillium Web" w:cs="Arial"/>
                <w:sz w:val="20"/>
                <w:szCs w:val="20"/>
                <w:lang w:val="es-ES"/>
              </w:rPr>
              <w:t>AdminContador</w:t>
            </w:r>
            <w:proofErr w:type="spellEnd"/>
            <w:r w:rsidRPr="009F71F3">
              <w:rPr>
                <w:rFonts w:ascii="Titillium Web" w:eastAsia="Arial" w:hAnsi="Titillium Web" w:cs="Arial"/>
                <w:sz w:val="20"/>
                <w:szCs w:val="20"/>
                <w:lang w:val="es-ES"/>
              </w:rPr>
              <w:t>}</w:t>
            </w:r>
          </w:p>
          <w:p w14:paraId="3B44CE22" w14:textId="1F70C9AB" w:rsidR="00A45360" w:rsidRPr="009F71F3" w:rsidRDefault="00A45360" w:rsidP="009F71F3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  <w:r w:rsidRPr="009F71F3">
              <w:rPr>
                <w:rFonts w:ascii="Titillium Web" w:hAnsi="Titillium Web"/>
                <w:sz w:val="20"/>
                <w:szCs w:val="20"/>
              </w:rPr>
              <w:t>FIAS</w:t>
            </w:r>
          </w:p>
        </w:tc>
      </w:tr>
      <w:tr w:rsidR="00A45360" w:rsidRPr="009F71F3" w14:paraId="6C383086" w14:textId="77777777" w:rsidTr="000441AB"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2B1E7479" w14:textId="21617661" w:rsidR="00A45360" w:rsidRPr="009F71F3" w:rsidRDefault="00A45360" w:rsidP="009F71F3">
            <w:pPr>
              <w:jc w:val="center"/>
              <w:rPr>
                <w:rFonts w:ascii="Titillium Web" w:eastAsia="Arial" w:hAnsi="Titillium Web" w:cs="Arial"/>
                <w:sz w:val="20"/>
                <w:szCs w:val="20"/>
              </w:rPr>
            </w:pPr>
          </w:p>
        </w:tc>
        <w:tc>
          <w:tcPr>
            <w:tcW w:w="4680" w:type="dxa"/>
            <w:tcMar>
              <w:top w:w="360" w:type="dxa"/>
              <w:left w:w="120" w:type="dxa"/>
              <w:bottom w:w="200" w:type="dxa"/>
              <w:right w:w="120" w:type="dxa"/>
            </w:tcMar>
          </w:tcPr>
          <w:p w14:paraId="4A66FE57" w14:textId="77777777" w:rsidR="00A45360" w:rsidRPr="009F71F3" w:rsidRDefault="00A45360" w:rsidP="009F71F3">
            <w:pPr>
              <w:jc w:val="center"/>
              <w:rPr>
                <w:rFonts w:ascii="Titillium Web" w:hAnsi="Titillium Web"/>
                <w:sz w:val="20"/>
                <w:szCs w:val="20"/>
              </w:rPr>
            </w:pPr>
          </w:p>
        </w:tc>
      </w:tr>
    </w:tbl>
    <w:p w14:paraId="6DB78961" w14:textId="77777777" w:rsidR="00D07AEB" w:rsidRPr="009F71F3" w:rsidRDefault="00D07AEB" w:rsidP="009F71F3">
      <w:pPr>
        <w:rPr>
          <w:rFonts w:ascii="Titillium Web" w:hAnsi="Titillium Web"/>
          <w:sz w:val="20"/>
          <w:szCs w:val="20"/>
          <w:lang w:val="es-ES"/>
        </w:rPr>
      </w:pPr>
    </w:p>
    <w:sectPr w:rsidR="00D07AEB" w:rsidRPr="009F71F3" w:rsidSect="007863C1">
      <w:headerReference w:type="default" r:id="rId7"/>
      <w:pgSz w:w="11906" w:h="16838"/>
      <w:pgMar w:top="1417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05B2B" w14:textId="77777777" w:rsidR="006E58E4" w:rsidRDefault="006E58E4">
      <w:r>
        <w:separator/>
      </w:r>
    </w:p>
  </w:endnote>
  <w:endnote w:type="continuationSeparator" w:id="0">
    <w:p w14:paraId="2BA8E5EC" w14:textId="77777777" w:rsidR="006E58E4" w:rsidRDefault="006E5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AD914" w14:textId="77777777" w:rsidR="006E58E4" w:rsidRDefault="006E58E4">
      <w:r>
        <w:separator/>
      </w:r>
    </w:p>
  </w:footnote>
  <w:footnote w:type="continuationSeparator" w:id="0">
    <w:p w14:paraId="27FFF061" w14:textId="77777777" w:rsidR="006E58E4" w:rsidRDefault="006E5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43"/>
      <w:gridCol w:w="5670"/>
      <w:gridCol w:w="2268"/>
    </w:tblGrid>
    <w:tr w:rsidR="007863C1" w:rsidRPr="007863C1" w14:paraId="37DBA85B" w14:textId="77777777" w:rsidTr="007863C1">
      <w:trPr>
        <w:cantSplit/>
        <w:trHeight w:val="350"/>
        <w:jc w:val="center"/>
      </w:trPr>
      <w:tc>
        <w:tcPr>
          <w:tcW w:w="1843" w:type="dxa"/>
          <w:vMerge w:val="restart"/>
          <w:tcBorders>
            <w:right w:val="single" w:sz="4" w:space="0" w:color="auto"/>
          </w:tcBorders>
          <w:vAlign w:val="center"/>
        </w:tcPr>
        <w:p w14:paraId="2209860D" w14:textId="0C8E4D39" w:rsidR="007863C1" w:rsidRPr="007863C1" w:rsidRDefault="004876BF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s-MX" w:eastAsia="es-ES"/>
            </w:rPr>
          </w:pPr>
          <w:r>
            <w:rPr>
              <w:rFonts w:ascii="Arial" w:hAnsi="Arial" w:cs="Arial"/>
              <w:noProof/>
              <w:sz w:val="20"/>
              <w:szCs w:val="20"/>
              <w:lang w:val="es-MX" w:eastAsia="es-ES"/>
            </w:rPr>
            <w:drawing>
              <wp:inline distT="0" distB="0" distL="0" distR="0" wp14:anchorId="5D3A57B6" wp14:editId="739DECB2">
                <wp:extent cx="990600" cy="9715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6853E6" w14:textId="77777777" w:rsidR="007863C1" w:rsidRPr="009F71F3" w:rsidRDefault="007863C1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</w:pPr>
          <w:r w:rsidRPr="009F71F3"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  <w:t xml:space="preserve">FONDO DE INVERSIÓN AMBIENTAL SOSTENIBLE 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57677AB7" w14:textId="5BD84A92" w:rsidR="0002009B" w:rsidRPr="009F71F3" w:rsidRDefault="007863C1" w:rsidP="007863C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eastAsia="es-ES"/>
            </w:rPr>
          </w:pPr>
          <w:r w:rsidRPr="009F71F3">
            <w:rPr>
              <w:rFonts w:ascii="Titillium Web" w:hAnsi="Titillium Web" w:cs="Arial"/>
              <w:sz w:val="20"/>
              <w:szCs w:val="20"/>
              <w:lang w:eastAsia="es-ES"/>
            </w:rPr>
            <w:t>Código: FAP-2026-0</w:t>
          </w:r>
          <w:r w:rsidR="0002009B" w:rsidRPr="009F71F3">
            <w:rPr>
              <w:rFonts w:ascii="Titillium Web" w:hAnsi="Titillium Web" w:cs="Arial"/>
              <w:sz w:val="20"/>
              <w:szCs w:val="20"/>
              <w:lang w:eastAsia="es-ES"/>
            </w:rPr>
            <w:t>8</w:t>
          </w:r>
        </w:p>
      </w:tc>
    </w:tr>
    <w:tr w:rsidR="007863C1" w:rsidRPr="007863C1" w14:paraId="0298BC14" w14:textId="77777777" w:rsidTr="007863C1">
      <w:trPr>
        <w:cantSplit/>
        <w:trHeight w:val="353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00D677CA" w14:textId="77777777" w:rsidR="007863C1" w:rsidRPr="007863C1" w:rsidRDefault="007863C1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noProof/>
              <w:sz w:val="20"/>
              <w:szCs w:val="20"/>
              <w:lang w:eastAsia="es-ES"/>
            </w:rPr>
          </w:pPr>
        </w:p>
      </w:tc>
      <w:tc>
        <w:tcPr>
          <w:tcW w:w="56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BE33DC" w14:textId="77777777" w:rsidR="007863C1" w:rsidRPr="009F71F3" w:rsidRDefault="007863C1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eastAsia="es-ES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21D85099" w14:textId="7981B9E2" w:rsidR="007863C1" w:rsidRPr="009F71F3" w:rsidRDefault="007863C1" w:rsidP="007863C1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val="en-US" w:eastAsia="es-ES"/>
            </w:rPr>
          </w:pPr>
          <w:r w:rsidRPr="009F71F3">
            <w:rPr>
              <w:rFonts w:ascii="Titillium Web" w:hAnsi="Titillium Web" w:cs="Arial"/>
              <w:sz w:val="20"/>
              <w:szCs w:val="20"/>
              <w:lang w:val="es-MX" w:eastAsia="es-ES"/>
            </w:rPr>
            <w:t>Fecha: 8/6/2026</w:t>
          </w:r>
        </w:p>
      </w:tc>
    </w:tr>
    <w:tr w:rsidR="007863C1" w:rsidRPr="007863C1" w14:paraId="5F1A4B92" w14:textId="77777777" w:rsidTr="007863C1">
      <w:trPr>
        <w:cantSplit/>
        <w:trHeight w:val="406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3873EB1C" w14:textId="77777777" w:rsidR="007863C1" w:rsidRPr="007863C1" w:rsidRDefault="007863C1" w:rsidP="007863C1">
          <w:pPr>
            <w:tabs>
              <w:tab w:val="center" w:pos="4419"/>
              <w:tab w:val="right" w:pos="8838"/>
            </w:tabs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7938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35AB8DB4" w14:textId="43888EC2" w:rsidR="007863C1" w:rsidRPr="007863C1" w:rsidRDefault="0002009B" w:rsidP="007863C1">
          <w:pPr>
            <w:jc w:val="center"/>
            <w:rPr>
              <w:rFonts w:ascii="Titillium Web" w:hAnsi="Titillium Web"/>
              <w:sz w:val="20"/>
              <w:szCs w:val="20"/>
              <w:lang w:eastAsia="es-ES"/>
            </w:rPr>
          </w:pPr>
          <w:r>
            <w:rPr>
              <w:rFonts w:ascii="Titillium Web" w:hAnsi="Titillium Web"/>
              <w:b/>
              <w:sz w:val="20"/>
              <w:szCs w:val="20"/>
              <w:lang w:eastAsia="es-ES"/>
            </w:rPr>
            <w:t>INFORME DE SATISFACCIÓN</w:t>
          </w:r>
        </w:p>
        <w:p w14:paraId="1168087D" w14:textId="67FE07D9" w:rsidR="007863C1" w:rsidRPr="007863C1" w:rsidRDefault="007863C1" w:rsidP="007863C1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sz w:val="20"/>
              <w:szCs w:val="20"/>
              <w:lang w:val="es-MX" w:eastAsia="es-ES"/>
            </w:rPr>
          </w:pPr>
          <w:r w:rsidRPr="007863C1">
            <w:rPr>
              <w:rFonts w:ascii="Titillium Web" w:hAnsi="Titillium Web"/>
              <w:sz w:val="20"/>
              <w:szCs w:val="20"/>
              <w:lang w:eastAsia="es-ES"/>
            </w:rPr>
            <w:t>"</w:t>
          </w:r>
          <w:r w:rsidR="001B44E2">
            <w:rPr>
              <w:rFonts w:ascii="Titillium Web" w:hAnsi="Titillium Web"/>
              <w:sz w:val="20"/>
              <w:szCs w:val="20"/>
              <w:lang w:eastAsia="es-ES"/>
            </w:rPr>
            <w:t>{objeto}</w:t>
          </w:r>
          <w:r w:rsidRPr="007863C1">
            <w:rPr>
              <w:rFonts w:ascii="Titillium Web" w:hAnsi="Titillium Web"/>
              <w:sz w:val="20"/>
              <w:szCs w:val="20"/>
              <w:lang w:eastAsia="es-ES"/>
            </w:rPr>
            <w:t>"</w:t>
          </w:r>
        </w:p>
      </w:tc>
    </w:tr>
  </w:tbl>
  <w:p w14:paraId="54D92130" w14:textId="464361BE" w:rsidR="00113186" w:rsidRPr="001A1964" w:rsidRDefault="00113186">
    <w:pPr>
      <w:pStyle w:val="Encabezado"/>
      <w:rPr>
        <w:rFonts w:ascii="Garamond" w:hAnsi="Garamond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9F001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9F573E"/>
    <w:multiLevelType w:val="hybridMultilevel"/>
    <w:tmpl w:val="3D5A1C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FF6BE5"/>
    <w:multiLevelType w:val="hybridMultilevel"/>
    <w:tmpl w:val="CFC8CB9A"/>
    <w:lvl w:ilvl="0" w:tplc="5394D0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6544912">
    <w:abstractNumId w:val="1"/>
  </w:num>
  <w:num w:numId="2" w16cid:durableId="115103804">
    <w:abstractNumId w:val="2"/>
  </w:num>
  <w:num w:numId="3" w16cid:durableId="108935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53"/>
    <w:rsid w:val="00006D7E"/>
    <w:rsid w:val="000137D3"/>
    <w:rsid w:val="0002009B"/>
    <w:rsid w:val="00037167"/>
    <w:rsid w:val="00053A4C"/>
    <w:rsid w:val="00061046"/>
    <w:rsid w:val="00061582"/>
    <w:rsid w:val="00062EF9"/>
    <w:rsid w:val="00074C59"/>
    <w:rsid w:val="000827DC"/>
    <w:rsid w:val="00085658"/>
    <w:rsid w:val="000947F8"/>
    <w:rsid w:val="0009549D"/>
    <w:rsid w:val="000B0003"/>
    <w:rsid w:val="000B6504"/>
    <w:rsid w:val="000C26F4"/>
    <w:rsid w:val="000D0FEE"/>
    <w:rsid w:val="000D348C"/>
    <w:rsid w:val="000D4589"/>
    <w:rsid w:val="000D4964"/>
    <w:rsid w:val="000E6D86"/>
    <w:rsid w:val="000F2C6C"/>
    <w:rsid w:val="00102713"/>
    <w:rsid w:val="001037B9"/>
    <w:rsid w:val="001067AB"/>
    <w:rsid w:val="00113186"/>
    <w:rsid w:val="00113F14"/>
    <w:rsid w:val="001154C5"/>
    <w:rsid w:val="0012752C"/>
    <w:rsid w:val="00134751"/>
    <w:rsid w:val="0014394F"/>
    <w:rsid w:val="001457AD"/>
    <w:rsid w:val="00146ABE"/>
    <w:rsid w:val="00151A8D"/>
    <w:rsid w:val="0015466C"/>
    <w:rsid w:val="00165DA8"/>
    <w:rsid w:val="00166A62"/>
    <w:rsid w:val="00167C5C"/>
    <w:rsid w:val="00175656"/>
    <w:rsid w:val="0019012E"/>
    <w:rsid w:val="00196586"/>
    <w:rsid w:val="001A1964"/>
    <w:rsid w:val="001B44E2"/>
    <w:rsid w:val="001B617A"/>
    <w:rsid w:val="001C4CD9"/>
    <w:rsid w:val="001C71AC"/>
    <w:rsid w:val="001E5BB8"/>
    <w:rsid w:val="00206D74"/>
    <w:rsid w:val="00207C8F"/>
    <w:rsid w:val="00221856"/>
    <w:rsid w:val="00251E32"/>
    <w:rsid w:val="00260A0A"/>
    <w:rsid w:val="00262440"/>
    <w:rsid w:val="002635A1"/>
    <w:rsid w:val="00275719"/>
    <w:rsid w:val="00276466"/>
    <w:rsid w:val="00277393"/>
    <w:rsid w:val="00292638"/>
    <w:rsid w:val="00294DE2"/>
    <w:rsid w:val="002A1B6B"/>
    <w:rsid w:val="002B020D"/>
    <w:rsid w:val="002C1F1B"/>
    <w:rsid w:val="002D62C3"/>
    <w:rsid w:val="002E0553"/>
    <w:rsid w:val="002E280B"/>
    <w:rsid w:val="002F3340"/>
    <w:rsid w:val="00302DEF"/>
    <w:rsid w:val="00334E20"/>
    <w:rsid w:val="003459EA"/>
    <w:rsid w:val="00360373"/>
    <w:rsid w:val="00360A01"/>
    <w:rsid w:val="00383DE0"/>
    <w:rsid w:val="00386656"/>
    <w:rsid w:val="0039457E"/>
    <w:rsid w:val="003A133A"/>
    <w:rsid w:val="003A6709"/>
    <w:rsid w:val="003B2573"/>
    <w:rsid w:val="003C0996"/>
    <w:rsid w:val="003D41BF"/>
    <w:rsid w:val="003D631F"/>
    <w:rsid w:val="003E1701"/>
    <w:rsid w:val="003E503E"/>
    <w:rsid w:val="003E7AAE"/>
    <w:rsid w:val="003F07BB"/>
    <w:rsid w:val="003F0914"/>
    <w:rsid w:val="003F70F6"/>
    <w:rsid w:val="00400A3B"/>
    <w:rsid w:val="00401AE4"/>
    <w:rsid w:val="00407439"/>
    <w:rsid w:val="00422809"/>
    <w:rsid w:val="004453CB"/>
    <w:rsid w:val="00450785"/>
    <w:rsid w:val="00466E8F"/>
    <w:rsid w:val="00473F60"/>
    <w:rsid w:val="004876BF"/>
    <w:rsid w:val="004A33AF"/>
    <w:rsid w:val="004B7897"/>
    <w:rsid w:val="004C12DC"/>
    <w:rsid w:val="004C4E4D"/>
    <w:rsid w:val="004D37F7"/>
    <w:rsid w:val="004D616C"/>
    <w:rsid w:val="004D6FBD"/>
    <w:rsid w:val="004F3DE1"/>
    <w:rsid w:val="004F40AB"/>
    <w:rsid w:val="004F5620"/>
    <w:rsid w:val="00500CFA"/>
    <w:rsid w:val="00503273"/>
    <w:rsid w:val="00542106"/>
    <w:rsid w:val="00551384"/>
    <w:rsid w:val="005738BE"/>
    <w:rsid w:val="005754C4"/>
    <w:rsid w:val="00575554"/>
    <w:rsid w:val="00595685"/>
    <w:rsid w:val="00597C2A"/>
    <w:rsid w:val="005A295E"/>
    <w:rsid w:val="005A4793"/>
    <w:rsid w:val="005A6217"/>
    <w:rsid w:val="005B04BA"/>
    <w:rsid w:val="005B5DAC"/>
    <w:rsid w:val="005F222C"/>
    <w:rsid w:val="006030E0"/>
    <w:rsid w:val="00603AE8"/>
    <w:rsid w:val="00606532"/>
    <w:rsid w:val="00616493"/>
    <w:rsid w:val="00621EA3"/>
    <w:rsid w:val="00623A05"/>
    <w:rsid w:val="00630B11"/>
    <w:rsid w:val="0067273C"/>
    <w:rsid w:val="00690AA4"/>
    <w:rsid w:val="006B4644"/>
    <w:rsid w:val="006B7559"/>
    <w:rsid w:val="006C2A7E"/>
    <w:rsid w:val="006E58E4"/>
    <w:rsid w:val="007104C8"/>
    <w:rsid w:val="007119D2"/>
    <w:rsid w:val="00733612"/>
    <w:rsid w:val="00735BDC"/>
    <w:rsid w:val="0073701C"/>
    <w:rsid w:val="00747CFE"/>
    <w:rsid w:val="007513F9"/>
    <w:rsid w:val="00751C01"/>
    <w:rsid w:val="0075245D"/>
    <w:rsid w:val="00752EBF"/>
    <w:rsid w:val="00755056"/>
    <w:rsid w:val="007731D9"/>
    <w:rsid w:val="00777DD8"/>
    <w:rsid w:val="007863C1"/>
    <w:rsid w:val="00786EDF"/>
    <w:rsid w:val="007B761A"/>
    <w:rsid w:val="007C60BA"/>
    <w:rsid w:val="007D296B"/>
    <w:rsid w:val="007F0C57"/>
    <w:rsid w:val="00803944"/>
    <w:rsid w:val="00810394"/>
    <w:rsid w:val="00823754"/>
    <w:rsid w:val="008259DF"/>
    <w:rsid w:val="00830200"/>
    <w:rsid w:val="00847B53"/>
    <w:rsid w:val="00853AFE"/>
    <w:rsid w:val="008645BB"/>
    <w:rsid w:val="008766CA"/>
    <w:rsid w:val="008836F1"/>
    <w:rsid w:val="008A19F0"/>
    <w:rsid w:val="008B5DE3"/>
    <w:rsid w:val="008C1EA3"/>
    <w:rsid w:val="008C53C5"/>
    <w:rsid w:val="008D3702"/>
    <w:rsid w:val="008E4EC1"/>
    <w:rsid w:val="008F59FF"/>
    <w:rsid w:val="0090091E"/>
    <w:rsid w:val="0090290E"/>
    <w:rsid w:val="009041FD"/>
    <w:rsid w:val="0090794F"/>
    <w:rsid w:val="00921C3E"/>
    <w:rsid w:val="009255AF"/>
    <w:rsid w:val="00931B64"/>
    <w:rsid w:val="0093205F"/>
    <w:rsid w:val="00942330"/>
    <w:rsid w:val="00955DD8"/>
    <w:rsid w:val="009560EF"/>
    <w:rsid w:val="009668FF"/>
    <w:rsid w:val="00966FDD"/>
    <w:rsid w:val="0097468C"/>
    <w:rsid w:val="00984CFC"/>
    <w:rsid w:val="00991C2D"/>
    <w:rsid w:val="009B11F4"/>
    <w:rsid w:val="009B756A"/>
    <w:rsid w:val="009B780D"/>
    <w:rsid w:val="009D5DEA"/>
    <w:rsid w:val="009F71F3"/>
    <w:rsid w:val="00A01A57"/>
    <w:rsid w:val="00A24E30"/>
    <w:rsid w:val="00A442D5"/>
    <w:rsid w:val="00A45360"/>
    <w:rsid w:val="00A50B61"/>
    <w:rsid w:val="00A6312E"/>
    <w:rsid w:val="00AA0282"/>
    <w:rsid w:val="00AA47E0"/>
    <w:rsid w:val="00AA7817"/>
    <w:rsid w:val="00AB5B01"/>
    <w:rsid w:val="00AD7710"/>
    <w:rsid w:val="00AD77F8"/>
    <w:rsid w:val="00AD7B60"/>
    <w:rsid w:val="00AE2D4B"/>
    <w:rsid w:val="00B05E67"/>
    <w:rsid w:val="00B122D4"/>
    <w:rsid w:val="00B213D6"/>
    <w:rsid w:val="00B24D2F"/>
    <w:rsid w:val="00B35E5B"/>
    <w:rsid w:val="00B41C49"/>
    <w:rsid w:val="00B4254C"/>
    <w:rsid w:val="00B50D1B"/>
    <w:rsid w:val="00B778A7"/>
    <w:rsid w:val="00B851E0"/>
    <w:rsid w:val="00B865C8"/>
    <w:rsid w:val="00B93C18"/>
    <w:rsid w:val="00B94F2D"/>
    <w:rsid w:val="00BA5A95"/>
    <w:rsid w:val="00BA7142"/>
    <w:rsid w:val="00BA7C6A"/>
    <w:rsid w:val="00BB1CC4"/>
    <w:rsid w:val="00BB1D25"/>
    <w:rsid w:val="00BB5EB1"/>
    <w:rsid w:val="00BB5ED9"/>
    <w:rsid w:val="00BB6C8F"/>
    <w:rsid w:val="00BC0C90"/>
    <w:rsid w:val="00BE3515"/>
    <w:rsid w:val="00BE617A"/>
    <w:rsid w:val="00BE6BE7"/>
    <w:rsid w:val="00C01236"/>
    <w:rsid w:val="00C020A1"/>
    <w:rsid w:val="00C15615"/>
    <w:rsid w:val="00C16EF5"/>
    <w:rsid w:val="00C21F5A"/>
    <w:rsid w:val="00C2333B"/>
    <w:rsid w:val="00C44FBD"/>
    <w:rsid w:val="00C52422"/>
    <w:rsid w:val="00C7071F"/>
    <w:rsid w:val="00C70A2C"/>
    <w:rsid w:val="00C7743C"/>
    <w:rsid w:val="00C867DE"/>
    <w:rsid w:val="00CB31C3"/>
    <w:rsid w:val="00CD5558"/>
    <w:rsid w:val="00CF5484"/>
    <w:rsid w:val="00D04CEF"/>
    <w:rsid w:val="00D07AEB"/>
    <w:rsid w:val="00D126B2"/>
    <w:rsid w:val="00D21323"/>
    <w:rsid w:val="00D22498"/>
    <w:rsid w:val="00D2539B"/>
    <w:rsid w:val="00D361A6"/>
    <w:rsid w:val="00D46980"/>
    <w:rsid w:val="00D56C1D"/>
    <w:rsid w:val="00D64BB3"/>
    <w:rsid w:val="00D666B7"/>
    <w:rsid w:val="00D70586"/>
    <w:rsid w:val="00D7452C"/>
    <w:rsid w:val="00D81AB8"/>
    <w:rsid w:val="00D90CA6"/>
    <w:rsid w:val="00D91D9D"/>
    <w:rsid w:val="00D973D5"/>
    <w:rsid w:val="00DB3AFA"/>
    <w:rsid w:val="00DC1C2A"/>
    <w:rsid w:val="00DD48FA"/>
    <w:rsid w:val="00DD6911"/>
    <w:rsid w:val="00DE3666"/>
    <w:rsid w:val="00DE4F1C"/>
    <w:rsid w:val="00E07716"/>
    <w:rsid w:val="00E24735"/>
    <w:rsid w:val="00E353F2"/>
    <w:rsid w:val="00E53F0B"/>
    <w:rsid w:val="00E611E9"/>
    <w:rsid w:val="00E61381"/>
    <w:rsid w:val="00E8505F"/>
    <w:rsid w:val="00EA3C8A"/>
    <w:rsid w:val="00EB3338"/>
    <w:rsid w:val="00EB3B6F"/>
    <w:rsid w:val="00EC33AE"/>
    <w:rsid w:val="00ED7ED6"/>
    <w:rsid w:val="00EF0C98"/>
    <w:rsid w:val="00EF0EB5"/>
    <w:rsid w:val="00F028D6"/>
    <w:rsid w:val="00F0673E"/>
    <w:rsid w:val="00F22069"/>
    <w:rsid w:val="00F266B8"/>
    <w:rsid w:val="00F36429"/>
    <w:rsid w:val="00F51D48"/>
    <w:rsid w:val="00F5314E"/>
    <w:rsid w:val="00F56C4E"/>
    <w:rsid w:val="00F76731"/>
    <w:rsid w:val="00F76C13"/>
    <w:rsid w:val="00F80F02"/>
    <w:rsid w:val="00F8495C"/>
    <w:rsid w:val="00F85F03"/>
    <w:rsid w:val="00F93474"/>
    <w:rsid w:val="00FA1169"/>
    <w:rsid w:val="00FA192C"/>
    <w:rsid w:val="00FA6636"/>
    <w:rsid w:val="00FB116B"/>
    <w:rsid w:val="00FB6A37"/>
    <w:rsid w:val="00FB6A80"/>
    <w:rsid w:val="00FC2D75"/>
    <w:rsid w:val="00FC30C4"/>
    <w:rsid w:val="00FD4386"/>
    <w:rsid w:val="00FD7E20"/>
    <w:rsid w:val="00FE36C3"/>
    <w:rsid w:val="00FF3559"/>
    <w:rsid w:val="00FF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DC3489"/>
  <w15:chartTrackingRefBased/>
  <w15:docId w15:val="{0F21A19E-4FA3-467D-818A-35909262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0553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973D5"/>
    <w:pPr>
      <w:keepNext/>
      <w:keepLines/>
      <w:spacing w:before="240"/>
      <w:outlineLvl w:val="0"/>
    </w:pPr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styleId="Ttulo7">
    <w:name w:val="heading 7"/>
    <w:basedOn w:val="Normal"/>
    <w:next w:val="Normal"/>
    <w:link w:val="Ttulo7Car"/>
    <w:qFormat/>
    <w:rsid w:val="0093205F"/>
    <w:pPr>
      <w:spacing w:before="240" w:after="60"/>
      <w:outlineLvl w:val="6"/>
    </w:pPr>
    <w:rPr>
      <w:rFonts w:ascii="Calibri" w:hAnsi="Calibri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2E0553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2E0553"/>
    <w:pPr>
      <w:widowControl w:val="0"/>
      <w:jc w:val="both"/>
    </w:pPr>
    <w:rPr>
      <w:szCs w:val="20"/>
      <w:lang w:val="es-ES" w:eastAsia="en-US"/>
    </w:rPr>
  </w:style>
  <w:style w:type="table" w:styleId="Tablaconcuadrcula">
    <w:name w:val="Table Grid"/>
    <w:basedOn w:val="Tablanormal"/>
    <w:rsid w:val="002E05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9B756A"/>
    <w:pPr>
      <w:tabs>
        <w:tab w:val="center" w:pos="4252"/>
        <w:tab w:val="right" w:pos="8504"/>
      </w:tabs>
    </w:pPr>
  </w:style>
  <w:style w:type="character" w:customStyle="1" w:styleId="Ttulo7Car">
    <w:name w:val="Título 7 Car"/>
    <w:link w:val="Ttulo7"/>
    <w:rsid w:val="0093205F"/>
    <w:rPr>
      <w:rFonts w:ascii="Calibri" w:hAnsi="Calibri"/>
      <w:sz w:val="24"/>
      <w:szCs w:val="24"/>
    </w:rPr>
  </w:style>
  <w:style w:type="character" w:customStyle="1" w:styleId="Ttulo1Car">
    <w:name w:val="Título 1 Car"/>
    <w:link w:val="Ttulo1"/>
    <w:uiPriority w:val="9"/>
    <w:rsid w:val="00D973D5"/>
    <w:rPr>
      <w:rFonts w:ascii="Calibri" w:eastAsia="MS Gothic" w:hAnsi="Calibri"/>
      <w:color w:val="365F91"/>
      <w:sz w:val="32"/>
      <w:szCs w:val="32"/>
      <w:lang w:val="es-ES_tradnl" w:eastAsia="es-ES"/>
    </w:rPr>
  </w:style>
  <w:style w:type="paragraph" w:customStyle="1" w:styleId="wP16">
    <w:name w:val="wP16"/>
    <w:basedOn w:val="Normal"/>
    <w:rsid w:val="00B122D4"/>
    <w:pPr>
      <w:widowControl w:val="0"/>
      <w:suppressAutoHyphens/>
      <w:jc w:val="both"/>
    </w:pPr>
    <w:rPr>
      <w:rFonts w:eastAsia="Lucida Sans Unicode" w:cs="Tahoma"/>
      <w:kern w:val="1"/>
      <w:lang w:val="es-ES" w:eastAsia="zh-CN" w:bidi="hi-IN"/>
    </w:rPr>
  </w:style>
  <w:style w:type="paragraph" w:styleId="NormalWeb">
    <w:name w:val="Normal (Web)"/>
    <w:basedOn w:val="Normal"/>
    <w:uiPriority w:val="99"/>
    <w:unhideWhenUsed/>
    <w:rsid w:val="00196586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D22498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s-ES" w:eastAsia="es-ES" w:bidi="es-ES"/>
    </w:rPr>
  </w:style>
  <w:style w:type="character" w:styleId="Textodelmarcadordeposicin">
    <w:name w:val="Placeholder Text"/>
    <w:basedOn w:val="Fuentedeprrafopredeter"/>
    <w:uiPriority w:val="99"/>
    <w:semiHidden/>
    <w:rsid w:val="004876BF"/>
    <w:rPr>
      <w:color w:val="666666"/>
    </w:rPr>
  </w:style>
  <w:style w:type="character" w:styleId="Refdecomentario">
    <w:name w:val="annotation reference"/>
    <w:rsid w:val="00A45360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45360"/>
    <w:rPr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A45360"/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500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COMPARECIENTES:</vt:lpstr>
    </vt:vector>
  </TitlesOfParts>
  <Company>Fondo Ambiental Nacional</Company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COMPARECIENTES:</dc:title>
  <dc:subject/>
  <dc:creator>rosa endara</dc:creator>
  <cp:keywords/>
  <dc:description/>
  <cp:lastModifiedBy>Rodriguez Diego</cp:lastModifiedBy>
  <cp:revision>37</cp:revision>
  <cp:lastPrinted>2023-05-05T20:38:00Z</cp:lastPrinted>
  <dcterms:created xsi:type="dcterms:W3CDTF">2026-06-08T17:48:00Z</dcterms:created>
  <dcterms:modified xsi:type="dcterms:W3CDTF">2026-09-11T21:52:00Z</dcterms:modified>
</cp:coreProperties>
</file>