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CB371" w14:textId="77777777" w:rsidR="000429A7" w:rsidRPr="000B5B30" w:rsidRDefault="000429A7" w:rsidP="00E37FF5">
      <w:pPr>
        <w:ind w:left="371" w:right="333"/>
        <w:jc w:val="center"/>
        <w:rPr>
          <w:rFonts w:ascii="Titillium Web" w:hAnsi="Titillium Web"/>
          <w:b/>
          <w:sz w:val="20"/>
          <w:szCs w:val="20"/>
        </w:rPr>
      </w:pPr>
    </w:p>
    <w:p w14:paraId="6732B40C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z w:val="20"/>
          <w:szCs w:val="20"/>
        </w:rPr>
        <w:t>DATOS</w:t>
      </w:r>
      <w:r w:rsidRPr="000B5B30">
        <w:rPr>
          <w:rFonts w:ascii="Titillium Web" w:hAnsi="Titillium Web"/>
          <w:b/>
          <w:spacing w:val="-1"/>
          <w:sz w:val="20"/>
          <w:szCs w:val="20"/>
        </w:rPr>
        <w:t xml:space="preserve"> </w:t>
      </w:r>
      <w:r w:rsidRPr="000B5B30">
        <w:rPr>
          <w:rFonts w:ascii="Titillium Web" w:hAnsi="Titillium Web"/>
          <w:b/>
          <w:spacing w:val="-2"/>
          <w:sz w:val="20"/>
          <w:szCs w:val="20"/>
        </w:rPr>
        <w:t>GENERALES</w:t>
      </w:r>
    </w:p>
    <w:p w14:paraId="18C8DE29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tbl>
      <w:tblPr>
        <w:tblStyle w:val="Tablaconcuadrcula"/>
        <w:tblW w:w="822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4"/>
        <w:gridCol w:w="5807"/>
      </w:tblGrid>
      <w:tr w:rsidR="007B451B" w:rsidRPr="000B5B30" w14:paraId="0A0FCDB3" w14:textId="77777777" w:rsidTr="00697DE2">
        <w:trPr>
          <w:trHeight w:val="552"/>
        </w:trPr>
        <w:tc>
          <w:tcPr>
            <w:tcW w:w="2414" w:type="dxa"/>
          </w:tcPr>
          <w:p w14:paraId="60A53A5B" w14:textId="231D00B0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Asunto:</w:t>
            </w:r>
          </w:p>
        </w:tc>
        <w:tc>
          <w:tcPr>
            <w:tcW w:w="5807" w:type="dxa"/>
          </w:tcPr>
          <w:p w14:paraId="3DBCAB98" w14:textId="2A2EB6F5" w:rsidR="00A25EA3" w:rsidRPr="000B5B30" w:rsidRDefault="007B451B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Informe Administración del </w:t>
            </w:r>
            <w:r w:rsidR="005A28A9"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{contratoNro}</w:t>
            </w:r>
          </w:p>
        </w:tc>
      </w:tr>
      <w:tr w:rsidR="007B451B" w:rsidRPr="000B5B30" w14:paraId="2F25B8CC" w14:textId="77777777" w:rsidTr="003D7521">
        <w:tc>
          <w:tcPr>
            <w:tcW w:w="2414" w:type="dxa"/>
          </w:tcPr>
          <w:p w14:paraId="1B52F996" w14:textId="6BC72A0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Nombre</w:t>
            </w:r>
            <w:r w:rsidRPr="000B5B30">
              <w:rPr>
                <w:rFonts w:ascii="Titillium Web" w:hAnsi="Titillium Web"/>
                <w:b/>
                <w:spacing w:val="1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de</w:t>
            </w:r>
            <w:r w:rsidRPr="000B5B30">
              <w:rPr>
                <w:rFonts w:ascii="Titillium Web" w:hAnsi="Titillium Web"/>
                <w:b/>
                <w:spacing w:val="-6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Contrato:</w:t>
            </w:r>
          </w:p>
        </w:tc>
        <w:tc>
          <w:tcPr>
            <w:tcW w:w="5807" w:type="dxa"/>
          </w:tcPr>
          <w:p w14:paraId="593DB3C0" w14:textId="65AA9BCF" w:rsidR="00A25EA3" w:rsidRPr="000B5B30" w:rsidRDefault="00A25EA3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 “</w:t>
            </w:r>
            <w:commentRangeStart w:id="0"/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civil de prestación de servicios </w:t>
            </w:r>
            <w:commentRangeEnd w:id="0"/>
            <w:r w:rsidR="00073C87" w:rsidRPr="000B5B30">
              <w:rPr>
                <w:rStyle w:val="Refdecomentario"/>
                <w:rFonts w:ascii="Titillium Web" w:hAnsi="Titillium Web"/>
                <w:bCs/>
                <w:sz w:val="20"/>
                <w:szCs w:val="20"/>
              </w:rPr>
              <w:commentReference w:id="0"/>
            </w:r>
            <w:r w:rsidR="00073C87" w:rsidRPr="000B5B30">
              <w:rPr>
                <w:rFonts w:ascii="Titillium Web" w:hAnsi="Titillium Web"/>
                <w:bCs/>
                <w:sz w:val="20"/>
                <w:szCs w:val="20"/>
              </w:rPr>
              <w:t>XXX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"</w:t>
            </w:r>
          </w:p>
        </w:tc>
      </w:tr>
      <w:tr w:rsidR="007B451B" w:rsidRPr="000B5B30" w14:paraId="2FF495D3" w14:textId="77777777" w:rsidTr="003D7521">
        <w:tc>
          <w:tcPr>
            <w:tcW w:w="2414" w:type="dxa"/>
          </w:tcPr>
          <w:p w14:paraId="46CC9EA8" w14:textId="77777777" w:rsidR="00697DE2" w:rsidRPr="000B5B30" w:rsidRDefault="00697DE2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</w:p>
          <w:p w14:paraId="552F411A" w14:textId="4B924E2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z w:val="20"/>
                <w:szCs w:val="20"/>
              </w:rPr>
              <w:t>Fecha:</w:t>
            </w:r>
          </w:p>
        </w:tc>
        <w:tc>
          <w:tcPr>
            <w:tcW w:w="5807" w:type="dxa"/>
          </w:tcPr>
          <w:p w14:paraId="287DBE2C" w14:textId="77777777" w:rsidR="00697DE2" w:rsidRPr="000B5B30" w:rsidRDefault="00697DE2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</w:p>
          <w:p w14:paraId="10E157DE" w14:textId="32EF7C3B" w:rsidR="007B451B" w:rsidRPr="000B5B30" w:rsidRDefault="00343B64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{fecha}</w:t>
            </w:r>
          </w:p>
        </w:tc>
      </w:tr>
    </w:tbl>
    <w:p w14:paraId="56463265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p w14:paraId="0C0F0975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OBJETIVO</w:t>
      </w:r>
    </w:p>
    <w:p w14:paraId="37EA7584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63D1312D" w14:textId="2AE731B4" w:rsidR="00F27E50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>Solicitar y justificar el aumento del monto del contrato suscrito entre el Fondo de Inversión, Ambiental Sostenible (FIAS) y por el Sr. {proveedor}, para el: “{objeto}".</w:t>
      </w:r>
    </w:p>
    <w:p w14:paraId="38AB22A5" w14:textId="6B58778B" w:rsidR="00656BA1" w:rsidRPr="000B5B30" w:rsidRDefault="00656BA1" w:rsidP="00E37FF5">
      <w:pPr>
        <w:ind w:left="319" w:right="325"/>
        <w:jc w:val="both"/>
        <w:rPr>
          <w:rFonts w:ascii="Titillium Web" w:hAnsi="Titillium Web"/>
          <w:sz w:val="20"/>
          <w:szCs w:val="20"/>
        </w:rPr>
      </w:pPr>
    </w:p>
    <w:p w14:paraId="3CCAE97B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ANTECEDENTES</w:t>
      </w:r>
    </w:p>
    <w:p w14:paraId="4F6BE129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03FC8F17" w14:textId="5F2543F5" w:rsidR="00656BA1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 xml:space="preserve">El {fechaContrato} el FIAS y </w:t>
      </w:r>
      <w:sdt>
        <w:sdtPr>
          <w:rPr>
            <w:rFonts w:ascii="Titillium Web" w:hAnsi="Titillium Web"/>
          </w:rPr>
          <w:id w:val="-445382568"/>
          <w:placeholder>
            <w:docPart w:val="DefaultPlaceholder_-1854013438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Pr="000B5B30">
            <w:rPr>
              <w:rFonts w:ascii="Titillium Web" w:hAnsi="Titillium Web"/>
            </w:rPr>
            <w:t xml:space="preserve">el </w:t>
          </w:r>
          <w:r w:rsidR="00073C87" w:rsidRPr="000B5B30">
            <w:rPr>
              <w:rFonts w:ascii="Titillium Web" w:hAnsi="Titillium Web"/>
            </w:rPr>
            <w:t>señor/señora/empresa</w:t>
          </w:r>
        </w:sdtContent>
      </w:sdt>
      <w:r w:rsidRPr="000B5B30">
        <w:rPr>
          <w:rFonts w:ascii="Titillium Web" w:hAnsi="Titillium Web"/>
        </w:rPr>
        <w:t xml:space="preserve"> {proveedor}, suscribieron el</w:t>
      </w:r>
      <w:r w:rsidR="005A28A9" w:rsidRPr="000B5B30">
        <w:rPr>
          <w:rFonts w:ascii="Titillium Web" w:hAnsi="Titillium Web"/>
        </w:rPr>
        <w:t xml:space="preserve"> contrato</w:t>
      </w:r>
      <w:r w:rsidRPr="000B5B30">
        <w:rPr>
          <w:rFonts w:ascii="Titillium Web" w:hAnsi="Titillium Web"/>
        </w:rPr>
        <w:t xml:space="preserve"> {contratoNro}, denominado </w:t>
      </w:r>
      <w:r w:rsidR="009A5D2E" w:rsidRPr="000B5B30">
        <w:rPr>
          <w:rFonts w:ascii="Titillium Web" w:hAnsi="Titillium Web"/>
          <w:b/>
          <w:bCs/>
        </w:rPr>
        <w:t>“</w:t>
      </w:r>
      <w:commentRangeStart w:id="1"/>
      <w:r w:rsidR="009A5D2E" w:rsidRPr="000B5B30">
        <w:rPr>
          <w:rFonts w:ascii="Titillium Web" w:hAnsi="Titillium Web"/>
          <w:b/>
          <w:bCs/>
        </w:rPr>
        <w:t xml:space="preserve">CONTRATO CIVIL DE PRESTACIÓN DE SERVICIOS </w:t>
      </w:r>
      <w:r w:rsidR="00073C87" w:rsidRPr="000B5B30">
        <w:rPr>
          <w:rFonts w:ascii="Titillium Web" w:hAnsi="Titillium Web"/>
          <w:b/>
          <w:bCs/>
        </w:rPr>
        <w:t>XXX</w:t>
      </w:r>
      <w:commentRangeEnd w:id="1"/>
      <w:r w:rsidR="00073C87" w:rsidRPr="000B5B30">
        <w:rPr>
          <w:rStyle w:val="Refdecomentario"/>
          <w:rFonts w:ascii="Titillium Web" w:hAnsi="Titillium Web"/>
          <w:b/>
          <w:bCs/>
          <w:sz w:val="20"/>
          <w:szCs w:val="20"/>
        </w:rPr>
        <w:commentReference w:id="1"/>
      </w:r>
      <w:r w:rsidR="009A5D2E" w:rsidRPr="000B5B30">
        <w:rPr>
          <w:rFonts w:ascii="Titillium Web" w:hAnsi="Titillium Web"/>
          <w:b/>
          <w:bCs/>
        </w:rPr>
        <w:t>”.</w:t>
      </w:r>
    </w:p>
    <w:p w14:paraId="06BA9869" w14:textId="77777777" w:rsidR="00001BE4" w:rsidRPr="000B5B30" w:rsidRDefault="00001BE4" w:rsidP="00E37FF5">
      <w:pPr>
        <w:ind w:left="319" w:right="326"/>
        <w:jc w:val="both"/>
        <w:rPr>
          <w:rFonts w:ascii="Titillium Web" w:hAnsi="Titillium Web"/>
          <w:b/>
          <w:bCs/>
          <w:sz w:val="20"/>
          <w:szCs w:val="20"/>
        </w:rPr>
      </w:pPr>
    </w:p>
    <w:p w14:paraId="3EAA15F9" w14:textId="4376525F" w:rsidR="00400D9A" w:rsidRPr="000B5B30" w:rsidRDefault="00400D9A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Mediante reprogramación presupuestaria interna al 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Plan Anual de Gastos PAG 2026 del </w:t>
      </w:r>
      <w:r w:rsidR="005A28A9" w:rsidRPr="000B5B30">
        <w:rPr>
          <w:rFonts w:ascii="Titillium Web" w:hAnsi="Titillium Web"/>
          <w:w w:val="105"/>
          <w:sz w:val="20"/>
          <w:szCs w:val="20"/>
          <w:lang w:val="es-ES_tradnl"/>
        </w:rPr>
        <w:t>{area} ({siglas})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 aprobada el {fechaReprog} 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se aumentó en USD {montoAumento} ({montoAumentoLetras}) la línea presupuestaria {partida} denominada “{lineaNombre}”; la cual, fondea el </w:t>
      </w:r>
      <w:r w:rsidR="005A28A9"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contrato </w:t>
      </w:r>
      <w:r w:rsidR="00347037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{contratoNro}.</w:t>
      </w:r>
    </w:p>
    <w:p w14:paraId="6FA65A49" w14:textId="77777777" w:rsidR="00001BE4" w:rsidRPr="000B5B30" w:rsidRDefault="00001BE4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196100E6" w14:textId="77777777" w:rsidR="00000000" w:rsidRDefault="00976B1C">
      <w:pPr>
        <w:ind w:left="319" w:right="331"/>
        <w:jc w:val="both"/>
        <w:rPr>
          <w:kern w:val="2"/>
          <w:lang w:val="es-EC" w:eastAsia="es-EC"/>
          <w14:ligatures w14:val="standardContextual"/>
        </w:rPr>
      </w:pPr>
      <w:r w:rsidRPr="00976B1C">
        <w:rPr>
          <w:rFonts w:ascii="Titillium Web" w:hAnsi="Titillium Web"/>
          <w:sz w:val="20"/>
          <w:szCs w:val="20"/>
        </w:rPr>
        <w:t xml:space="preserve">Mediante comunicación de fecha xx, la administración del/la {area} dejó constancia de la necesidad de incrementar el valor del contrato </w:t>
      </w:r>
      <w:r w:rsidRPr="00976B1C">
        <w:rPr>
          <w:rFonts w:ascii="Titillium Web" w:hAnsi="Titillium Web"/>
          <w:sz w:val="20"/>
          <w:szCs w:val="20"/>
          <w:lang w:val="es-ES_tradnl"/>
        </w:rPr>
        <w:t>{contratoNro}</w:t>
      </w:r>
      <w:r w:rsidRPr="00976B1C">
        <w:rPr>
          <w:rFonts w:ascii="Titillium Web" w:hAnsi="Titillium Web"/>
          <w:sz w:val="20"/>
          <w:szCs w:val="20"/>
        </w:rPr>
        <w:t xml:space="preserve"> por un monto de USD {montoAumento} ({montoAumentoLetras}) incluidos impuestos, debido a que el presupuesto contemplado inicialmente resulta insuficiente para cubrir las necesidades previstas para la adecuada ejecución del objeto contractual.</w:t>
      </w:r>
    </w:p>
    <w:p w14:paraId="7210DEC4" w14:textId="77777777" w:rsidR="007D5E96" w:rsidRPr="000B5B30" w:rsidRDefault="007D5E96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01730F77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4"/>
        </w:tabs>
        <w:ind w:left="994" w:hanging="337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sz w:val="20"/>
          <w:szCs w:val="20"/>
        </w:rPr>
        <w:t>ANÁLISIS</w:t>
      </w:r>
    </w:p>
    <w:p w14:paraId="11A19E15" w14:textId="77777777" w:rsidR="00001BE4" w:rsidRPr="000B5B30" w:rsidRDefault="00001BE4" w:rsidP="00E37FF5">
      <w:pPr>
        <w:pStyle w:val="Textoindependiente"/>
        <w:ind w:left="319"/>
        <w:jc w:val="both"/>
        <w:rPr>
          <w:rFonts w:ascii="Titillium Web" w:hAnsi="Titillium Web"/>
          <w:w w:val="105"/>
        </w:rPr>
      </w:pPr>
    </w:p>
    <w:p w14:paraId="362501C7" w14:textId="4A9357F1" w:rsidR="00656BA1" w:rsidRPr="000B5B30" w:rsidRDefault="00AB3966" w:rsidP="00E37FF5">
      <w:pPr>
        <w:pStyle w:val="Textoindependiente"/>
        <w:ind w:left="319"/>
        <w:jc w:val="both"/>
        <w:rPr>
          <w:rFonts w:ascii="Titillium Web" w:hAnsi="Titillium Web"/>
        </w:rPr>
      </w:pPr>
      <w:r w:rsidRPr="000B5B30">
        <w:rPr>
          <w:rFonts w:ascii="Titillium Web" w:hAnsi="Titillium Web"/>
          <w:w w:val="105"/>
        </w:rPr>
        <w:t>Con</w:t>
      </w:r>
      <w:r w:rsidRPr="000B5B30">
        <w:rPr>
          <w:rFonts w:ascii="Titillium Web" w:hAnsi="Titillium Web"/>
          <w:spacing w:val="-14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base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los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antecedentes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expuestos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el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presente</w:t>
      </w:r>
      <w:r w:rsidRPr="000B5B30">
        <w:rPr>
          <w:rFonts w:ascii="Titillium Web" w:hAnsi="Titillium Web"/>
          <w:spacing w:val="-9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informe,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se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puede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indicar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spacing w:val="-2"/>
          <w:w w:val="105"/>
        </w:rPr>
        <w:t>siguiente:</w:t>
      </w:r>
    </w:p>
    <w:p w14:paraId="44C20CF3" w14:textId="77777777" w:rsidR="00656BA1" w:rsidRPr="000B5B30" w:rsidRDefault="00656BA1" w:rsidP="00E37FF5">
      <w:pPr>
        <w:pStyle w:val="Textoindependiente"/>
        <w:rPr>
          <w:rFonts w:ascii="Titillium Web" w:hAnsi="Titillium Web"/>
        </w:rPr>
      </w:pPr>
    </w:p>
    <w:p w14:paraId="42D26B8B" w14:textId="52330395" w:rsidR="00656BA1" w:rsidRPr="000B5B30" w:rsidRDefault="003A7ECF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3A7ECF">
        <w:rPr>
          <w:rFonts w:ascii="Titillium Web" w:hAnsi="Titillium Web"/>
          <w:sz w:val="20"/>
          <w:szCs w:val="20"/>
        </w:rPr>
        <w:t xml:space="preserve">Para el </w:t>
      </w:r>
      <w:r w:rsidRPr="00BA2841">
        <w:rPr>
          <w:rFonts w:ascii="Titillium Web" w:hAnsi="Titillium Web"/>
          <w:w w:val="105"/>
          <w:sz w:val="20"/>
          <w:szCs w:val="20"/>
        </w:rPr>
        <w:t>desarrollo</w:t>
      </w:r>
      <w:r w:rsidRPr="003A7ECF">
        <w:rPr>
          <w:rFonts w:ascii="Titillium Web" w:hAnsi="Titillium Web"/>
          <w:sz w:val="20"/>
          <w:szCs w:val="20"/>
        </w:rPr>
        <w:t xml:space="preserve"> de las actividades institucionales y el cumplimiento de la planificación correspondiente al ejercicio fiscal 2026, se requiere garantizar la continuidad de la prestación del servicio contratado, a fin de atender las necesidades operativas </w:t>
      </w:r>
      <w:sdt>
        <w:sdtPr>
          <w:rPr>
            <w:rFonts w:ascii="Titillium Web" w:hAnsi="Titillium Web"/>
            <w:sz w:val="20"/>
            <w:szCs w:val="20"/>
          </w:rPr>
          <w:id w:val="2040931302"/>
          <w:placeholder>
            <w:docPart w:val="0D1912699F56442095E0AE0AB715545E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 w:rsidR="00BA2841"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="00BA2841" w:rsidRPr="003A7ECF">
        <w:rPr>
          <w:rFonts w:ascii="Titillium Web" w:hAnsi="Titillium Web"/>
          <w:sz w:val="20"/>
          <w:szCs w:val="20"/>
        </w:rPr>
        <w:t xml:space="preserve"> </w:t>
      </w:r>
      <w:r w:rsidRPr="003A7ECF">
        <w:rPr>
          <w:rFonts w:ascii="Titillium Web" w:hAnsi="Titillium Web"/>
          <w:sz w:val="20"/>
          <w:szCs w:val="20"/>
        </w:rPr>
        <w:t>{area} y asegurar el cumplimiento oportuno de las actividades programadas.</w:t>
      </w:r>
    </w:p>
    <w:p w14:paraId="7CB42E2F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6B4971B0" w14:textId="7E011B73" w:rsidR="00656BA1" w:rsidRPr="000B5B30" w:rsidRDefault="00AB3966" w:rsidP="00E37FF5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Actualmente,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el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contrato </w:t>
      </w:r>
      <w:r w:rsidR="004D510A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="004D510A" w:rsidRPr="000B5B30">
        <w:rPr>
          <w:rFonts w:ascii="Titillium Web" w:hAnsi="Titillium Web"/>
          <w:w w:val="105"/>
          <w:sz w:val="20"/>
          <w:szCs w:val="20"/>
        </w:rPr>
        <w:t xml:space="preserve"> contempla</w:t>
      </w:r>
      <w:r w:rsidRPr="000B5B30">
        <w:rPr>
          <w:rFonts w:ascii="Titillium Web" w:hAnsi="Titillium Web"/>
          <w:spacing w:val="-1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monto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3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="00907237" w:rsidRPr="000B5B30">
        <w:rPr>
          <w:rFonts w:ascii="Titillium Web" w:hAnsi="Titillium Web"/>
          <w:w w:val="105"/>
          <w:sz w:val="20"/>
          <w:szCs w:val="20"/>
        </w:rPr>
        <w:t xml:space="preserve">{montoOriginal} </w:t>
      </w:r>
      <w:r w:rsidR="00907237" w:rsidRPr="000B5B30">
        <w:rPr>
          <w:rFonts w:ascii="Titillium Web" w:hAnsi="Titillium Web"/>
          <w:w w:val="105"/>
          <w:sz w:val="20"/>
          <w:szCs w:val="20"/>
        </w:rPr>
        <w:lastRenderedPageBreak/>
        <w:t>({montoOriginalLetras}</w:t>
      </w:r>
      <w:r w:rsidR="005A28A9" w:rsidRPr="000B5B30">
        <w:rPr>
          <w:rFonts w:ascii="Titillium Web" w:hAnsi="Titillium Web"/>
          <w:w w:val="105"/>
          <w:sz w:val="20"/>
          <w:szCs w:val="20"/>
        </w:rPr>
        <w:t>)</w:t>
      </w:r>
      <w:r w:rsidR="00250361"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sz w:val="20"/>
          <w:szCs w:val="20"/>
        </w:rPr>
        <w:t xml:space="preserve">incluido impuestos, ante lo cual, se requiere aumentar el monto inicial del contrato en USD {montoAumento}, resultando </w:t>
      </w:r>
      <w:r w:rsidRPr="000B5B30">
        <w:rPr>
          <w:rFonts w:ascii="Titillium Web" w:hAnsi="Titillium Web"/>
          <w:w w:val="105"/>
          <w:sz w:val="20"/>
          <w:szCs w:val="20"/>
        </w:rPr>
        <w:t>en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valor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total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="004E39E3" w:rsidRPr="000B5B30">
        <w:rPr>
          <w:rFonts w:ascii="Titillium Web" w:hAnsi="Titillium Web"/>
          <w:w w:val="105"/>
          <w:sz w:val="20"/>
          <w:szCs w:val="20"/>
        </w:rPr>
        <w:t>{montoTotal}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({montoTotalLetras}) incluidos impuestos.</w:t>
      </w:r>
    </w:p>
    <w:p w14:paraId="7B9B5F33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40475E99" w14:textId="77777777" w:rsidR="00656BA1" w:rsidRPr="000B5B30" w:rsidRDefault="00000000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 xml:space="preserve">Este </w:t>
      </w:r>
      <w:r w:rsidRPr="00BA2841">
        <w:rPr>
          <w:rFonts w:ascii="Titillium Web" w:hAnsi="Titillium Web"/>
          <w:sz w:val="20"/>
          <w:szCs w:val="20"/>
        </w:rPr>
        <w:t>aumento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permitirá garantizar la continuidad </w:t>
      </w:r>
      <w:r w:rsidR="002F3B58" w:rsidRPr="002F3B58">
        <w:rPr>
          <w:rFonts w:ascii="Titillium Web" w:hAnsi="Titillium Web"/>
          <w:sz w:val="20"/>
          <w:szCs w:val="20"/>
        </w:rPr>
        <w:t>de la prestación del servicio contratado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y el cumplimiento eficiente de las actividades programadas. Cabe indicar que el aumento del </w:t>
      </w:r>
      <w:r w:rsidR="002F3B58" w:rsidRPr="002F3B58">
        <w:rPr>
          <w:rFonts w:ascii="Titillium Web" w:hAnsi="Titillium Web"/>
          <w:sz w:val="20"/>
          <w:szCs w:val="20"/>
        </w:rPr>
        <w:t xml:space="preserve">monto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total del contrato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no implica </w:t>
      </w:r>
      <w:r w:rsidR="002F3B58" w:rsidRPr="002F3B58">
        <w:rPr>
          <w:rFonts w:ascii="Titillium Web" w:hAnsi="Titillium Web"/>
          <w:sz w:val="20"/>
          <w:szCs w:val="20"/>
        </w:rPr>
        <w:t xml:space="preserve">la incorporación de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nuevos </w:t>
      </w:r>
      <w:r w:rsidR="002F3B58" w:rsidRPr="002F3B58">
        <w:rPr>
          <w:rFonts w:ascii="Titillium Web" w:hAnsi="Titillium Web"/>
          <w:sz w:val="20"/>
          <w:szCs w:val="20"/>
        </w:rPr>
        <w:t>servicios ni de servicios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complementarios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a los descritos en el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instrumento jurídico </w:t>
      </w:r>
      <w:r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Pr="000B5B30">
        <w:rPr>
          <w:rFonts w:ascii="Titillium Web" w:hAnsi="Titillium Web"/>
          <w:w w:val="105"/>
          <w:sz w:val="20"/>
          <w:szCs w:val="20"/>
        </w:rPr>
        <w:t>.</w:t>
      </w:r>
    </w:p>
    <w:p w14:paraId="3853E828" w14:textId="77777777" w:rsidR="006B0FD5" w:rsidRPr="000B5B30" w:rsidRDefault="006B0FD5" w:rsidP="00E37FF5">
      <w:pPr>
        <w:pStyle w:val="Prrafodelista"/>
        <w:ind w:right="-7"/>
        <w:rPr>
          <w:rFonts w:ascii="Titillium Web" w:eastAsiaTheme="minorHAnsi" w:hAnsi="Titillium Web" w:cs="CIDFont+F4"/>
          <w:sz w:val="20"/>
          <w:szCs w:val="20"/>
          <w:lang w:val="es-EC"/>
        </w:rPr>
      </w:pPr>
    </w:p>
    <w:p w14:paraId="5B64D7D8" w14:textId="77777777" w:rsidR="00000000" w:rsidRDefault="00B07BA7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kern w:val="2"/>
          <w:lang w:val="es-EC" w:eastAsia="es-EC"/>
          <w14:ligatures w14:val="standardContextual"/>
        </w:rPr>
      </w:pPr>
      <w:r w:rsidRPr="00B07BA7">
        <w:rPr>
          <w:rFonts w:ascii="Titillium Web" w:hAnsi="Titillium Web"/>
          <w:sz w:val="20"/>
          <w:szCs w:val="20"/>
        </w:rPr>
        <w:t>Este ajuste permitirá garantizar la continuidad de la prestación del servicio contratado y el cumplimiento eficiente de las actividades programadas. La Cláusula Cuarta/Novena “MONTO TOTAL DEL CONTRATO Y FORMA DE PAGO” estipula lo siguiente:</w:t>
      </w:r>
    </w:p>
    <w:p w14:paraId="3C68034A" w14:textId="77777777" w:rsidR="005F307C" w:rsidRPr="000B5B30" w:rsidRDefault="005F307C" w:rsidP="00E37FF5">
      <w:pPr>
        <w:pStyle w:val="Prrafodelista"/>
        <w:rPr>
          <w:rFonts w:ascii="Titillium Web" w:hAnsi="Titillium Web"/>
          <w:w w:val="105"/>
          <w:sz w:val="20"/>
          <w:szCs w:val="20"/>
        </w:rPr>
      </w:pPr>
    </w:p>
    <w:p w14:paraId="273133CD" w14:textId="0F416BE8" w:rsidR="00413A1E" w:rsidRPr="000B5B30" w:rsidRDefault="006B0FD5" w:rsidP="000B5B30">
      <w:pPr>
        <w:widowControl/>
        <w:adjustRightInd w:val="0"/>
        <w:ind w:left="709" w:right="-7"/>
        <w:rPr>
          <w:rFonts w:ascii="Titillium Web" w:hAnsi="Titillium Web"/>
          <w:i/>
          <w:iCs/>
          <w:w w:val="105"/>
          <w:sz w:val="20"/>
          <w:szCs w:val="20"/>
        </w:rPr>
      </w:pPr>
      <w:commentRangeStart w:id="2"/>
      <w:r w:rsidRPr="000B5B30">
        <w:rPr>
          <w:rFonts w:ascii="Titillium Web" w:hAnsi="Titillium Web"/>
          <w:i/>
          <w:iCs/>
          <w:w w:val="105"/>
          <w:sz w:val="20"/>
          <w:szCs w:val="20"/>
        </w:rPr>
        <w:t>“(…)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i/>
          <w:iCs/>
          <w:w w:val="105"/>
          <w:sz w:val="20"/>
          <w:szCs w:val="20"/>
        </w:rPr>
        <w:t>El valor del presente contrato es de {montoTotal}</w:t>
      </w:r>
      <w:r w:rsidR="005F307C" w:rsidRPr="000B5B30">
        <w:rPr>
          <w:rFonts w:ascii="Titillium Web" w:hAnsi="Titillium Web"/>
          <w:i/>
          <w:iCs/>
          <w:spacing w:val="-6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({montoTotalLetras})</w:t>
      </w:r>
      <w:r w:rsidR="005F307C" w:rsidRPr="000B5B30">
        <w:rPr>
          <w:rFonts w:ascii="Titillium Web" w:hAnsi="Titillium Web"/>
          <w:i/>
          <w:iCs/>
          <w:spacing w:val="-4"/>
          <w:w w:val="105"/>
          <w:sz w:val="20"/>
          <w:szCs w:val="20"/>
        </w:rPr>
        <w:t xml:space="preserve"/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/>
      </w:r>
      <w:r w:rsidR="005F307C" w:rsidRPr="000B5B30">
        <w:rPr>
          <w:rFonts w:ascii="Titillium Web" w:hAnsi="Titillium Web"/>
          <w:i/>
          <w:iCs/>
          <w:spacing w:val="-6"/>
          <w:w w:val="105"/>
          <w:sz w:val="20"/>
          <w:szCs w:val="20"/>
        </w:rPr>
        <w:t xml:space="preserve"/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/>
      </w:r>
      <w:r w:rsidR="005F307C" w:rsidRPr="000B5B30">
        <w:rPr>
          <w:rFonts w:ascii="Titillium Web" w:hAnsi="Titillium Web"/>
          <w:i/>
          <w:iCs/>
          <w:spacing w:val="-2"/>
          <w:w w:val="105"/>
          <w:sz w:val="20"/>
          <w:szCs w:val="20"/>
        </w:rPr>
        <w:t xml:space="preserve"/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, incluidos impuestos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>”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. </w:t>
      </w:r>
      <w:commentRangeEnd w:id="2"/>
      <w:r w:rsidR="00BA2841" w:rsidRPr="000B5B30">
        <w:rPr>
          <w:rStyle w:val="Refdecomentario"/>
          <w:rFonts w:ascii="Titillium Web" w:hAnsi="Titillium Web"/>
          <w:i/>
          <w:iCs/>
          <w:w w:val="105"/>
          <w:sz w:val="20"/>
          <w:szCs w:val="20"/>
        </w:rPr>
        <w:commentReference w:id="2"/>
      </w:r>
    </w:p>
    <w:p w14:paraId="7F35718D" w14:textId="77777777" w:rsidR="0038706F" w:rsidRPr="000B5B30" w:rsidRDefault="0038706F" w:rsidP="00E37FF5">
      <w:pPr>
        <w:tabs>
          <w:tab w:val="left" w:pos="993"/>
          <w:tab w:val="left" w:pos="995"/>
        </w:tabs>
        <w:ind w:right="329"/>
        <w:jc w:val="both"/>
        <w:rPr>
          <w:rFonts w:ascii="Titillium Web" w:hAnsi="Titillium Web"/>
          <w:b/>
          <w:sz w:val="20"/>
          <w:szCs w:val="20"/>
        </w:rPr>
      </w:pPr>
    </w:p>
    <w:p w14:paraId="0B0892D4" w14:textId="5356EFCB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CONCLUSIÓN</w:t>
      </w:r>
    </w:p>
    <w:p w14:paraId="62F587E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7EA2A888" w14:textId="2B472271" w:rsidR="00656BA1" w:rsidRPr="000B5B30" w:rsidRDefault="00000000">
      <w:pPr>
        <w:ind w:left="319" w:right="325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De acuerdo con el análisis realizado y considerando la necesidad de garantizar la continuidad de la prestación del servicio contratado, se ha determinado la necesidad de aumentar el monto del contrato {contratoNro}. Estos servicios serán prestados por  {proveedor}, con RUC Nro. {proveedorRuc}, en el marco del “{objeto}".</w:t>
      </w:r>
      <w:r w:rsidR="00AB5D12" w:rsidRPr="00AB5D12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sdt>
        <w:sdtPr>
          <w:rPr>
            <w:rFonts w:ascii="Titillium Web" w:hAnsi="Titillium Web"/>
            <w:sz w:val="20"/>
            <w:szCs w:val="20"/>
          </w:rPr>
          <w:id w:val="-898827202"/>
          <w:placeholder>
            <w:docPart w:val="90527E5CB395416F9CBC41FDBF85C272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="00BA2841" w:rsidRPr="000B5B30">
            <w:rPr>
              <w:rFonts w:ascii="Titillium Web" w:hAnsi="Titillium Web"/>
              <w:sz w:val="20"/>
              <w:szCs w:val="20"/>
            </w:rPr>
            <w:t>el señor/señora/empresa</w:t>
          </w:r>
        </w:sdtContent>
      </w:sdt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="00AB5D12" w:rsidRPr="00AB5D12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</w:rPr>
      </w:r>
    </w:p>
    <w:p w14:paraId="5D31977E" w14:textId="77777777" w:rsidR="00CD2D38" w:rsidRPr="000B5B30" w:rsidRDefault="00CD2D38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6FD48887" w14:textId="0E8B6F2E" w:rsidR="00000000" w:rsidRDefault="00BA2841">
      <w:pPr>
        <w:ind w:left="319" w:right="325"/>
        <w:jc w:val="both"/>
        <w:rPr>
          <w:kern w:val="2"/>
          <w:lang w:val="es-EC" w:eastAsia="es-EC"/>
          <w14:ligatures w14:val="standardContextual"/>
        </w:rPr>
      </w:pPr>
      <w:r w:rsidRPr="00BA2841">
        <w:rPr>
          <w:rFonts w:ascii="Titillium Web" w:hAnsi="Titillium Web"/>
          <w:sz w:val="20"/>
          <w:szCs w:val="20"/>
        </w:rPr>
        <w:t xml:space="preserve">En función de lo anterior, se concluye que es necesario realizar una modificación al monto económico del contrato, incorporando un valor adicional de USD {montoAumento} ({montoAumentoLetras}) incluidos impuestos. Esta ampliación permitirá cubrir las necesidades operativas </w:t>
      </w:r>
      <w:sdt>
        <w:sdtPr>
          <w:rPr>
            <w:rFonts w:ascii="Titillium Web" w:hAnsi="Titillium Web"/>
            <w:sz w:val="20"/>
            <w:szCs w:val="20"/>
          </w:rPr>
          <w:id w:val="745081410"/>
          <w:placeholder>
            <w:docPart w:val="DefaultPlaceholder_-1854013438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Pr="00BA2841">
        <w:rPr>
          <w:rFonts w:ascii="Titillium Web" w:hAnsi="Titillium Web"/>
          <w:sz w:val="20"/>
          <w:szCs w:val="20"/>
        </w:rPr>
        <w:t xml:space="preserve"> {area}, asegurando la continuidad del servicio contratado y el cumplimiento de las actividades institucionales.</w:t>
      </w:r>
    </w:p>
    <w:p w14:paraId="3F90B7ED" w14:textId="77777777" w:rsidR="00B41DF2" w:rsidRPr="000B5B30" w:rsidRDefault="00B41DF2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763BC6A9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RECOMENDACIÓN</w:t>
      </w:r>
    </w:p>
    <w:p w14:paraId="6E4127A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549A592D" w14:textId="1EE5BA7F" w:rsidR="00656BA1" w:rsidRPr="000B5B30" w:rsidRDefault="00AB3966" w:rsidP="00E37FF5">
      <w:pPr>
        <w:pStyle w:val="Textoindependiente"/>
        <w:ind w:left="319" w:right="329"/>
        <w:jc w:val="both"/>
        <w:rPr>
          <w:rFonts w:ascii="Titillium Web" w:hAnsi="Titillium Web"/>
        </w:rPr>
      </w:pPr>
      <w:r w:rsidRPr="000B5B30">
        <w:rPr>
          <w:rFonts w:ascii="Titillium Web" w:hAnsi="Titillium Web"/>
          <w:w w:val="105"/>
        </w:rPr>
        <w:t xml:space="preserve">Con base en el análisis realizado en el presente informe, se recomienda la extensión del monto económico </w:t>
      </w:r>
      <w:r w:rsidR="00222D35" w:rsidRPr="000B5B30">
        <w:rPr>
          <w:rFonts w:ascii="Titillium Web" w:hAnsi="Titillium Web"/>
          <w:w w:val="105"/>
          <w:lang w:val="es-EC"/>
        </w:rPr>
        <w:t>del contrato</w:t>
      </w:r>
      <w:r w:rsidRPr="000B5B30">
        <w:rPr>
          <w:rFonts w:ascii="Titillium Web" w:hAnsi="Titillium Web"/>
          <w:w w:val="105"/>
        </w:rPr>
        <w:t xml:space="preserve"> {contratoNro} suscrito entre el FIAS y </w:t>
      </w:r>
      <w:sdt>
        <w:sdtPr>
          <w:rPr>
            <w:rFonts w:ascii="Titillium Web" w:hAnsi="Titillium Web"/>
          </w:rPr>
          <w:id w:val="202915372"/>
          <w:placeholder>
            <w:docPart w:val="5555F364E816494195E71C8B7FE35271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="000B5B30" w:rsidRPr="000B5B30">
            <w:rPr>
              <w:rFonts w:ascii="Titillium Web" w:hAnsi="Titillium Web"/>
            </w:rPr>
            <w:t>el señor/señora/empresa</w:t>
          </w:r>
        </w:sdtContent>
      </w:sdt>
      <w:r w:rsidR="000B5B30" w:rsidRPr="000B5B30">
        <w:rPr>
          <w:rFonts w:ascii="Titillium Web" w:hAnsi="Titillium Web"/>
        </w:rPr>
        <w:t xml:space="preserve"> </w:t>
      </w:r>
      <w:r w:rsidR="000B5B30" w:rsidRPr="000B5B30">
        <w:rPr>
          <w:rFonts w:ascii="Titillium Web" w:hAnsi="Titillium Web"/>
          <w:b/>
          <w:bCs/>
        </w:rPr>
        <w:t>{proveedor}</w:t>
      </w:r>
      <w:r w:rsidRPr="000B5B30">
        <w:rPr>
          <w:rFonts w:ascii="Titillium Web" w:hAnsi="Titillium Web"/>
          <w:b/>
          <w:w w:val="105"/>
        </w:rPr>
        <w:t xml:space="preserve">, </w:t>
      </w:r>
      <w:r w:rsidRPr="000B5B30">
        <w:rPr>
          <w:rFonts w:ascii="Titillium Web" w:hAnsi="Titillium Web"/>
          <w:w w:val="105"/>
        </w:rPr>
        <w:t xml:space="preserve">Ruc: {proveedorRuc} y con base a la proforma presentada el </w:t>
      </w:r>
      <w:r w:rsidR="000B5B30" w:rsidRPr="000B5B30">
        <w:rPr>
          <w:rFonts w:ascii="Titillium Web" w:hAnsi="Titillium Web"/>
          <w:w w:val="105"/>
        </w:rPr>
        <w:t>xx de xx de xx</w:t>
      </w:r>
      <w:r w:rsidRPr="000B5B30">
        <w:rPr>
          <w:rFonts w:ascii="Titillium Web" w:hAnsi="Titillium Web"/>
          <w:w w:val="105"/>
        </w:rPr>
        <w:t>.</w:t>
      </w:r>
    </w:p>
    <w:p w14:paraId="246FFC0A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7724CC71" w14:textId="618674EE" w:rsidR="00656BA1" w:rsidRPr="000B5B30" w:rsidRDefault="00AB3966" w:rsidP="000B5B30">
      <w:pPr>
        <w:pStyle w:val="Textoindependiente"/>
        <w:rPr>
          <w:rFonts w:ascii="Titillium Web" w:hAnsi="Titillium Web"/>
        </w:rPr>
      </w:pPr>
      <w:r w:rsidRPr="000B5B30">
        <w:rPr>
          <w:rFonts w:ascii="Titillium Web" w:hAnsi="Titillium Web"/>
          <w:spacing w:val="-2"/>
          <w:w w:val="105"/>
        </w:rPr>
        <w:t>Atentamente,</w:t>
      </w:r>
    </w:p>
    <w:p w14:paraId="59C40FD3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201A24E8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126EEC5C" w14:textId="77777777" w:rsidR="000B5B30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  <w:w w:val="105"/>
          <w:lang w:val="es-EC"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{ac}</w:t>
      </w:r>
    </w:p>
    <w:sdt>
      <w:sdtPr>
        <w:rPr>
          <w:rFonts w:ascii="Titillium Web" w:hAnsi="Titillium Web"/>
          <w:b/>
          <w:bCs/>
          <w:w w:val="105"/>
          <w:lang w:val="es-EC"/>
        </w:rPr>
        <w:id w:val="1674922126"/>
        <w:temporary/>
        <w:comboBox>
          <w:listItem w:displayText="Administrador contador" w:value="Administrador contador"/>
          <w:listItem w:displayText="Administradora contadora" w:value="Administradora contadora"/>
        </w:comboBox>
      </w:sdtPr>
      <w:sdtContent>
        <w:p w14:paraId="446E43B0" w14:textId="77777777" w:rsidR="000B5B30" w:rsidRPr="000B5B30" w:rsidRDefault="000B5B30" w:rsidP="000B5B30">
          <w:pPr>
            <w:pStyle w:val="Textoindependiente"/>
            <w:jc w:val="center"/>
            <w:rPr>
              <w:rFonts w:ascii="Titillium Web" w:hAnsi="Titillium Web"/>
              <w:b/>
              <w:bCs/>
              <w:w w:val="105"/>
              <w:lang w:val="es-EC"/>
            </w:rPr>
          </w:pPr>
          <w:r w:rsidRPr="000B5B30">
            <w:rPr>
              <w:rFonts w:ascii="Titillium Web" w:hAnsi="Titillium Web"/>
              <w:b/>
              <w:bCs/>
              <w:w w:val="105"/>
              <w:lang w:val="es-EC"/>
            </w:rPr>
            <w:t>Administrador/a contador/a</w:t>
          </w:r>
        </w:p>
      </w:sdtContent>
    </w:sdt>
    <w:p w14:paraId="0A78A2CA" w14:textId="55278E9A" w:rsidR="00656BA1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FIAS</w:t>
      </w:r>
    </w:p>
    <w:sectPr w:rsidR="00656BA1" w:rsidRPr="000B5B3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500" w:right="1800" w:bottom="1480" w:left="1800" w:header="447" w:footer="1222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7-03T16:24:00Z" w:initials="DR">
    <w:p w14:paraId="305E2BC6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Llenar el nombre del contrato</w:t>
      </w:r>
    </w:p>
  </w:comment>
  <w:comment w:id="1" w:author="Rodriguez Diego" w:date="2026-07-03T16:32:00Z" w:initials="DR">
    <w:p w14:paraId="1B1642A7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Escribir el nombre del contrato</w:t>
      </w:r>
    </w:p>
  </w:comment>
  <w:comment w:id="2" w:author="Rodriguez Diego" w:date="2026-07-03T16:52:00Z" w:initials="DR">
    <w:p w14:paraId="161FF460" w14:textId="77777777" w:rsidR="00BA2841" w:rsidRDefault="00BA2841" w:rsidP="00BA2841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Incluir el texto de la cláusula tal cual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5E2BC6" w15:done="0"/>
  <w15:commentEx w15:paraId="1B1642A7" w15:done="0"/>
  <w15:commentEx w15:paraId="161FF4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C45013" w16cex:dateUtc="2026-07-03T21:24:00Z"/>
  <w16cex:commentExtensible w16cex:durableId="29B6C355" w16cex:dateUtc="2026-07-03T21:32:00Z"/>
  <w16cex:commentExtensible w16cex:durableId="7E75320A" w16cex:dateUtc="2026-07-03T21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5E2BC6" w16cid:durableId="42C45013"/>
  <w16cid:commentId w16cid:paraId="1B1642A7" w16cid:durableId="29B6C355"/>
  <w16cid:commentId w16cid:paraId="161FF460" w16cid:durableId="7E7532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EBC4" w14:textId="77777777" w:rsidR="00290A16" w:rsidRDefault="00290A16">
      <w:r>
        <w:separator/>
      </w:r>
    </w:p>
  </w:endnote>
  <w:endnote w:type="continuationSeparator" w:id="0">
    <w:p w14:paraId="36FBA8A2" w14:textId="77777777" w:rsidR="00290A16" w:rsidRDefault="00290A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5ABF3" w14:textId="77777777" w:rsidR="000B5B30" w:rsidRDefault="000B5B3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A33A" w14:textId="77777777" w:rsidR="00656BA1" w:rsidRDefault="00AB3966">
    <w:pPr>
      <w:pStyle w:val="Textoindependiente"/>
      <w:spacing w:line="14" w:lineRule="auto"/>
    </w:pPr>
    <w:r>
      <w:rPr>
        <w:noProof/>
        <w:lang w:val="en-US"/>
      </w:rPr>
      <w:drawing>
        <wp:anchor distT="0" distB="0" distL="0" distR="0" simplePos="0" relativeHeight="251661312" behindDoc="1" locked="0" layoutInCell="1" allowOverlap="1" wp14:anchorId="5AAA221C" wp14:editId="4BEB858E">
          <wp:simplePos x="0" y="0"/>
          <wp:positionH relativeFrom="page">
            <wp:posOffset>1384105</wp:posOffset>
          </wp:positionH>
          <wp:positionV relativeFrom="page">
            <wp:posOffset>9111996</wp:posOffset>
          </wp:positionV>
          <wp:extent cx="5003460" cy="508199"/>
          <wp:effectExtent l="0" t="0" r="0" b="0"/>
          <wp:wrapNone/>
          <wp:docPr id="1943270393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03460" cy="5081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3832F" w14:textId="77777777" w:rsidR="000B5B30" w:rsidRDefault="000B5B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89AA4" w14:textId="77777777" w:rsidR="00290A16" w:rsidRDefault="00290A16">
      <w:r>
        <w:separator/>
      </w:r>
    </w:p>
  </w:footnote>
  <w:footnote w:type="continuationSeparator" w:id="0">
    <w:p w14:paraId="64981F4C" w14:textId="77777777" w:rsidR="00290A16" w:rsidRDefault="00290A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AF664" w14:textId="77777777" w:rsidR="000B5B30" w:rsidRDefault="000B5B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073C87" w:rsidRPr="00073C87" w14:paraId="3691F8FD" w14:textId="77777777" w:rsidTr="00A510A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62A3F5B8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073C87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4B09A35F" wp14:editId="4BCD52F8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7167DA4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44DEE8B3" w14:textId="6B6AE5D4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s-EC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EC" w:eastAsia="es-ES"/>
            </w:rPr>
            <w:t>Código: FAP-2026-</w:t>
          </w:r>
          <w:r w:rsidR="005A28A9">
            <w:rPr>
              <w:rFonts w:ascii="Titillium Web" w:hAnsi="Titillium Web" w:cs="Arial"/>
              <w:sz w:val="18"/>
              <w:szCs w:val="18"/>
              <w:lang w:val="es-EC" w:eastAsia="es-ES"/>
            </w:rPr>
            <w:t>11</w:t>
          </w:r>
        </w:p>
      </w:tc>
    </w:tr>
    <w:tr w:rsidR="00073C87" w:rsidRPr="00073C87" w14:paraId="2E50CF3C" w14:textId="77777777" w:rsidTr="00A510A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1909D336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noProof/>
              <w:sz w:val="20"/>
              <w:szCs w:val="20"/>
              <w:lang w:val="es-EC"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8F8752B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EC"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EB3AF16" w14:textId="08DB215D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3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7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/2026</w:t>
          </w:r>
        </w:p>
      </w:tc>
    </w:tr>
    <w:tr w:rsidR="00073C87" w:rsidRPr="00073C87" w14:paraId="259472ED" w14:textId="77777777" w:rsidTr="00A510A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6D2B0E61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7D39A6C" w14:textId="5EA94842" w:rsidR="00073C87" w:rsidRPr="00073C87" w:rsidRDefault="00073C87" w:rsidP="00073C87">
          <w:pPr>
            <w:widowControl/>
            <w:autoSpaceDE/>
            <w:autoSpaceDN/>
            <w:jc w:val="center"/>
            <w:rPr>
              <w:rFonts w:ascii="Titillium Web" w:hAnsi="Titillium Web"/>
              <w:sz w:val="20"/>
              <w:szCs w:val="20"/>
              <w:lang w:val="es-EC"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val="es-EC" w:eastAsia="es-ES"/>
            </w:rPr>
            <w:t>Informe de administrador de contrato para adenda</w:t>
          </w:r>
        </w:p>
        <w:p w14:paraId="7BD7EC62" w14:textId="2AF203F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bCs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/>
              <w:b/>
              <w:bCs/>
              <w:sz w:val="20"/>
              <w:szCs w:val="20"/>
              <w:lang w:val="es-EC" w:eastAsia="es-ES"/>
            </w:rPr>
            <w:t xml:space="preserve">{contratoNro} - </w:t>
          </w:r>
          <w:r w:rsidRPr="00073C87">
            <w:rPr>
              <w:rFonts w:ascii="Titillium Web" w:hAnsi="Titillium Web"/>
              <w:b/>
              <w:bCs/>
              <w:sz w:val="20"/>
              <w:szCs w:val="20"/>
              <w:lang w:val="es-EC" w:eastAsia="es-ES"/>
            </w:rPr>
            <w:t>"{objeto}"</w:t>
          </w:r>
        </w:p>
      </w:tc>
    </w:tr>
  </w:tbl>
  <w:p w14:paraId="5B286AD0" w14:textId="0092FF7A" w:rsidR="00656BA1" w:rsidRDefault="00656BA1">
    <w:pPr>
      <w:pStyle w:val="Textoindependiente"/>
      <w:spacing w:line="14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C9124" w14:textId="77777777" w:rsidR="000B5B30" w:rsidRDefault="000B5B3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0"/>
    <w:multiLevelType w:val="multilevel"/>
    <w:tmpl w:val="747C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830F9"/>
    <w:multiLevelType w:val="hybridMultilevel"/>
    <w:tmpl w:val="E8B2734C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63FE8"/>
    <w:multiLevelType w:val="hybridMultilevel"/>
    <w:tmpl w:val="4DB6BF56"/>
    <w:lvl w:ilvl="0" w:tplc="CEE48886">
      <w:start w:val="1"/>
      <w:numFmt w:val="decimal"/>
      <w:lvlText w:val="%1."/>
      <w:lvlJc w:val="left"/>
      <w:pPr>
        <w:ind w:left="996" w:hanging="339"/>
        <w:jc w:val="right"/>
      </w:pPr>
      <w:rPr>
        <w:rFonts w:hint="default"/>
        <w:spacing w:val="0"/>
        <w:w w:val="103"/>
        <w:lang w:val="es-ES" w:eastAsia="en-US" w:bidi="ar-SA"/>
      </w:rPr>
    </w:lvl>
    <w:lvl w:ilvl="1" w:tplc="BE74E9A8">
      <w:start w:val="1"/>
      <w:numFmt w:val="lowerLetter"/>
      <w:lvlText w:val="%2)"/>
      <w:lvlJc w:val="left"/>
      <w:pPr>
        <w:ind w:left="996" w:hanging="339"/>
      </w:pPr>
      <w:rPr>
        <w:rFonts w:hint="default"/>
        <w:b w:val="0"/>
        <w:bCs w:val="0"/>
        <w:spacing w:val="0"/>
        <w:w w:val="103"/>
        <w:lang w:val="es-ES" w:eastAsia="en-US" w:bidi="ar-SA"/>
      </w:rPr>
    </w:lvl>
    <w:lvl w:ilvl="2" w:tplc="5D3059AC">
      <w:numFmt w:val="bullet"/>
      <w:lvlText w:val="•"/>
      <w:lvlJc w:val="left"/>
      <w:pPr>
        <w:ind w:left="2528" w:hanging="339"/>
      </w:pPr>
      <w:rPr>
        <w:rFonts w:hint="default"/>
        <w:lang w:val="es-ES" w:eastAsia="en-US" w:bidi="ar-SA"/>
      </w:rPr>
    </w:lvl>
    <w:lvl w:ilvl="3" w:tplc="76BEC978">
      <w:numFmt w:val="bullet"/>
      <w:lvlText w:val="•"/>
      <w:lvlJc w:val="left"/>
      <w:pPr>
        <w:ind w:left="3292" w:hanging="339"/>
      </w:pPr>
      <w:rPr>
        <w:rFonts w:hint="default"/>
        <w:lang w:val="es-ES" w:eastAsia="en-US" w:bidi="ar-SA"/>
      </w:rPr>
    </w:lvl>
    <w:lvl w:ilvl="4" w:tplc="7D661314">
      <w:numFmt w:val="bullet"/>
      <w:lvlText w:val="•"/>
      <w:lvlJc w:val="left"/>
      <w:pPr>
        <w:ind w:left="4056" w:hanging="339"/>
      </w:pPr>
      <w:rPr>
        <w:rFonts w:hint="default"/>
        <w:lang w:val="es-ES" w:eastAsia="en-US" w:bidi="ar-SA"/>
      </w:rPr>
    </w:lvl>
    <w:lvl w:ilvl="5" w:tplc="4D703288">
      <w:numFmt w:val="bullet"/>
      <w:lvlText w:val="•"/>
      <w:lvlJc w:val="left"/>
      <w:pPr>
        <w:ind w:left="4820" w:hanging="339"/>
      </w:pPr>
      <w:rPr>
        <w:rFonts w:hint="default"/>
        <w:lang w:val="es-ES" w:eastAsia="en-US" w:bidi="ar-SA"/>
      </w:rPr>
    </w:lvl>
    <w:lvl w:ilvl="6" w:tplc="D9A87FEC">
      <w:numFmt w:val="bullet"/>
      <w:lvlText w:val="•"/>
      <w:lvlJc w:val="left"/>
      <w:pPr>
        <w:ind w:left="5584" w:hanging="339"/>
      </w:pPr>
      <w:rPr>
        <w:rFonts w:hint="default"/>
        <w:lang w:val="es-ES" w:eastAsia="en-US" w:bidi="ar-SA"/>
      </w:rPr>
    </w:lvl>
    <w:lvl w:ilvl="7" w:tplc="EC400544">
      <w:numFmt w:val="bullet"/>
      <w:lvlText w:val="•"/>
      <w:lvlJc w:val="left"/>
      <w:pPr>
        <w:ind w:left="6348" w:hanging="339"/>
      </w:pPr>
      <w:rPr>
        <w:rFonts w:hint="default"/>
        <w:lang w:val="es-ES" w:eastAsia="en-US" w:bidi="ar-SA"/>
      </w:rPr>
    </w:lvl>
    <w:lvl w:ilvl="8" w:tplc="6D26A94E">
      <w:numFmt w:val="bullet"/>
      <w:lvlText w:val="•"/>
      <w:lvlJc w:val="left"/>
      <w:pPr>
        <w:ind w:left="7112" w:hanging="339"/>
      </w:pPr>
      <w:rPr>
        <w:rFonts w:hint="default"/>
        <w:lang w:val="es-ES" w:eastAsia="en-US" w:bidi="ar-SA"/>
      </w:rPr>
    </w:lvl>
  </w:abstractNum>
  <w:abstractNum w:abstractNumId="3" w15:restartNumberingAfterBreak="0">
    <w:nsid w:val="170722D2"/>
    <w:multiLevelType w:val="multilevel"/>
    <w:tmpl w:val="1754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92F5B"/>
    <w:multiLevelType w:val="hybridMultilevel"/>
    <w:tmpl w:val="F8B28DA2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309D8"/>
    <w:multiLevelType w:val="multilevel"/>
    <w:tmpl w:val="947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241004">
    <w:abstractNumId w:val="2"/>
  </w:num>
  <w:num w:numId="2" w16cid:durableId="474644155">
    <w:abstractNumId w:val="4"/>
  </w:num>
  <w:num w:numId="3" w16cid:durableId="1856074152">
    <w:abstractNumId w:val="1"/>
  </w:num>
  <w:num w:numId="4" w16cid:durableId="473373615">
    <w:abstractNumId w:val="3"/>
  </w:num>
  <w:num w:numId="5" w16cid:durableId="1518881289">
    <w:abstractNumId w:val="0"/>
  </w:num>
  <w:num w:numId="6" w16cid:durableId="6881939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BA1"/>
    <w:rsid w:val="00001BE4"/>
    <w:rsid w:val="000031F4"/>
    <w:rsid w:val="00013AB7"/>
    <w:rsid w:val="00015C15"/>
    <w:rsid w:val="000330F3"/>
    <w:rsid w:val="0004274B"/>
    <w:rsid w:val="000429A7"/>
    <w:rsid w:val="0004413C"/>
    <w:rsid w:val="00045F8F"/>
    <w:rsid w:val="00047501"/>
    <w:rsid w:val="0006481B"/>
    <w:rsid w:val="00073352"/>
    <w:rsid w:val="00073C87"/>
    <w:rsid w:val="0008323F"/>
    <w:rsid w:val="00095C3A"/>
    <w:rsid w:val="000A3AD7"/>
    <w:rsid w:val="000A5730"/>
    <w:rsid w:val="000B5B30"/>
    <w:rsid w:val="000C0F09"/>
    <w:rsid w:val="000D0620"/>
    <w:rsid w:val="000D3EF5"/>
    <w:rsid w:val="00104388"/>
    <w:rsid w:val="00143416"/>
    <w:rsid w:val="00145492"/>
    <w:rsid w:val="00160F94"/>
    <w:rsid w:val="00173821"/>
    <w:rsid w:val="001830D0"/>
    <w:rsid w:val="00184620"/>
    <w:rsid w:val="0019338E"/>
    <w:rsid w:val="00196A8D"/>
    <w:rsid w:val="001A16CD"/>
    <w:rsid w:val="001B7682"/>
    <w:rsid w:val="001E0D73"/>
    <w:rsid w:val="001F58AF"/>
    <w:rsid w:val="00222D35"/>
    <w:rsid w:val="00250361"/>
    <w:rsid w:val="00254869"/>
    <w:rsid w:val="00262B8E"/>
    <w:rsid w:val="00271658"/>
    <w:rsid w:val="00290A16"/>
    <w:rsid w:val="00291FE3"/>
    <w:rsid w:val="002B4E82"/>
    <w:rsid w:val="002C19CE"/>
    <w:rsid w:val="002C3754"/>
    <w:rsid w:val="002C7174"/>
    <w:rsid w:val="002D4B9E"/>
    <w:rsid w:val="002F0993"/>
    <w:rsid w:val="002F3B58"/>
    <w:rsid w:val="003023AA"/>
    <w:rsid w:val="00311838"/>
    <w:rsid w:val="00321908"/>
    <w:rsid w:val="003269B6"/>
    <w:rsid w:val="00333498"/>
    <w:rsid w:val="00343B64"/>
    <w:rsid w:val="00347037"/>
    <w:rsid w:val="00352323"/>
    <w:rsid w:val="00353BBB"/>
    <w:rsid w:val="0037154C"/>
    <w:rsid w:val="0038706F"/>
    <w:rsid w:val="003A7ECF"/>
    <w:rsid w:val="003B1419"/>
    <w:rsid w:val="003B6E91"/>
    <w:rsid w:val="003C652A"/>
    <w:rsid w:val="003D7521"/>
    <w:rsid w:val="003E1328"/>
    <w:rsid w:val="003F1353"/>
    <w:rsid w:val="00400D9A"/>
    <w:rsid w:val="00401F8D"/>
    <w:rsid w:val="00407603"/>
    <w:rsid w:val="00413A1E"/>
    <w:rsid w:val="004336F7"/>
    <w:rsid w:val="00442D0A"/>
    <w:rsid w:val="0045521F"/>
    <w:rsid w:val="00465360"/>
    <w:rsid w:val="00473648"/>
    <w:rsid w:val="00480700"/>
    <w:rsid w:val="00486425"/>
    <w:rsid w:val="004A6DE7"/>
    <w:rsid w:val="004B5684"/>
    <w:rsid w:val="004C3957"/>
    <w:rsid w:val="004C7148"/>
    <w:rsid w:val="004D510A"/>
    <w:rsid w:val="004E39E3"/>
    <w:rsid w:val="004F1F3A"/>
    <w:rsid w:val="00525475"/>
    <w:rsid w:val="00525A06"/>
    <w:rsid w:val="00525BD3"/>
    <w:rsid w:val="005329C0"/>
    <w:rsid w:val="005362E7"/>
    <w:rsid w:val="00537800"/>
    <w:rsid w:val="005558ED"/>
    <w:rsid w:val="005A28A9"/>
    <w:rsid w:val="005A4187"/>
    <w:rsid w:val="005B2C63"/>
    <w:rsid w:val="005D324D"/>
    <w:rsid w:val="005E4005"/>
    <w:rsid w:val="005F307C"/>
    <w:rsid w:val="006056BE"/>
    <w:rsid w:val="00612601"/>
    <w:rsid w:val="00626081"/>
    <w:rsid w:val="006328AE"/>
    <w:rsid w:val="00642DA8"/>
    <w:rsid w:val="00650B66"/>
    <w:rsid w:val="00656BA1"/>
    <w:rsid w:val="00660CD0"/>
    <w:rsid w:val="00675E97"/>
    <w:rsid w:val="0067670A"/>
    <w:rsid w:val="0067672C"/>
    <w:rsid w:val="006767E6"/>
    <w:rsid w:val="00681388"/>
    <w:rsid w:val="006854BB"/>
    <w:rsid w:val="00691533"/>
    <w:rsid w:val="00697DE2"/>
    <w:rsid w:val="006B0FD5"/>
    <w:rsid w:val="006C2127"/>
    <w:rsid w:val="006D3EAC"/>
    <w:rsid w:val="006F0CCA"/>
    <w:rsid w:val="00710F83"/>
    <w:rsid w:val="00736E00"/>
    <w:rsid w:val="007717D2"/>
    <w:rsid w:val="007742F2"/>
    <w:rsid w:val="0078254C"/>
    <w:rsid w:val="007A4032"/>
    <w:rsid w:val="007A6DA0"/>
    <w:rsid w:val="007B0FBB"/>
    <w:rsid w:val="007B1C88"/>
    <w:rsid w:val="007B451B"/>
    <w:rsid w:val="007C0009"/>
    <w:rsid w:val="007D1568"/>
    <w:rsid w:val="007D52DC"/>
    <w:rsid w:val="007D5E96"/>
    <w:rsid w:val="007E20FD"/>
    <w:rsid w:val="007F0C7B"/>
    <w:rsid w:val="007F7D83"/>
    <w:rsid w:val="0080351C"/>
    <w:rsid w:val="00804178"/>
    <w:rsid w:val="00813774"/>
    <w:rsid w:val="00823717"/>
    <w:rsid w:val="00834EEA"/>
    <w:rsid w:val="00837DF0"/>
    <w:rsid w:val="0084123A"/>
    <w:rsid w:val="0084317B"/>
    <w:rsid w:val="0086349B"/>
    <w:rsid w:val="00864439"/>
    <w:rsid w:val="00875B94"/>
    <w:rsid w:val="00875CA2"/>
    <w:rsid w:val="008859BE"/>
    <w:rsid w:val="00890C5D"/>
    <w:rsid w:val="00896F4E"/>
    <w:rsid w:val="008A22FC"/>
    <w:rsid w:val="008F4F6E"/>
    <w:rsid w:val="00907237"/>
    <w:rsid w:val="00911903"/>
    <w:rsid w:val="0092667B"/>
    <w:rsid w:val="00946E11"/>
    <w:rsid w:val="00956413"/>
    <w:rsid w:val="009659AF"/>
    <w:rsid w:val="00976B1C"/>
    <w:rsid w:val="00982147"/>
    <w:rsid w:val="009A5D2E"/>
    <w:rsid w:val="009C684D"/>
    <w:rsid w:val="009F26E7"/>
    <w:rsid w:val="00A102BE"/>
    <w:rsid w:val="00A1100D"/>
    <w:rsid w:val="00A24750"/>
    <w:rsid w:val="00A25EA3"/>
    <w:rsid w:val="00A427C9"/>
    <w:rsid w:val="00A64831"/>
    <w:rsid w:val="00A72C04"/>
    <w:rsid w:val="00A93028"/>
    <w:rsid w:val="00A96B68"/>
    <w:rsid w:val="00AA16BE"/>
    <w:rsid w:val="00AB162A"/>
    <w:rsid w:val="00AB1F0B"/>
    <w:rsid w:val="00AB3966"/>
    <w:rsid w:val="00AB5D12"/>
    <w:rsid w:val="00AC39C7"/>
    <w:rsid w:val="00AE3BC7"/>
    <w:rsid w:val="00AE4588"/>
    <w:rsid w:val="00B01AFF"/>
    <w:rsid w:val="00B07BA7"/>
    <w:rsid w:val="00B1050E"/>
    <w:rsid w:val="00B16028"/>
    <w:rsid w:val="00B1729B"/>
    <w:rsid w:val="00B23339"/>
    <w:rsid w:val="00B24860"/>
    <w:rsid w:val="00B32850"/>
    <w:rsid w:val="00B363C6"/>
    <w:rsid w:val="00B41571"/>
    <w:rsid w:val="00B41DF2"/>
    <w:rsid w:val="00B663B2"/>
    <w:rsid w:val="00BA23BC"/>
    <w:rsid w:val="00BA2841"/>
    <w:rsid w:val="00BB31A6"/>
    <w:rsid w:val="00BB4C73"/>
    <w:rsid w:val="00BC1996"/>
    <w:rsid w:val="00BC41C6"/>
    <w:rsid w:val="00BC48C0"/>
    <w:rsid w:val="00BD5F08"/>
    <w:rsid w:val="00C1076D"/>
    <w:rsid w:val="00C132DE"/>
    <w:rsid w:val="00C13FC4"/>
    <w:rsid w:val="00C140FA"/>
    <w:rsid w:val="00C548EE"/>
    <w:rsid w:val="00C63938"/>
    <w:rsid w:val="00C7009E"/>
    <w:rsid w:val="00C8555F"/>
    <w:rsid w:val="00C85D79"/>
    <w:rsid w:val="00C90822"/>
    <w:rsid w:val="00C95C21"/>
    <w:rsid w:val="00CC0050"/>
    <w:rsid w:val="00CC30B7"/>
    <w:rsid w:val="00CD2D38"/>
    <w:rsid w:val="00CD2F3E"/>
    <w:rsid w:val="00CF1C38"/>
    <w:rsid w:val="00CF518D"/>
    <w:rsid w:val="00CF79E1"/>
    <w:rsid w:val="00D01D6B"/>
    <w:rsid w:val="00D07274"/>
    <w:rsid w:val="00D0761F"/>
    <w:rsid w:val="00D13EC2"/>
    <w:rsid w:val="00D15A65"/>
    <w:rsid w:val="00D22925"/>
    <w:rsid w:val="00D46F3D"/>
    <w:rsid w:val="00D5473E"/>
    <w:rsid w:val="00DE4424"/>
    <w:rsid w:val="00DE6C8C"/>
    <w:rsid w:val="00DF0889"/>
    <w:rsid w:val="00DF1B55"/>
    <w:rsid w:val="00E03966"/>
    <w:rsid w:val="00E35FB8"/>
    <w:rsid w:val="00E37FF5"/>
    <w:rsid w:val="00E42631"/>
    <w:rsid w:val="00E77C18"/>
    <w:rsid w:val="00EF3D7D"/>
    <w:rsid w:val="00F17441"/>
    <w:rsid w:val="00F27E50"/>
    <w:rsid w:val="00F65CC5"/>
    <w:rsid w:val="00FA2A89"/>
    <w:rsid w:val="00FA537B"/>
    <w:rsid w:val="00FC10ED"/>
    <w:rsid w:val="00FE657B"/>
    <w:rsid w:val="00FE7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10033"/>
  <w15:docId w15:val="{BC24223B-391E-4867-9351-90FD2EE7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995" w:hanging="339"/>
    </w:pPr>
  </w:style>
  <w:style w:type="paragraph" w:customStyle="1" w:styleId="TableParagraph">
    <w:name w:val="Table Paragraph"/>
    <w:basedOn w:val="Normal"/>
    <w:uiPriority w:val="1"/>
    <w:qFormat/>
    <w:pPr>
      <w:spacing w:before="4" w:line="213" w:lineRule="exact"/>
      <w:ind w:left="1" w:right="1"/>
      <w:jc w:val="center"/>
    </w:pPr>
  </w:style>
  <w:style w:type="paragraph" w:styleId="Revisin">
    <w:name w:val="Revision"/>
    <w:hidden/>
    <w:uiPriority w:val="99"/>
    <w:semiHidden/>
    <w:rsid w:val="009C684D"/>
    <w:pPr>
      <w:widowControl/>
      <w:autoSpaceDE/>
      <w:autoSpaceDN/>
    </w:pPr>
    <w:rPr>
      <w:rFonts w:ascii="Times New Roman" w:eastAsia="Times New Roman" w:hAnsi="Times New Roman" w:cs="Times New Roman"/>
      <w:lang w:val="es-ES"/>
    </w:rPr>
  </w:style>
  <w:style w:type="paragraph" w:customStyle="1" w:styleId="Default">
    <w:name w:val="Default"/>
    <w:rsid w:val="00442D0A"/>
    <w:pPr>
      <w:widowControl/>
      <w:adjustRightInd w:val="0"/>
    </w:pPr>
    <w:rPr>
      <w:rFonts w:ascii="Arial" w:hAnsi="Arial" w:cs="Arial"/>
      <w:color w:val="000000"/>
      <w:sz w:val="24"/>
      <w:szCs w:val="24"/>
      <w:lang w:val="es-EC"/>
    </w:rPr>
  </w:style>
  <w:style w:type="table" w:styleId="Tablaconcuadrcula">
    <w:name w:val="Table Grid"/>
    <w:basedOn w:val="Tablanormal"/>
    <w:uiPriority w:val="39"/>
    <w:rsid w:val="007B4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97DE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97DE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97DE2"/>
    <w:rPr>
      <w:rFonts w:ascii="Times New Roman" w:eastAsia="Times New Roman" w:hAnsi="Times New Roman" w:cs="Times New Roman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97DE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97DE2"/>
    <w:rPr>
      <w:rFonts w:ascii="Times New Roman" w:eastAsia="Times New Roman" w:hAnsi="Times New Roman" w:cs="Times New Roman"/>
      <w:b/>
      <w:bCs/>
      <w:sz w:val="20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73C87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73C87"/>
    <w:rPr>
      <w:rFonts w:ascii="Times New Roman" w:eastAsia="Times New Roman" w:hAnsi="Times New Roman" w:cs="Times New Roman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073C87"/>
    <w:rPr>
      <w:color w:val="666666"/>
    </w:rPr>
  </w:style>
  <w:style w:type="paragraph" w:customStyle="1" w:styleId="ListParagraph">
    <w:name w:val="List Paragraph"/>
    <w:basedOn w:val="Normal"/>
    <w:pPr>
      <w:widowControl/>
      <w:ind w:left="995" w:hanging="339"/>
    </w:pPr>
    <w:rPr>
      <w:rFonts w:eastAsiaTheme="minorHAnsi"/>
      <w:kern w:val="2"/>
      <w:lang w:val="es-EC" w:eastAsia="es-EC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2250C-7450-4FC5-A1CC-571B7E2B8D67}"/>
      </w:docPartPr>
      <w:docPartBody>
        <w:p w:rsidR="00000000" w:rsidRDefault="00E23E32"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5555F364E816494195E71C8B7FE352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9A2EE-C01B-4D16-BC71-32BD5AD258F5}"/>
      </w:docPartPr>
      <w:docPartBody>
        <w:p w:rsidR="00000000" w:rsidRDefault="00E23E32" w:rsidP="00E23E32">
          <w:pPr>
            <w:pStyle w:val="5555F364E816494195E71C8B7FE35271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0D1912699F56442095E0AE0AB7155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9B60-2F80-410D-B2C2-A9F9B2161FE1}"/>
      </w:docPartPr>
      <w:docPartBody>
        <w:p w:rsidR="00000000" w:rsidRDefault="00E23E32" w:rsidP="00E23E32">
          <w:pPr>
            <w:pStyle w:val="0D1912699F56442095E0AE0AB715545E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90527E5CB395416F9CBC41FDBF85C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86288-B710-485C-8E66-A81A96A457F5}"/>
      </w:docPartPr>
      <w:docPartBody>
        <w:p w:rsidR="00000000" w:rsidRDefault="00E23E32" w:rsidP="00E23E32">
          <w:pPr>
            <w:pStyle w:val="90527E5CB395416F9CBC41FDBF85C272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32"/>
    <w:rsid w:val="001127E8"/>
    <w:rsid w:val="00A102BE"/>
    <w:rsid w:val="00E23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3E32"/>
    <w:rPr>
      <w:color w:val="666666"/>
    </w:rPr>
  </w:style>
  <w:style w:type="paragraph" w:customStyle="1" w:styleId="5555F364E816494195E71C8B7FE35271">
    <w:name w:val="5555F364E816494195E71C8B7FE35271"/>
    <w:rsid w:val="00E23E32"/>
  </w:style>
  <w:style w:type="paragraph" w:customStyle="1" w:styleId="0D1912699F56442095E0AE0AB715545E">
    <w:name w:val="0D1912699F56442095E0AE0AB715545E"/>
    <w:rsid w:val="00E23E32"/>
  </w:style>
  <w:style w:type="paragraph" w:customStyle="1" w:styleId="90527E5CB395416F9CBC41FDBF85C272">
    <w:name w:val="90527E5CB395416F9CBC41FDBF85C272"/>
    <w:rsid w:val="00E23E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F40DFCD55DB04BA7FA4C869660C908" ma:contentTypeVersion="23" ma:contentTypeDescription="Crear nuevo documento." ma:contentTypeScope="" ma:versionID="df90fcb81b7758ec10119a6c9e703a7c">
  <xsd:schema xmlns:xsd="http://www.w3.org/2001/XMLSchema" xmlns:xs="http://www.w3.org/2001/XMLSchema" xmlns:p="http://schemas.microsoft.com/office/2006/metadata/properties" xmlns:ns3="6068fefc-a523-44ba-b494-d093a5a61ee7" xmlns:ns4="227ab4d6-d0a1-4411-a837-3e8296efb579" targetNamespace="http://schemas.microsoft.com/office/2006/metadata/properties" ma:root="true" ma:fieldsID="5eabb659c0f78ecb26bc8253a6d78efe" ns3:_="" ns4:_="">
    <xsd:import namespace="6068fefc-a523-44ba-b494-d093a5a61ee7"/>
    <xsd:import namespace="227ab4d6-d0a1-4411-a837-3e8296efb579"/>
    <xsd:element name="properties">
      <xsd:complexType>
        <xsd:sequence>
          <xsd:element name="documentManagement">
            <xsd:complexType>
              <xsd:all>
                <xsd:element ref="ns3:MigrationWizId" minOccurs="0"/>
                <xsd:element ref="ns3:MigrationWizIdPermissions" minOccurs="0"/>
                <xsd:element ref="ns3:MigrationWizIdPermissionLevels" minOccurs="0"/>
                <xsd:element ref="ns3:MigrationWizIdDocumentLibraryPermissions" minOccurs="0"/>
                <xsd:element ref="ns3:MigrationWizIdSecurityGroup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8fefc-a523-44ba-b494-d093a5a61ee7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20" nillable="true" ma:displayName="Tags" ma:internalName="MediaServiceAutoTag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4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3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b4d6-d0a1-4411-a837-3e8296efb57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PermissionLevels xmlns="6068fefc-a523-44ba-b494-d093a5a61ee7" xsi:nil="true"/>
    <MigrationWizId xmlns="6068fefc-a523-44ba-b494-d093a5a61ee7" xsi:nil="true"/>
    <_activity xmlns="6068fefc-a523-44ba-b494-d093a5a61ee7" xsi:nil="true"/>
    <MigrationWizIdSecurityGroups xmlns="6068fefc-a523-44ba-b494-d093a5a61ee7" xsi:nil="true"/>
    <MigrationWizIdPermissions xmlns="6068fefc-a523-44ba-b494-d093a5a61ee7" xsi:nil="true"/>
    <MigrationWizIdDocumentLibraryPermissions xmlns="6068fefc-a523-44ba-b494-d093a5a61e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6EB96-8FBD-4B50-B753-B5AE86B28D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8fefc-a523-44ba-b494-d093a5a61ee7"/>
    <ds:schemaRef ds:uri="227ab4d6-d0a1-4411-a837-3e8296efb5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BC2123-9F4B-4A83-BBE1-B2D86C408A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801E1C-FF26-4799-B281-86D8F23EF08C}">
  <ds:schemaRefs>
    <ds:schemaRef ds:uri="http://schemas.microsoft.com/office/2006/metadata/properties"/>
    <ds:schemaRef ds:uri="http://schemas.microsoft.com/office/infopath/2007/PartnerControls"/>
    <ds:schemaRef ds:uri="6068fefc-a523-44ba-b494-d093a5a61ee7"/>
  </ds:schemaRefs>
</ds:datastoreItem>
</file>

<file path=customXml/itemProps4.xml><?xml version="1.0" encoding="utf-8"?>
<ds:datastoreItem xmlns:ds="http://schemas.openxmlformats.org/officeDocument/2006/customXml" ds:itemID="{8010C166-6481-4146-9595-867081814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528</Words>
  <Characters>3279</Characters>
  <Application>Microsoft Office Word</Application>
  <DocSecurity>0</DocSecurity>
  <Lines>86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Informe de ADENDA.MANT.VEHICULOS</vt:lpstr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Informe de ADENDA.MANT.VEHICULOS</dc:title>
  <dc:creator>Jarrin Cynthia</dc:creator>
  <cp:lastModifiedBy>Rodriguez Diego</cp:lastModifiedBy>
  <cp:revision>3</cp:revision>
  <dcterms:created xsi:type="dcterms:W3CDTF">2026-07-03T20:14:00Z</dcterms:created>
  <dcterms:modified xsi:type="dcterms:W3CDTF">2026-07-03T21:53:00Z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2025-09-01T00:00:00Z</vt:filetime>
  </property>
  <property fmtid="{D5CDD505-2E9C-101B-9397-08002B2CF9AE}" pid="3" name="LastSaved">
    <vt:filetime>2025-11-07T00:00:00Z</vt:filetime>
  </property>
  <property fmtid="{D5CDD505-2E9C-101B-9397-08002B2CF9AE}" pid="4" name="Producer">
    <vt:lpwstr>Microsoft: Print To PDF; modified using iText® 7.1.18 ©2000-2022 iText Group NV (AGPL-version)</vt:lpwstr>
  </property>
  <property fmtid="{D5CDD505-2E9C-101B-9397-08002B2CF9AE}" pid="5" name="ContentTypeId">
    <vt:lpwstr>0x010100E3F40DFCD55DB04BA7FA4C869660C908</vt:lpwstr>
  </property>
</Properties>
</file>