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pPr w:leftFromText="141" w:rightFromText="141" w:vertAnchor="page" w:horzAnchor="margin" w:tblpY="2505"/>
        <w:tblW w:w="8921" w:type="dxa"/>
        <w:tblLook w:val="04A0" w:firstRow="1" w:lastRow="0" w:firstColumn="1" w:lastColumn="0" w:noHBand="0" w:noVBand="1"/>
      </w:tblPr>
      <w:tblGrid>
        <w:gridCol w:w="1527"/>
        <w:gridCol w:w="7394"/>
      </w:tblGrid>
      <w:tr w:rsidR="00432B88" w:rsidRPr="00A048BD" w14:paraId="622902F0" w14:textId="77777777" w:rsidTr="00C12C09">
        <w:tc>
          <w:tcPr>
            <w:tcW w:w="1527" w:type="dxa"/>
          </w:tcPr>
          <w:p w14:paraId="3B80A31C" w14:textId="77777777" w:rsidR="00432B88" w:rsidRPr="00A048BD" w:rsidRDefault="00432B88" w:rsidP="00C12C09">
            <w:pPr>
              <w:ind w:right="-99"/>
              <w:jc w:val="both"/>
              <w:rPr>
                <w:rFonts w:ascii="Titillium Web" w:hAnsi="Titillium Web"/>
                <w:b/>
                <w:sz w:val="22"/>
                <w:szCs w:val="22"/>
              </w:rPr>
            </w:pPr>
            <w:r w:rsidRPr="00A048BD">
              <w:rPr>
                <w:rFonts w:ascii="Titillium Web" w:hAnsi="Titillium Web"/>
                <w:b/>
                <w:sz w:val="22"/>
                <w:szCs w:val="22"/>
              </w:rPr>
              <w:t>FECHA:</w:t>
            </w:r>
          </w:p>
        </w:tc>
        <w:tc>
          <w:tcPr>
            <w:tcW w:w="7394" w:type="dxa"/>
          </w:tcPr>
          <w:p w14:paraId="50FE4E2D" w14:textId="15E549D2" w:rsidR="00432B88" w:rsidRPr="00A048BD" w:rsidRDefault="007A3C37" w:rsidP="00C12C09">
            <w:pPr>
              <w:ind w:right="-99"/>
              <w:jc w:val="both"/>
              <w:rPr>
                <w:rFonts w:ascii="Titillium Web" w:hAnsi="Titillium Web"/>
                <w:sz w:val="22"/>
                <w:szCs w:val="22"/>
              </w:rPr>
            </w:pPr>
            <w:r>
              <w:rPr>
                <w:rFonts w:ascii="Titillium Web" w:hAnsi="Titillium Web"/>
                <w:sz w:val="22"/>
                <w:szCs w:val="22"/>
              </w:rPr>
              <w:t>{fechaInicio}</w:t>
            </w:r>
          </w:p>
          <w:p w14:paraId="4709E87E" w14:textId="77777777" w:rsidR="00DE31DB" w:rsidRPr="00A048BD" w:rsidRDefault="00DE31DB" w:rsidP="00C12C09">
            <w:pPr>
              <w:ind w:right="-99"/>
              <w:jc w:val="both"/>
              <w:rPr>
                <w:rFonts w:ascii="Titillium Web" w:hAnsi="Titillium Web"/>
                <w:b/>
                <w:sz w:val="22"/>
                <w:szCs w:val="22"/>
              </w:rPr>
            </w:pPr>
          </w:p>
        </w:tc>
      </w:tr>
      <w:tr w:rsidR="00432B88" w:rsidRPr="00A048BD" w14:paraId="22193F32" w14:textId="77777777" w:rsidTr="00C12C09">
        <w:tc>
          <w:tcPr>
            <w:tcW w:w="1527" w:type="dxa"/>
          </w:tcPr>
          <w:p w14:paraId="5A6290DF" w14:textId="77777777" w:rsidR="00432B88" w:rsidRPr="00A048BD" w:rsidRDefault="0069277B" w:rsidP="00C12C09">
            <w:pPr>
              <w:ind w:right="-99"/>
              <w:jc w:val="both"/>
              <w:rPr>
                <w:rFonts w:ascii="Titillium Web" w:hAnsi="Titillium Web"/>
                <w:b/>
                <w:sz w:val="22"/>
                <w:szCs w:val="22"/>
              </w:rPr>
            </w:pPr>
            <w:r w:rsidRPr="00A048BD">
              <w:rPr>
                <w:rFonts w:ascii="Titillium Web" w:hAnsi="Titillium Web"/>
                <w:b/>
                <w:sz w:val="22"/>
                <w:szCs w:val="22"/>
              </w:rPr>
              <w:t>PARA:</w:t>
            </w:r>
          </w:p>
        </w:tc>
        <w:tc>
          <w:tcPr>
            <w:tcW w:w="7394" w:type="dxa"/>
          </w:tcPr>
          <w:p w14:paraId="125C9321" w14:textId="082E3CB6" w:rsidR="00D62F83" w:rsidRPr="00A048BD" w:rsidRDefault="007A3C37" w:rsidP="00C12C09">
            <w:pPr>
              <w:ind w:right="-99"/>
              <w:jc w:val="both"/>
              <w:rPr>
                <w:rFonts w:ascii="Titillium Web" w:hAnsi="Titillium Web"/>
                <w:bCs/>
                <w:sz w:val="22"/>
                <w:szCs w:val="22"/>
              </w:rPr>
            </w:pPr>
            <w:r>
              <w:rPr>
                <w:rFonts w:ascii="Titillium Web" w:hAnsi="Titillium Web"/>
                <w:bCs/>
                <w:sz w:val="22"/>
                <w:szCs w:val="22"/>
              </w:rPr>
              <w:t>{ac}</w:t>
            </w:r>
          </w:p>
          <w:p w14:paraId="048523D8" w14:textId="640DC657" w:rsidR="00AF525A" w:rsidRPr="00A048BD" w:rsidRDefault="00DF640D" w:rsidP="00C12C09">
            <w:pPr>
              <w:ind w:right="-99"/>
              <w:jc w:val="both"/>
              <w:rPr>
                <w:rFonts w:ascii="Titillium Web" w:hAnsi="Titillium Web"/>
                <w:b/>
                <w:sz w:val="22"/>
                <w:szCs w:val="22"/>
              </w:rPr>
            </w:pPr>
            <w:r w:rsidRPr="00A048BD">
              <w:rPr>
                <w:rFonts w:ascii="Titillium Web" w:hAnsi="Titillium Web"/>
                <w:b/>
                <w:sz w:val="22"/>
                <w:szCs w:val="22"/>
              </w:rPr>
              <w:t>Administrador/a Contador/a FAP-FIAS</w:t>
            </w:r>
          </w:p>
          <w:p w14:paraId="02BCDA8F" w14:textId="77777777" w:rsidR="00DE31DB" w:rsidRPr="00A048BD" w:rsidRDefault="00DE31DB" w:rsidP="00C12C09">
            <w:pPr>
              <w:ind w:right="-99"/>
              <w:jc w:val="both"/>
              <w:rPr>
                <w:rFonts w:ascii="Titillium Web" w:hAnsi="Titillium Web"/>
                <w:sz w:val="22"/>
                <w:szCs w:val="22"/>
              </w:rPr>
            </w:pPr>
          </w:p>
        </w:tc>
      </w:tr>
      <w:tr w:rsidR="00432B88" w:rsidRPr="00A048BD" w14:paraId="01D1DA6E" w14:textId="77777777" w:rsidTr="00C12C09">
        <w:tc>
          <w:tcPr>
            <w:tcW w:w="1527" w:type="dxa"/>
          </w:tcPr>
          <w:p w14:paraId="3D9A3131" w14:textId="77777777" w:rsidR="00432B88" w:rsidRPr="00A048BD" w:rsidRDefault="0069277B" w:rsidP="00C12C09">
            <w:pPr>
              <w:ind w:right="-99"/>
              <w:jc w:val="both"/>
              <w:rPr>
                <w:rFonts w:ascii="Titillium Web" w:hAnsi="Titillium Web"/>
                <w:b/>
                <w:sz w:val="22"/>
                <w:szCs w:val="22"/>
              </w:rPr>
            </w:pPr>
            <w:r w:rsidRPr="00A048BD">
              <w:rPr>
                <w:rFonts w:ascii="Titillium Web" w:hAnsi="Titillium Web"/>
                <w:b/>
                <w:sz w:val="22"/>
                <w:szCs w:val="22"/>
              </w:rPr>
              <w:t>DE:</w:t>
            </w:r>
          </w:p>
        </w:tc>
        <w:tc>
          <w:tcPr>
            <w:tcW w:w="7394" w:type="dxa"/>
          </w:tcPr>
          <w:p w14:paraId="554F7E2A" w14:textId="64521D16" w:rsidR="007A3C37" w:rsidRPr="00A048BD" w:rsidRDefault="007A3C37" w:rsidP="007A3C37">
            <w:pPr>
              <w:ind w:right="-99"/>
              <w:jc w:val="both"/>
              <w:rPr>
                <w:rFonts w:ascii="Titillium Web" w:hAnsi="Titillium Web"/>
                <w:bCs/>
                <w:sz w:val="22"/>
                <w:szCs w:val="22"/>
              </w:rPr>
            </w:pPr>
            <w:r>
              <w:rPr>
                <w:rFonts w:ascii="Titillium Web" w:hAnsi="Titillium Web"/>
                <w:bCs/>
                <w:sz w:val="22"/>
                <w:szCs w:val="22"/>
              </w:rPr>
              <w:t>{jefe}</w:t>
            </w:r>
          </w:p>
          <w:p w14:paraId="1AD4103D" w14:textId="56F4BE76" w:rsidR="00FF56DC" w:rsidRPr="00A048BD" w:rsidRDefault="00C45F14" w:rsidP="00FF56DC">
            <w:pPr>
              <w:rPr>
                <w:rFonts w:ascii="Titillium Web" w:hAnsi="Titillium Web"/>
                <w:b/>
                <w:bCs/>
                <w:sz w:val="22"/>
                <w:szCs w:val="22"/>
              </w:rPr>
            </w:pPr>
            <w:r w:rsidRPr="00A048BD">
              <w:rPr>
                <w:rFonts w:ascii="Titillium Web" w:hAnsi="Titillium Web"/>
                <w:b/>
                <w:sz w:val="22"/>
                <w:szCs w:val="22"/>
              </w:rPr>
              <w:t xml:space="preserve">Responsable del área protegida </w:t>
            </w:r>
            <w:r w:rsidRPr="00A048BD">
              <w:rPr>
                <w:rFonts w:ascii="Titillium Web" w:hAnsi="Titillium Web"/>
                <w:b/>
                <w:bCs/>
                <w:sz w:val="22"/>
                <w:szCs w:val="22"/>
              </w:rPr>
              <w:t>{area}</w:t>
            </w:r>
          </w:p>
          <w:p w14:paraId="44801C7E" w14:textId="77777777" w:rsidR="007E5545" w:rsidRPr="00A048BD" w:rsidRDefault="007E5545" w:rsidP="00C12C09">
            <w:pPr>
              <w:ind w:right="-99"/>
              <w:jc w:val="both"/>
              <w:rPr>
                <w:rFonts w:ascii="Titillium Web" w:hAnsi="Titillium Web"/>
                <w:b/>
                <w:sz w:val="22"/>
                <w:szCs w:val="22"/>
              </w:rPr>
            </w:pPr>
          </w:p>
        </w:tc>
      </w:tr>
      <w:tr w:rsidR="00432B88" w:rsidRPr="00A048BD" w14:paraId="5A295CFB" w14:textId="77777777" w:rsidTr="00C12C09">
        <w:tc>
          <w:tcPr>
            <w:tcW w:w="1527" w:type="dxa"/>
          </w:tcPr>
          <w:p w14:paraId="6AB55A77" w14:textId="77777777" w:rsidR="00432B88" w:rsidRPr="00A048BD" w:rsidRDefault="00432B88" w:rsidP="00C12C09">
            <w:pPr>
              <w:ind w:right="-99"/>
              <w:jc w:val="both"/>
              <w:rPr>
                <w:rFonts w:ascii="Titillium Web" w:hAnsi="Titillium Web"/>
                <w:b/>
                <w:sz w:val="22"/>
                <w:szCs w:val="22"/>
              </w:rPr>
            </w:pPr>
            <w:r w:rsidRPr="00A048BD">
              <w:rPr>
                <w:rFonts w:ascii="Titillium Web" w:hAnsi="Titillium Web"/>
                <w:b/>
                <w:sz w:val="22"/>
                <w:szCs w:val="22"/>
              </w:rPr>
              <w:t>ASUNTO:</w:t>
            </w:r>
          </w:p>
        </w:tc>
        <w:tc>
          <w:tcPr>
            <w:tcW w:w="7394" w:type="dxa"/>
          </w:tcPr>
          <w:p w14:paraId="4A5C8364" w14:textId="732DBFC8" w:rsidR="00432B88" w:rsidRPr="00A048BD" w:rsidRDefault="00010D2F" w:rsidP="00C12C09">
            <w:pPr>
              <w:tabs>
                <w:tab w:val="left" w:pos="1620"/>
              </w:tabs>
              <w:contextualSpacing/>
              <w:jc w:val="both"/>
              <w:rPr>
                <w:rFonts w:ascii="Titillium Web" w:hAnsi="Titillium Web"/>
                <w:sz w:val="22"/>
                <w:szCs w:val="22"/>
              </w:rPr>
            </w:pPr>
            <w:r w:rsidRPr="00A048BD">
              <w:rPr>
                <w:rFonts w:ascii="Titillium Web" w:hAnsi="Titillium Web"/>
                <w:sz w:val="22"/>
                <w:szCs w:val="22"/>
              </w:rPr>
              <w:t xml:space="preserve">Solicitud de inicio de proceso para </w:t>
            </w:r>
            <w:r w:rsidRPr="00A048BD">
              <w:rPr>
                <w:rFonts w:ascii="Titillium Web" w:hAnsi="Titillium Web"/>
                <w:i/>
                <w:iCs/>
                <w:sz w:val="22"/>
                <w:szCs w:val="22"/>
              </w:rPr>
              <w:t>“{objeto}”</w:t>
            </w:r>
          </w:p>
        </w:tc>
      </w:tr>
    </w:tbl>
    <w:p w14:paraId="124BCA8A" w14:textId="1B3DFE75" w:rsidR="00132742" w:rsidRPr="00A048BD" w:rsidRDefault="00132742" w:rsidP="00132742">
      <w:pPr>
        <w:pBdr>
          <w:bottom w:val="single" w:sz="18" w:space="1" w:color="000000" w:themeColor="text1"/>
        </w:pBdr>
        <w:jc w:val="center"/>
        <w:rPr>
          <w:rFonts w:ascii="Titillium Web" w:hAnsi="Titillium Web"/>
          <w:sz w:val="22"/>
          <w:szCs w:val="22"/>
        </w:rPr>
      </w:pPr>
      <w:r w:rsidRPr="00A048BD">
        <w:rPr>
          <w:rFonts w:ascii="Titillium Web" w:hAnsi="Titillium Web" w:cs="Arial"/>
          <w:b/>
          <w:sz w:val="22"/>
          <w:szCs w:val="22"/>
        </w:rPr>
        <w:t>MEMORANDO Nro. FAP-{siglas}</w:t>
      </w:r>
      <w:r w:rsidR="00272A48">
        <w:rPr>
          <w:rFonts w:ascii="Titillium Web" w:hAnsi="Titillium Web" w:cs="Arial"/>
          <w:b/>
          <w:sz w:val="22"/>
          <w:szCs w:val="22"/>
        </w:rPr>
        <w:t>-202X-XXX</w:t>
      </w:r>
    </w:p>
    <w:p w14:paraId="749FAA40" w14:textId="77777777" w:rsidR="00211D90" w:rsidRPr="00A048BD" w:rsidRDefault="00211D90" w:rsidP="00A4630B">
      <w:pPr>
        <w:ind w:right="-99"/>
        <w:jc w:val="both"/>
        <w:rPr>
          <w:rFonts w:ascii="Titillium Web" w:hAnsi="Titillium Web"/>
          <w:sz w:val="22"/>
          <w:szCs w:val="22"/>
        </w:rPr>
      </w:pPr>
    </w:p>
    <w:p w14:paraId="652F8386" w14:textId="77777777" w:rsidR="00132742" w:rsidRPr="00A048BD" w:rsidRDefault="00132742" w:rsidP="008E28EE">
      <w:pPr>
        <w:jc w:val="both"/>
        <w:rPr>
          <w:rFonts w:ascii="Titillium Web" w:hAnsi="Titillium Web"/>
          <w:sz w:val="22"/>
          <w:szCs w:val="22"/>
        </w:rPr>
      </w:pPr>
    </w:p>
    <w:p w14:paraId="005EB8FB" w14:textId="345B72B1" w:rsidR="008D2583" w:rsidRPr="00A048BD" w:rsidRDefault="008D2583" w:rsidP="008E28EE">
      <w:pPr>
        <w:jc w:val="both"/>
        <w:rPr>
          <w:rFonts w:ascii="Titillium Web" w:hAnsi="Titillium Web"/>
          <w:sz w:val="22"/>
          <w:szCs w:val="22"/>
        </w:rPr>
      </w:pPr>
      <w:r w:rsidRPr="00A048BD">
        <w:rPr>
          <w:rFonts w:ascii="Titillium Web" w:hAnsi="Titillium Web"/>
          <w:sz w:val="22"/>
          <w:szCs w:val="22"/>
        </w:rPr>
        <w:t xml:space="preserve">Por medio del presente, </w:t>
      </w:r>
      <w:r w:rsidR="00272A48" w:rsidRPr="00A048BD">
        <w:rPr>
          <w:rFonts w:ascii="Titillium Web" w:hAnsi="Titillium Web"/>
          <w:sz w:val="22"/>
          <w:szCs w:val="22"/>
        </w:rPr>
        <w:t xml:space="preserve">en mi calidad de </w:t>
      </w:r>
      <w:sdt>
        <w:sdtPr>
          <w:rPr>
            <w:rFonts w:ascii="Titillium Web" w:hAnsi="Titillium Web"/>
            <w:sz w:val="22"/>
            <w:szCs w:val="22"/>
          </w:rPr>
          <w:alias w:val="Ordenador/a de gasto"/>
          <w:tag w:val="Ordenador/a de gasto"/>
          <w:id w:val="-2057316239"/>
          <w:placeholder>
            <w:docPart w:val="A31F91DB41124ED6971346B66FF249A0"/>
          </w:placeholder>
          <w:temporary/>
          <w:comboBox>
            <w:listItem w:displayText="ordenador de gasto" w:value="ordenador de gasto"/>
            <w:listItem w:displayText="ordenadora de gasto" w:value="ordenadora de gasto"/>
          </w:comboBox>
        </w:sdtPr>
        <w:sdtContent>
          <w:r w:rsidR="00272A48" w:rsidRPr="00A048BD">
            <w:rPr>
              <w:rFonts w:ascii="Titillium Web" w:hAnsi="Titillium Web"/>
              <w:sz w:val="22"/>
              <w:szCs w:val="22"/>
            </w:rPr>
            <w:t>ordenador/a</w:t>
          </w:r>
        </w:sdtContent>
      </w:sdt>
      <w:r w:rsidR="00272A48" w:rsidRPr="00A048BD">
        <w:rPr>
          <w:rFonts w:ascii="Titillium Web" w:hAnsi="Titillium Web"/>
          <w:sz w:val="22"/>
          <w:szCs w:val="22"/>
        </w:rPr>
        <w:t xml:space="preserve"> </w:t>
      </w:r>
      <w:r w:rsidR="000207D0">
        <w:rPr>
          <w:rFonts w:ascii="Titillium Web" w:hAnsi="Titillium Web"/>
          <w:sz w:val="22"/>
          <w:szCs w:val="22"/>
        </w:rPr>
        <w:t xml:space="preserve">de gasto </w:t>
      </w:r>
      <w:r w:rsidR="00272A48" w:rsidRPr="00A048BD">
        <w:rPr>
          <w:rFonts w:ascii="Titillium Web" w:hAnsi="Titillium Web"/>
          <w:sz w:val="22"/>
          <w:szCs w:val="22"/>
        </w:rPr>
        <w:t>del área protegida</w:t>
      </w:r>
      <w:r w:rsidRPr="00A048BD">
        <w:rPr>
          <w:rFonts w:ascii="Titillium Web" w:hAnsi="Titillium Web"/>
          <w:sz w:val="22"/>
          <w:szCs w:val="22"/>
        </w:rPr>
        <w:t xml:space="preserve">, solicito dar inicio al </w:t>
      </w:r>
      <w:r w:rsidR="00272A48" w:rsidRPr="00A048BD">
        <w:rPr>
          <w:rFonts w:ascii="Titillium Web" w:hAnsi="Titillium Web"/>
          <w:sz w:val="22"/>
          <w:szCs w:val="22"/>
        </w:rPr>
        <w:t xml:space="preserve">proceso de </w:t>
      </w:r>
      <w:sdt>
        <w:sdtPr>
          <w:rPr>
            <w:rFonts w:ascii="Titillium Web" w:hAnsi="Titillium Web"/>
            <w:sz w:val="22"/>
            <w:szCs w:val="22"/>
          </w:rPr>
          <w:id w:val="1495223616"/>
          <w:placeholder>
            <w:docPart w:val="7112260E01AE44459C006895198E69AF"/>
          </w:placeholder>
          <w:temporary/>
          <w:comboBox>
            <w:listItem w:value="Elija un elemento."/>
            <w:listItem w:displayText="adquisición" w:value="adquisición"/>
            <w:listItem w:displayText="contratación" w:value="contratación"/>
          </w:comboBox>
        </w:sdtPr>
        <w:sdtContent>
          <w:r w:rsidR="00272A48" w:rsidRPr="00A048BD">
            <w:rPr>
              <w:rFonts w:ascii="Titillium Web" w:hAnsi="Titillium Web"/>
              <w:sz w:val="22"/>
              <w:szCs w:val="22"/>
            </w:rPr>
            <w:t>adquisición y/o contratación</w:t>
          </w:r>
        </w:sdtContent>
      </w:sdt>
      <w:r w:rsidR="00272A48" w:rsidRPr="00A048BD">
        <w:rPr>
          <w:rFonts w:ascii="Titillium Web" w:hAnsi="Titillium Web"/>
          <w:sz w:val="22"/>
          <w:szCs w:val="22"/>
        </w:rPr>
        <w:t xml:space="preserve"> bajo la modalidad de Comparación de Precios</w:t>
      </w:r>
      <w:r w:rsidRPr="00A048BD">
        <w:rPr>
          <w:rFonts w:ascii="Titillium Web" w:hAnsi="Titillium Web"/>
          <w:sz w:val="22"/>
          <w:szCs w:val="22"/>
        </w:rPr>
        <w:t>, así como, realizar el respectivo control de disponibilidad presupuestaria, conforme al siguiente detalle:</w:t>
      </w:r>
    </w:p>
    <w:p w14:paraId="381C6FC9" w14:textId="68D9A368" w:rsidR="008E28EE" w:rsidRPr="00A048BD" w:rsidRDefault="008E28EE" w:rsidP="008E28EE">
      <w:pPr>
        <w:jc w:val="both"/>
        <w:rPr>
          <w:rFonts w:ascii="Titillium Web" w:hAnsi="Titillium Web"/>
          <w:sz w:val="22"/>
          <w:szCs w:val="22"/>
          <w:lang w:val="es-EC"/>
        </w:rPr>
      </w:pPr>
      <w:r w:rsidRPr="00A048BD">
        <w:rPr>
          <w:rFonts w:ascii="Titillium Web" w:hAnsi="Titillium Web"/>
          <w:sz w:val="22"/>
          <w:szCs w:val="22"/>
        </w:rPr>
        <w:tab/>
      </w:r>
      <w:r w:rsidRPr="00A048BD">
        <w:rPr>
          <w:rFonts w:ascii="Titillium Web" w:hAnsi="Titillium Web"/>
          <w:sz w:val="22"/>
          <w:szCs w:val="22"/>
        </w:rPr>
        <w:tab/>
      </w:r>
      <w:r w:rsidRPr="00A048BD">
        <w:rPr>
          <w:rFonts w:ascii="Titillium Web" w:hAnsi="Titillium Web"/>
          <w:sz w:val="22"/>
          <w:szCs w:val="22"/>
        </w:rPr>
        <w:tab/>
      </w:r>
      <w:r w:rsidRPr="00A048BD">
        <w:rPr>
          <w:rFonts w:ascii="Titillium Web" w:hAnsi="Titillium Web"/>
          <w:sz w:val="22"/>
          <w:szCs w:val="22"/>
        </w:rPr>
        <w:tab/>
      </w:r>
      <w:r w:rsidRPr="00A048BD">
        <w:rPr>
          <w:rFonts w:ascii="Titillium Web" w:hAnsi="Titillium Web"/>
          <w:sz w:val="22"/>
          <w:szCs w:val="22"/>
        </w:rPr>
        <w:tab/>
      </w:r>
      <w:r w:rsidRPr="00A048BD">
        <w:rPr>
          <w:rFonts w:ascii="Titillium Web" w:hAnsi="Titillium Web"/>
          <w:sz w:val="22"/>
          <w:szCs w:val="22"/>
        </w:rPr>
        <w:tab/>
      </w:r>
      <w:r w:rsidRPr="00A048BD">
        <w:rPr>
          <w:rFonts w:ascii="Titillium Web" w:hAnsi="Titillium Web"/>
          <w:sz w:val="22"/>
          <w:szCs w:val="22"/>
        </w:rPr>
        <w:tab/>
      </w:r>
      <w:r w:rsidRPr="00A048BD">
        <w:rPr>
          <w:rFonts w:ascii="Titillium Web" w:hAnsi="Titillium Web"/>
          <w:sz w:val="22"/>
          <w:szCs w:val="22"/>
        </w:rPr>
        <w:tab/>
      </w:r>
    </w:p>
    <w:tbl>
      <w:tblPr>
        <w:tblW w:w="7787" w:type="dxa"/>
        <w:jc w:val="center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942"/>
        <w:gridCol w:w="6665"/>
      </w:tblGrid>
      <w:tr w:rsidR="008E28EE" w:rsidRPr="00A048BD" w14:paraId="7FCCEA68" w14:textId="77777777" w:rsidTr="007A3C37">
        <w:trPr>
          <w:trHeight w:val="312"/>
          <w:jc w:val="center"/>
        </w:trPr>
        <w:tc>
          <w:tcPr>
            <w:tcW w:w="1122" w:type="dxa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noWrap/>
            <w:vAlign w:val="bottom"/>
            <w:hideMark/>
          </w:tcPr>
          <w:p w14:paraId="35F93A2D" w14:textId="77777777" w:rsidR="008E28EE" w:rsidRPr="00A048BD" w:rsidRDefault="008E28EE">
            <w:pPr>
              <w:jc w:val="both"/>
              <w:rPr>
                <w:rFonts w:ascii="Titillium Web" w:eastAsia="Times New Roman" w:hAnsi="Titillium Web"/>
                <w:b/>
                <w:bCs/>
                <w:color w:val="000000"/>
                <w:sz w:val="22"/>
                <w:szCs w:val="22"/>
                <w:lang w:eastAsia="es-EC"/>
              </w:rPr>
            </w:pPr>
            <w:r w:rsidRPr="00A048BD">
              <w:rPr>
                <w:rFonts w:ascii="Titillium Web" w:eastAsia="Times New Roman" w:hAnsi="Titillium Web"/>
                <w:b/>
                <w:bCs/>
                <w:color w:val="000000"/>
                <w:sz w:val="22"/>
                <w:szCs w:val="22"/>
                <w:lang w:eastAsia="es-EC"/>
              </w:rPr>
              <w:t>Cantidad</w:t>
            </w:r>
          </w:p>
        </w:tc>
        <w:tc>
          <w:tcPr>
            <w:tcW w:w="6665" w:type="dxa"/>
            <w:tcBorders>
              <w:top w:val="single" w:sz="8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/>
            <w:noWrap/>
            <w:vAlign w:val="bottom"/>
            <w:hideMark/>
          </w:tcPr>
          <w:p w14:paraId="3539A71E" w14:textId="0DC05BBA" w:rsidR="008E28EE" w:rsidRPr="00A048BD" w:rsidRDefault="008E28EE">
            <w:pPr>
              <w:jc w:val="both"/>
              <w:rPr>
                <w:rFonts w:ascii="Titillium Web" w:eastAsia="Times New Roman" w:hAnsi="Titillium Web"/>
                <w:b/>
                <w:bCs/>
                <w:color w:val="000000"/>
                <w:sz w:val="22"/>
                <w:szCs w:val="22"/>
                <w:lang w:eastAsia="es-EC"/>
              </w:rPr>
            </w:pPr>
            <w:r w:rsidRPr="00A048BD">
              <w:rPr>
                <w:rFonts w:ascii="Titillium Web" w:eastAsia="Times New Roman" w:hAnsi="Titillium Web"/>
                <w:b/>
                <w:bCs/>
                <w:color w:val="000000"/>
                <w:sz w:val="22"/>
                <w:szCs w:val="22"/>
                <w:lang w:eastAsia="es-EC"/>
              </w:rPr>
              <w:t>Detalle y especificaciones</w:t>
            </w:r>
          </w:p>
        </w:tc>
      </w:tr>
      <w:tr w:rsidR="008E28EE" w:rsidRPr="00A048BD" w14:paraId="414D89D1" w14:textId="77777777" w:rsidTr="007A3C37">
        <w:trPr>
          <w:trHeight w:val="323"/>
          <w:jc w:val="center"/>
        </w:trPr>
        <w:tc>
          <w:tcPr>
            <w:tcW w:w="1122" w:type="dxa"/>
            <w:tcBorders>
              <w:top w:val="nil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auto" w:fill="FFFFFF"/>
            <w:noWrap/>
            <w:vAlign w:val="center"/>
            <w:hideMark/>
          </w:tcPr>
          <w:p w14:paraId="39D7235C" w14:textId="77777777" w:rsidR="008E28EE" w:rsidRPr="00F90BCD" w:rsidRDefault="0000744E" w:rsidP="00303C4D">
            <w:pPr>
              <w:jc w:val="center"/>
              <w:rPr>
                <w:rFonts w:ascii="Titillium Web" w:eastAsia="Times New Roman" w:hAnsi="Titillium Web"/>
                <w:b/>
                <w:bCs/>
                <w:color w:val="000000"/>
                <w:sz w:val="22"/>
                <w:szCs w:val="22"/>
                <w:lang w:eastAsia="es-EC"/>
              </w:rPr>
            </w:pPr>
            <w:commentRangeStart w:id="0"/>
            <w:r w:rsidRPr="00F90BCD">
              <w:rPr>
                <w:rFonts w:ascii="Titillium Web" w:eastAsia="Times New Roman" w:hAnsi="Titillium Web"/>
                <w:b/>
                <w:bCs/>
                <w:color w:val="000000"/>
                <w:sz w:val="22"/>
                <w:szCs w:val="22"/>
                <w:lang w:eastAsia="es-EC"/>
              </w:rPr>
              <w:t>{#items}{cantidad}</w:t>
            </w:r>
          </w:p>
        </w:tc>
        <w:tc>
          <w:tcPr>
            <w:tcW w:w="6665" w:type="dxa"/>
            <w:tcBorders>
              <w:top w:val="single" w:sz="4" w:space="0" w:color="auto"/>
              <w:left w:val="nil"/>
              <w:bottom w:val="single" w:sz="8" w:space="0" w:color="auto"/>
              <w:right w:val="single" w:sz="4" w:space="0" w:color="auto"/>
            </w:tcBorders>
            <w:shd w:val="clear" w:color="auto" w:fill="FFFFFF"/>
            <w:vAlign w:val="center"/>
            <w:hideMark/>
          </w:tcPr>
          <w:p w14:paraId="0D744A28" w14:textId="77777777" w:rsidR="008E28EE" w:rsidRPr="00F90BCD" w:rsidRDefault="0000744E">
            <w:pPr>
              <w:jc w:val="both"/>
              <w:rPr>
                <w:rFonts w:ascii="Titillium Web" w:eastAsia="Times New Roman" w:hAnsi="Titillium Web"/>
                <w:sz w:val="22"/>
                <w:szCs w:val="22"/>
                <w:lang w:eastAsia="es-EC"/>
              </w:rPr>
            </w:pPr>
            <w:r w:rsidRPr="00F90BCD">
              <w:rPr>
                <w:rFonts w:ascii="Titillium Web" w:eastAsia="Times New Roman" w:hAnsi="Titillium Web"/>
                <w:sz w:val="22"/>
                <w:szCs w:val="22"/>
                <w:lang w:eastAsia="es-EC"/>
              </w:rPr>
              <w:t>{desc}{/items}</w:t>
            </w:r>
            <w:commentRangeEnd w:id="0"/>
            <w:r w:rsidRPr="00F90BCD">
              <w:rPr>
                <w:rStyle w:val="Refdecomentario"/>
                <w:rFonts w:ascii="Titillium Web" w:eastAsia="Times New Roman" w:hAnsi="Titillium Web"/>
                <w:sz w:val="22"/>
                <w:szCs w:val="22"/>
                <w:lang w:eastAsia="es-EC"/>
              </w:rPr>
              <w:commentReference w:id="0"/>
            </w:r>
          </w:p>
        </w:tc>
      </w:tr>
    </w:tbl>
    <w:p w14:paraId="56ACF3FC" w14:textId="77777777" w:rsidR="008E28EE" w:rsidRPr="00A048BD" w:rsidRDefault="008E28EE" w:rsidP="008E28EE">
      <w:pPr>
        <w:jc w:val="both"/>
        <w:rPr>
          <w:rFonts w:ascii="Titillium Web" w:eastAsia="Calibri" w:hAnsi="Titillium Web"/>
          <w:sz w:val="22"/>
          <w:szCs w:val="22"/>
        </w:rPr>
      </w:pPr>
      <w:r w:rsidRPr="00A048BD">
        <w:rPr>
          <w:rFonts w:ascii="Titillium Web" w:hAnsi="Titillium Web"/>
          <w:sz w:val="22"/>
          <w:szCs w:val="22"/>
        </w:rPr>
        <w:tab/>
      </w:r>
      <w:r w:rsidRPr="00A048BD">
        <w:rPr>
          <w:rFonts w:ascii="Titillium Web" w:hAnsi="Titillium Web"/>
          <w:sz w:val="22"/>
          <w:szCs w:val="22"/>
        </w:rPr>
        <w:tab/>
      </w:r>
      <w:r w:rsidRPr="00A048BD">
        <w:rPr>
          <w:rFonts w:ascii="Titillium Web" w:hAnsi="Titillium Web"/>
          <w:sz w:val="22"/>
          <w:szCs w:val="22"/>
        </w:rPr>
        <w:tab/>
      </w:r>
      <w:r w:rsidRPr="00A048BD">
        <w:rPr>
          <w:rFonts w:ascii="Titillium Web" w:hAnsi="Titillium Web"/>
          <w:sz w:val="22"/>
          <w:szCs w:val="22"/>
        </w:rPr>
        <w:tab/>
      </w:r>
      <w:r w:rsidRPr="00A048BD">
        <w:rPr>
          <w:rFonts w:ascii="Titillium Web" w:hAnsi="Titillium Web"/>
          <w:sz w:val="22"/>
          <w:szCs w:val="22"/>
        </w:rPr>
        <w:tab/>
      </w:r>
      <w:r w:rsidRPr="00A048BD">
        <w:rPr>
          <w:rFonts w:ascii="Titillium Web" w:hAnsi="Titillium Web"/>
          <w:sz w:val="22"/>
          <w:szCs w:val="22"/>
        </w:rPr>
        <w:tab/>
      </w:r>
      <w:r w:rsidRPr="00A048BD">
        <w:rPr>
          <w:rFonts w:ascii="Titillium Web" w:hAnsi="Titillium Web"/>
          <w:sz w:val="22"/>
          <w:szCs w:val="22"/>
        </w:rPr>
        <w:tab/>
      </w:r>
      <w:r w:rsidRPr="00A048BD">
        <w:rPr>
          <w:rFonts w:ascii="Titillium Web" w:hAnsi="Titillium Web"/>
          <w:sz w:val="22"/>
          <w:szCs w:val="22"/>
        </w:rPr>
        <w:tab/>
      </w:r>
      <w:r w:rsidRPr="00A048BD">
        <w:rPr>
          <w:rFonts w:ascii="Titillium Web" w:hAnsi="Titillium Web"/>
          <w:sz w:val="22"/>
          <w:szCs w:val="22"/>
        </w:rPr>
        <w:tab/>
      </w:r>
      <w:r w:rsidRPr="00A048BD">
        <w:rPr>
          <w:rFonts w:ascii="Titillium Web" w:hAnsi="Titillium Web"/>
          <w:sz w:val="22"/>
          <w:szCs w:val="22"/>
        </w:rPr>
        <w:tab/>
      </w:r>
    </w:p>
    <w:p w14:paraId="4A412C33" w14:textId="5AB605A9" w:rsidR="00E50F80" w:rsidRPr="00A048BD" w:rsidRDefault="00E50F80" w:rsidP="00356628">
      <w:pPr>
        <w:spacing w:after="120"/>
        <w:jc w:val="both"/>
        <w:rPr>
          <w:rFonts w:ascii="Titillium Web" w:eastAsia="Arial" w:hAnsi="Titillium Web"/>
          <w:sz w:val="22"/>
          <w:szCs w:val="22"/>
          <w:lang w:val="es-EC" w:eastAsia="es-EC"/>
        </w:rPr>
      </w:pPr>
      <w:r w:rsidRPr="00A048BD">
        <w:rPr>
          <w:rFonts w:ascii="Titillium Web" w:eastAsia="Arial" w:hAnsi="Titillium Web"/>
          <w:sz w:val="22"/>
          <w:szCs w:val="22"/>
          <w:lang w:val="es-EC" w:eastAsia="es-EC"/>
        </w:rPr>
        <w:t>Este requerimiento consta en el Plan Anual de Gasto debidamente aprobado, componente</w:t>
      </w:r>
      <w:r w:rsidRPr="00A048BD">
        <w:rPr>
          <w:rFonts w:ascii="Titillium Web" w:eastAsia="Arial" w:hAnsi="Titillium Web"/>
          <w:b/>
          <w:bCs/>
          <w:sz w:val="22"/>
          <w:szCs w:val="22"/>
          <w:lang w:val="es-EC" w:eastAsia="es-EC"/>
        </w:rPr>
        <w:t xml:space="preserve"> </w:t>
      </w:r>
      <w:r w:rsidRPr="00A048BD">
        <w:rPr>
          <w:rFonts w:ascii="Titillium Web" w:eastAsia="Arial" w:hAnsi="Titillium Web"/>
          <w:sz w:val="22"/>
          <w:szCs w:val="22"/>
          <w:lang w:val="es-EC" w:eastAsia="es-EC"/>
        </w:rPr>
        <w:t>{partida} denominado “{lineaNombre}”</w:t>
      </w:r>
      <w:r w:rsidR="00A227A1">
        <w:rPr>
          <w:rFonts w:ascii="Titillium Web" w:eastAsia="Arial" w:hAnsi="Titillium Web"/>
          <w:sz w:val="22"/>
          <w:szCs w:val="22"/>
          <w:lang w:val="es-EC" w:eastAsia="es-EC"/>
        </w:rPr>
        <w:t>, proveniente de la fuente de financiamiento {fuente}</w:t>
      </w:r>
      <w:r w:rsidRPr="00A048BD">
        <w:rPr>
          <w:rFonts w:ascii="Titillium Web" w:eastAsia="Arial" w:hAnsi="Titillium Web"/>
          <w:sz w:val="22"/>
          <w:szCs w:val="22"/>
          <w:lang w:val="es-EC" w:eastAsia="es-EC"/>
        </w:rPr>
        <w:t xml:space="preserve">. </w:t>
      </w:r>
    </w:p>
    <w:p w14:paraId="4149829C" w14:textId="18866CF7" w:rsidR="00E50F80" w:rsidRPr="00A048BD" w:rsidRDefault="00E50F80" w:rsidP="00E50F80">
      <w:pPr>
        <w:spacing w:after="120"/>
        <w:jc w:val="both"/>
        <w:rPr>
          <w:rFonts w:ascii="Titillium Web" w:eastAsia="Arial" w:hAnsi="Titillium Web"/>
          <w:sz w:val="22"/>
          <w:szCs w:val="22"/>
          <w:lang w:val="es-EC" w:eastAsia="es-EC"/>
        </w:rPr>
      </w:pPr>
      <w:r w:rsidRPr="00A048BD">
        <w:rPr>
          <w:rFonts w:ascii="Titillium Web" w:eastAsia="Arial" w:hAnsi="Titillium Web"/>
          <w:sz w:val="22"/>
          <w:szCs w:val="22"/>
          <w:lang w:val="es-EC" w:eastAsia="es-EC"/>
        </w:rPr>
        <w:t>Una vez verificada la disponibilidad de fondos y la línea de gasto correspondiente, sírvase continuar con el proceso de conformidad con el Ciclo del FAP.</w:t>
      </w:r>
    </w:p>
    <w:p w14:paraId="2AD79493" w14:textId="24842A05" w:rsidR="008E28EE" w:rsidRPr="00A048BD" w:rsidRDefault="008E28EE" w:rsidP="008E28EE">
      <w:pPr>
        <w:jc w:val="both"/>
        <w:rPr>
          <w:rFonts w:ascii="Titillium Web" w:hAnsi="Titillium Web"/>
          <w:sz w:val="22"/>
          <w:szCs w:val="22"/>
        </w:rPr>
      </w:pPr>
      <w:r w:rsidRPr="00A048BD">
        <w:rPr>
          <w:rFonts w:ascii="Titillium Web" w:hAnsi="Titillium Web"/>
          <w:sz w:val="22"/>
          <w:szCs w:val="22"/>
        </w:rPr>
        <w:tab/>
      </w:r>
      <w:r w:rsidRPr="00A048BD">
        <w:rPr>
          <w:rFonts w:ascii="Titillium Web" w:hAnsi="Titillium Web"/>
          <w:sz w:val="22"/>
          <w:szCs w:val="22"/>
        </w:rPr>
        <w:tab/>
      </w:r>
      <w:r w:rsidRPr="00A048BD">
        <w:rPr>
          <w:rFonts w:ascii="Titillium Web" w:hAnsi="Titillium Web"/>
          <w:sz w:val="22"/>
          <w:szCs w:val="22"/>
        </w:rPr>
        <w:tab/>
      </w:r>
      <w:r w:rsidRPr="00A048BD">
        <w:rPr>
          <w:rFonts w:ascii="Titillium Web" w:hAnsi="Titillium Web"/>
          <w:sz w:val="22"/>
          <w:szCs w:val="22"/>
        </w:rPr>
        <w:tab/>
      </w:r>
      <w:r w:rsidRPr="00A048BD">
        <w:rPr>
          <w:rFonts w:ascii="Titillium Web" w:hAnsi="Titillium Web"/>
          <w:sz w:val="22"/>
          <w:szCs w:val="22"/>
        </w:rPr>
        <w:tab/>
      </w:r>
    </w:p>
    <w:p w14:paraId="2B6B97E8" w14:textId="77777777" w:rsidR="008E28EE" w:rsidRPr="00A048BD" w:rsidRDefault="008E28EE" w:rsidP="008E28EE">
      <w:pPr>
        <w:rPr>
          <w:rFonts w:ascii="Titillium Web" w:hAnsi="Titillium Web"/>
          <w:sz w:val="22"/>
          <w:szCs w:val="22"/>
        </w:rPr>
      </w:pPr>
      <w:r w:rsidRPr="00A048BD">
        <w:rPr>
          <w:rFonts w:ascii="Titillium Web" w:hAnsi="Titillium Web"/>
          <w:sz w:val="22"/>
          <w:szCs w:val="22"/>
        </w:rPr>
        <w:t>Atentamente,</w:t>
      </w:r>
      <w:r w:rsidRPr="00A048BD">
        <w:rPr>
          <w:rFonts w:ascii="Titillium Web" w:hAnsi="Titillium Web"/>
          <w:sz w:val="22"/>
          <w:szCs w:val="22"/>
        </w:rPr>
        <w:tab/>
      </w:r>
      <w:r w:rsidRPr="00A048BD">
        <w:rPr>
          <w:rFonts w:ascii="Titillium Web" w:hAnsi="Titillium Web"/>
          <w:sz w:val="22"/>
          <w:szCs w:val="22"/>
        </w:rPr>
        <w:tab/>
      </w:r>
      <w:r w:rsidRPr="00A048BD">
        <w:rPr>
          <w:rFonts w:ascii="Titillium Web" w:hAnsi="Titillium Web"/>
          <w:sz w:val="22"/>
          <w:szCs w:val="22"/>
        </w:rPr>
        <w:tab/>
      </w:r>
      <w:r w:rsidRPr="00A048BD">
        <w:rPr>
          <w:rFonts w:ascii="Titillium Web" w:hAnsi="Titillium Web"/>
          <w:sz w:val="22"/>
          <w:szCs w:val="22"/>
        </w:rPr>
        <w:tab/>
      </w:r>
      <w:r w:rsidRPr="00A048BD">
        <w:rPr>
          <w:rFonts w:ascii="Titillium Web" w:hAnsi="Titillium Web"/>
          <w:sz w:val="22"/>
          <w:szCs w:val="22"/>
        </w:rPr>
        <w:tab/>
      </w:r>
      <w:r w:rsidRPr="00A048BD">
        <w:rPr>
          <w:rFonts w:ascii="Titillium Web" w:hAnsi="Titillium Web"/>
          <w:sz w:val="22"/>
          <w:szCs w:val="22"/>
        </w:rPr>
        <w:tab/>
      </w:r>
      <w:r w:rsidRPr="00A048BD">
        <w:rPr>
          <w:rFonts w:ascii="Titillium Web" w:hAnsi="Titillium Web"/>
          <w:sz w:val="22"/>
          <w:szCs w:val="22"/>
        </w:rPr>
        <w:tab/>
      </w:r>
      <w:r w:rsidRPr="00A048BD">
        <w:rPr>
          <w:rFonts w:ascii="Titillium Web" w:hAnsi="Titillium Web"/>
          <w:sz w:val="22"/>
          <w:szCs w:val="22"/>
        </w:rPr>
        <w:tab/>
      </w:r>
    </w:p>
    <w:p w14:paraId="59AF6437" w14:textId="77777777" w:rsidR="00303C4D" w:rsidRPr="00A048BD" w:rsidRDefault="008E28EE" w:rsidP="008E28EE">
      <w:pPr>
        <w:rPr>
          <w:rFonts w:ascii="Titillium Web" w:hAnsi="Titillium Web"/>
          <w:sz w:val="22"/>
          <w:szCs w:val="22"/>
        </w:rPr>
      </w:pPr>
      <w:r w:rsidRPr="00A048BD">
        <w:rPr>
          <w:rFonts w:ascii="Titillium Web" w:hAnsi="Titillium Web"/>
          <w:sz w:val="22"/>
          <w:szCs w:val="22"/>
        </w:rPr>
        <w:tab/>
      </w:r>
    </w:p>
    <w:p w14:paraId="38A47004" w14:textId="77777777" w:rsidR="00303C4D" w:rsidRPr="00A048BD" w:rsidRDefault="00303C4D" w:rsidP="008E28EE">
      <w:pPr>
        <w:rPr>
          <w:rFonts w:ascii="Titillium Web" w:hAnsi="Titillium Web"/>
          <w:sz w:val="22"/>
          <w:szCs w:val="22"/>
        </w:rPr>
      </w:pPr>
    </w:p>
    <w:p w14:paraId="5D9C68A2" w14:textId="0604C386" w:rsidR="008E28EE" w:rsidRPr="00A048BD" w:rsidRDefault="008E28EE" w:rsidP="008E28EE">
      <w:pPr>
        <w:rPr>
          <w:rFonts w:ascii="Titillium Web" w:hAnsi="Titillium Web"/>
          <w:sz w:val="22"/>
          <w:szCs w:val="22"/>
        </w:rPr>
      </w:pPr>
      <w:r w:rsidRPr="00A048BD">
        <w:rPr>
          <w:rFonts w:ascii="Titillium Web" w:hAnsi="Titillium Web"/>
          <w:sz w:val="22"/>
          <w:szCs w:val="22"/>
        </w:rPr>
        <w:tab/>
      </w:r>
      <w:r w:rsidRPr="00A048BD">
        <w:rPr>
          <w:rFonts w:ascii="Titillium Web" w:hAnsi="Titillium Web"/>
          <w:sz w:val="22"/>
          <w:szCs w:val="22"/>
        </w:rPr>
        <w:tab/>
      </w:r>
      <w:r w:rsidRPr="00A048BD">
        <w:rPr>
          <w:rFonts w:ascii="Titillium Web" w:hAnsi="Titillium Web"/>
          <w:sz w:val="22"/>
          <w:szCs w:val="22"/>
        </w:rPr>
        <w:tab/>
      </w:r>
      <w:r w:rsidRPr="00A048BD">
        <w:rPr>
          <w:rFonts w:ascii="Titillium Web" w:hAnsi="Titillium Web"/>
          <w:sz w:val="22"/>
          <w:szCs w:val="22"/>
        </w:rPr>
        <w:tab/>
      </w:r>
      <w:r w:rsidRPr="00A048BD">
        <w:rPr>
          <w:rFonts w:ascii="Titillium Web" w:hAnsi="Titillium Web"/>
          <w:sz w:val="22"/>
          <w:szCs w:val="22"/>
        </w:rPr>
        <w:tab/>
      </w:r>
      <w:r w:rsidRPr="00A048BD">
        <w:rPr>
          <w:rFonts w:ascii="Titillium Web" w:hAnsi="Titillium Web"/>
          <w:sz w:val="22"/>
          <w:szCs w:val="22"/>
        </w:rPr>
        <w:tab/>
      </w:r>
      <w:r w:rsidRPr="00A048BD">
        <w:rPr>
          <w:rFonts w:ascii="Titillium Web" w:hAnsi="Titillium Web"/>
          <w:sz w:val="22"/>
          <w:szCs w:val="22"/>
        </w:rPr>
        <w:tab/>
      </w:r>
      <w:r w:rsidRPr="00A048BD">
        <w:rPr>
          <w:rFonts w:ascii="Titillium Web" w:hAnsi="Titillium Web"/>
          <w:sz w:val="22"/>
          <w:szCs w:val="22"/>
        </w:rPr>
        <w:tab/>
      </w:r>
    </w:p>
    <w:p w14:paraId="5466F20E" w14:textId="662D5470" w:rsidR="008E28EE" w:rsidRPr="00A048BD" w:rsidRDefault="008E28EE" w:rsidP="008E28EE">
      <w:pPr>
        <w:rPr>
          <w:rFonts w:ascii="Titillium Web" w:hAnsi="Titillium Web"/>
          <w:i/>
          <w:iCs/>
          <w:sz w:val="22"/>
          <w:szCs w:val="22"/>
        </w:rPr>
      </w:pPr>
      <w:r>
        <w:rPr>
          <w:rFonts w:ascii="Titillium Web" w:hAnsi="Titillium Web"/>
          <w:sz w:val="22"/>
          <w:szCs w:val="22"/>
        </w:rPr>
        <w:t>{jefe}</w:t>
      </w:r>
    </w:p>
    <w:p w14:paraId="22984190" w14:textId="5D38DD33" w:rsidR="00FF56DC" w:rsidRPr="00F03E22" w:rsidRDefault="00000000" w:rsidP="00FF56DC">
      <w:pPr>
        <w:rPr>
          <w:rFonts w:ascii="Titillium Web" w:hAnsi="Titillium Web"/>
          <w:b/>
          <w:bCs/>
          <w:sz w:val="22"/>
          <w:szCs w:val="22"/>
          <w:u w:val="single"/>
        </w:rPr>
      </w:pPr>
      <w:sdt>
        <w:sdtPr>
          <w:rPr>
            <w:rFonts w:ascii="Titillium Web" w:hAnsi="Titillium Web"/>
            <w:b/>
            <w:bCs/>
            <w:sz w:val="22"/>
            <w:szCs w:val="22"/>
          </w:rPr>
          <w:id w:val="1262501267"/>
          <w:placeholder>
            <w:docPart w:val="A9DC789896E04DB390F8786C1AB0035F"/>
          </w:placeholder>
          <w:temporary/>
          <w:comboBox>
            <w:listItem w:displayText="Administrador" w:value="Administrador"/>
            <w:listItem w:displayText="Administradora" w:value="Administradora"/>
          </w:comboBox>
        </w:sdtPr>
        <w:sdtContent>
          <w:r w:rsidR="00272A48" w:rsidRPr="00A048BD">
            <w:rPr>
              <w:rFonts w:ascii="Titillium Web" w:hAnsi="Titillium Web"/>
              <w:b/>
              <w:bCs/>
              <w:sz w:val="22"/>
              <w:szCs w:val="22"/>
            </w:rPr>
            <w:t>Administrador</w:t>
          </w:r>
        </w:sdtContent>
      </w:sdt>
      <w:r w:rsidR="00272A48" w:rsidRPr="00A048BD">
        <w:rPr>
          <w:rFonts w:ascii="Titillium Web" w:hAnsi="Titillium Web"/>
          <w:b/>
          <w:bCs/>
          <w:sz w:val="22"/>
          <w:szCs w:val="22"/>
        </w:rPr>
        <w:t xml:space="preserve"> </w:t>
      </w:r>
      <w:sdt>
        <w:sdtPr>
          <w:rPr>
            <w:rFonts w:ascii="Titillium Web" w:hAnsi="Titillium Web"/>
            <w:b/>
            <w:bCs/>
            <w:sz w:val="22"/>
            <w:szCs w:val="22"/>
          </w:rPr>
          <w:id w:val="152105117"/>
          <w:placeholder>
            <w:docPart w:val="A9DC789896E04DB390F8786C1AB0035F"/>
          </w:placeholder>
          <w:temporary/>
          <w:comboBox>
            <w:listItem w:displayText="de la" w:value="de la"/>
            <w:listItem w:displayText="del" w:value="del"/>
          </w:comboBox>
        </w:sdtPr>
        <w:sdtContent>
          <w:r w:rsidR="00272A48" w:rsidRPr="00A048BD">
            <w:rPr>
              <w:rFonts w:ascii="Titillium Web" w:hAnsi="Titillium Web"/>
              <w:b/>
              <w:bCs/>
              <w:sz w:val="22"/>
              <w:szCs w:val="22"/>
            </w:rPr>
            <w:t>del</w:t>
          </w:r>
          <w:r w:rsidR="00272A48">
            <w:rPr>
              <w:rFonts w:ascii="Titillium Web" w:hAnsi="Titillium Web"/>
              <w:b/>
              <w:bCs/>
              <w:sz w:val="22"/>
              <w:szCs w:val="22"/>
            </w:rPr>
            <w:t>/de la</w:t>
          </w:r>
        </w:sdtContent>
      </w:sdt>
      <w:r w:rsidR="00272A48" w:rsidRPr="00A048BD">
        <w:rPr>
          <w:rFonts w:ascii="Titillium Web" w:hAnsi="Titillium Web"/>
          <w:b/>
          <w:bCs/>
          <w:sz w:val="22"/>
          <w:szCs w:val="22"/>
        </w:rPr>
        <w:t xml:space="preserve"> </w:t>
      </w:r>
      <w:r w:rsidR="00F03E22" w:rsidRPr="00A048BD">
        <w:rPr>
          <w:rFonts w:ascii="Titillium Web" w:hAnsi="Titillium Web"/>
          <w:b/>
          <w:bCs/>
          <w:sz w:val="22"/>
          <w:szCs w:val="22"/>
        </w:rPr>
        <w:t>{area}</w:t>
      </w:r>
    </w:p>
    <w:sectPr w:rsidR="00FF56DC" w:rsidRPr="00F03E22" w:rsidSect="00DF05BD">
      <w:headerReference w:type="default" r:id="rId12"/>
      <w:footerReference w:type="default" r:id="rId13"/>
      <w:pgSz w:w="11900" w:h="16840" w:code="9"/>
      <w:pgMar w:top="1418" w:right="1835" w:bottom="1134" w:left="1418" w:header="567" w:footer="567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0" w:author="Rodriguez Diego" w:date="2026-05-05T16:10:00Z" w:initials="DR">
    <w:p w14:paraId="07DBDF7A" w14:textId="77777777" w:rsidR="008A6D69" w:rsidRDefault="008A6D69" w:rsidP="008A6D69">
      <w:pPr>
        <w:pStyle w:val="Textocomentario"/>
      </w:pPr>
      <w:r>
        <w:rPr>
          <w:rStyle w:val="Refdecomentario"/>
        </w:rPr>
        <w:annotationRef/>
      </w:r>
      <w:r>
        <w:rPr>
          <w:lang w:val="es-EC"/>
        </w:rPr>
        <w:t>Ajustar a la necesidad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07DBDF7A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76F61C1F" w16cex:dateUtc="2026-05-05T21:10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07DBDF7A" w16cid:durableId="76F61C1F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0E10104" w14:textId="77777777" w:rsidR="00481399" w:rsidRDefault="00481399" w:rsidP="006F3BBB">
      <w:r>
        <w:separator/>
      </w:r>
    </w:p>
  </w:endnote>
  <w:endnote w:type="continuationSeparator" w:id="0">
    <w:p w14:paraId="07716D17" w14:textId="77777777" w:rsidR="00481399" w:rsidRDefault="00481399" w:rsidP="006F3BB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Garamond">
    <w:altName w:val="Cambria"/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Lucida Grande">
    <w:altName w:val="Segoe UI"/>
    <w:charset w:val="00"/>
    <w:family w:val="auto"/>
    <w:pitch w:val="variable"/>
    <w:sig w:usb0="00000000" w:usb1="5000A1FF" w:usb2="00000000" w:usb3="00000000" w:csb0="000001BF" w:csb1="00000000"/>
  </w:font>
  <w:font w:name="Titillium Web">
    <w:panose1 w:val="00000500000000000000"/>
    <w:charset w:val="00"/>
    <w:family w:val="auto"/>
    <w:pitch w:val="variable"/>
    <w:sig w:usb0="00000007" w:usb1="00000001" w:usb2="00000000" w:usb3="00000000" w:csb0="00000093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5BD78E2" w14:textId="77777777" w:rsidR="00FD4468" w:rsidRPr="00ED1B8E" w:rsidRDefault="00FD4468">
    <w:pPr>
      <w:pStyle w:val="Piedepgina"/>
      <w:jc w:val="right"/>
      <w:rPr>
        <w:rFonts w:ascii="Garamond" w:hAnsi="Garamond"/>
        <w:sz w:val="20"/>
        <w:szCs w:val="18"/>
      </w:rPr>
    </w:pPr>
    <w:r w:rsidRPr="00ED1B8E">
      <w:rPr>
        <w:rFonts w:ascii="Garamond" w:hAnsi="Garamond"/>
        <w:sz w:val="20"/>
        <w:szCs w:val="18"/>
      </w:rPr>
      <w:fldChar w:fldCharType="begin"/>
    </w:r>
    <w:r w:rsidRPr="00ED1B8E">
      <w:rPr>
        <w:rFonts w:ascii="Garamond" w:hAnsi="Garamond"/>
        <w:sz w:val="20"/>
        <w:szCs w:val="18"/>
      </w:rPr>
      <w:instrText>PAGE   \* MERGEFORMAT</w:instrText>
    </w:r>
    <w:r w:rsidRPr="00ED1B8E">
      <w:rPr>
        <w:rFonts w:ascii="Garamond" w:hAnsi="Garamond"/>
        <w:sz w:val="20"/>
        <w:szCs w:val="18"/>
      </w:rPr>
      <w:fldChar w:fldCharType="separate"/>
    </w:r>
    <w:r w:rsidR="00DE31DB" w:rsidRPr="00DE31DB">
      <w:rPr>
        <w:rFonts w:ascii="Garamond" w:hAnsi="Garamond"/>
        <w:noProof/>
        <w:sz w:val="20"/>
        <w:szCs w:val="18"/>
        <w:lang w:val="es-ES"/>
      </w:rPr>
      <w:t>2</w:t>
    </w:r>
    <w:r w:rsidRPr="00ED1B8E">
      <w:rPr>
        <w:rFonts w:ascii="Garamond" w:hAnsi="Garamond"/>
        <w:sz w:val="20"/>
        <w:szCs w:val="18"/>
      </w:rPr>
      <w:fldChar w:fldCharType="end"/>
    </w:r>
  </w:p>
  <w:p w14:paraId="30D3649F" w14:textId="77777777" w:rsidR="00FD4468" w:rsidRPr="006F3BBB" w:rsidRDefault="00FD4468">
    <w:pPr>
      <w:pStyle w:val="Piedepgina"/>
      <w:rPr>
        <w:rFonts w:ascii="Garamond" w:hAnsi="Garamond"/>
        <w:sz w:val="18"/>
        <w:szCs w:val="18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0F5A53B" w14:textId="77777777" w:rsidR="00481399" w:rsidRDefault="00481399" w:rsidP="006F3BBB">
      <w:r>
        <w:separator/>
      </w:r>
    </w:p>
  </w:footnote>
  <w:footnote w:type="continuationSeparator" w:id="0">
    <w:p w14:paraId="6D0E75B7" w14:textId="77777777" w:rsidR="00481399" w:rsidRDefault="00481399" w:rsidP="006F3BBB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0706E9A" w14:textId="4BDB315C" w:rsidR="00FD4468" w:rsidRDefault="000F7EF8" w:rsidP="00FE26B6">
    <w:pPr>
      <w:ind w:right="-808"/>
      <w:jc w:val="right"/>
      <w:rPr>
        <w:rFonts w:ascii="Garamond" w:hAnsi="Garamond"/>
        <w:sz w:val="22"/>
        <w:szCs w:val="22"/>
      </w:rPr>
    </w:pPr>
    <w:r>
      <w:rPr>
        <w:noProof/>
      </w:rPr>
      <w:drawing>
        <wp:anchor distT="0" distB="0" distL="114300" distR="114300" simplePos="0" relativeHeight="251657728" behindDoc="0" locked="0" layoutInCell="1" allowOverlap="1" wp14:anchorId="1EAB8B46" wp14:editId="2AB06338">
          <wp:simplePos x="0" y="0"/>
          <wp:positionH relativeFrom="column">
            <wp:posOffset>-133350</wp:posOffset>
          </wp:positionH>
          <wp:positionV relativeFrom="paragraph">
            <wp:posOffset>126365</wp:posOffset>
          </wp:positionV>
          <wp:extent cx="1421130" cy="550545"/>
          <wp:effectExtent l="0" t="0" r="0" b="0"/>
          <wp:wrapNone/>
          <wp:docPr id="418487636" name="image1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421130" cy="55054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rFonts w:ascii="Garamond" w:hAnsi="Garamond"/>
        <w:noProof/>
        <w:sz w:val="22"/>
        <w:szCs w:val="22"/>
        <w:lang w:val="es-EC" w:eastAsia="es-EC"/>
      </w:rPr>
      <w:drawing>
        <wp:inline distT="0" distB="0" distL="0" distR="0" wp14:anchorId="360ABB4C" wp14:editId="2A878472">
          <wp:extent cx="1857375" cy="476250"/>
          <wp:effectExtent l="0" t="0" r="0" b="0"/>
          <wp:docPr id="1" name="Imagen 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n 5"/>
                  <pic:cNvPicPr>
                    <a:picLocks noChangeAspect="1" noChangeArrowheads="1"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857375" cy="47625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  <w:p w14:paraId="144FCD02" w14:textId="77777777" w:rsidR="001E373E" w:rsidRDefault="001E373E" w:rsidP="00534BD4">
    <w:pPr>
      <w:jc w:val="center"/>
      <w:rPr>
        <w:rFonts w:ascii="Arial" w:hAnsi="Arial" w:cs="Arial"/>
        <w:b/>
        <w:sz w:val="26"/>
        <w:szCs w:val="26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73624E"/>
    <w:multiLevelType w:val="hybridMultilevel"/>
    <w:tmpl w:val="11A0A29C"/>
    <w:lvl w:ilvl="0" w:tplc="4862583E">
      <w:numFmt w:val="bullet"/>
      <w:lvlText w:val="•"/>
      <w:lvlJc w:val="left"/>
      <w:pPr>
        <w:ind w:left="-6" w:hanging="420"/>
      </w:pPr>
      <w:rPr>
        <w:rFonts w:ascii="Garamond" w:eastAsia="MS Mincho" w:hAnsi="Garamond" w:cs="Times New Roman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886246C"/>
    <w:multiLevelType w:val="hybridMultilevel"/>
    <w:tmpl w:val="F640BF86"/>
    <w:lvl w:ilvl="0" w:tplc="4862583E">
      <w:numFmt w:val="bullet"/>
      <w:lvlText w:val="•"/>
      <w:lvlJc w:val="left"/>
      <w:pPr>
        <w:ind w:left="-432" w:hanging="420"/>
      </w:pPr>
      <w:rPr>
        <w:rFonts w:ascii="Garamond" w:eastAsia="MS Mincho" w:hAnsi="Garamond" w:cs="Times New Roman" w:hint="default"/>
      </w:rPr>
    </w:lvl>
    <w:lvl w:ilvl="1" w:tplc="300A0003" w:tentative="1">
      <w:start w:val="1"/>
      <w:numFmt w:val="bullet"/>
      <w:lvlText w:val="o"/>
      <w:lvlJc w:val="left"/>
      <w:pPr>
        <w:ind w:left="1014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1734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454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174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3894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4614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334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054" w:hanging="360"/>
      </w:pPr>
      <w:rPr>
        <w:rFonts w:ascii="Wingdings" w:hAnsi="Wingdings" w:hint="default"/>
      </w:rPr>
    </w:lvl>
  </w:abstractNum>
  <w:abstractNum w:abstractNumId="2" w15:restartNumberingAfterBreak="0">
    <w:nsid w:val="0D675EBD"/>
    <w:multiLevelType w:val="hybridMultilevel"/>
    <w:tmpl w:val="A4F606A2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7FC4889"/>
    <w:multiLevelType w:val="hybridMultilevel"/>
    <w:tmpl w:val="7CF64522"/>
    <w:lvl w:ilvl="0" w:tplc="300A000F">
      <w:start w:val="1"/>
      <w:numFmt w:val="decimal"/>
      <w:lvlText w:val="%1."/>
      <w:lvlJc w:val="left"/>
      <w:pPr>
        <w:ind w:left="720" w:hanging="360"/>
      </w:pPr>
    </w:lvl>
    <w:lvl w:ilvl="1" w:tplc="300A0019">
      <w:start w:val="1"/>
      <w:numFmt w:val="lowerLetter"/>
      <w:lvlText w:val="%2."/>
      <w:lvlJc w:val="left"/>
      <w:pPr>
        <w:ind w:left="1440" w:hanging="360"/>
      </w:pPr>
    </w:lvl>
    <w:lvl w:ilvl="2" w:tplc="300A001B">
      <w:start w:val="1"/>
      <w:numFmt w:val="lowerRoman"/>
      <w:lvlText w:val="%3."/>
      <w:lvlJc w:val="right"/>
      <w:pPr>
        <w:ind w:left="2160" w:hanging="180"/>
      </w:pPr>
    </w:lvl>
    <w:lvl w:ilvl="3" w:tplc="300A000F">
      <w:start w:val="1"/>
      <w:numFmt w:val="decimal"/>
      <w:lvlText w:val="%4."/>
      <w:lvlJc w:val="left"/>
      <w:pPr>
        <w:ind w:left="2880" w:hanging="360"/>
      </w:pPr>
    </w:lvl>
    <w:lvl w:ilvl="4" w:tplc="300A0019">
      <w:start w:val="1"/>
      <w:numFmt w:val="lowerLetter"/>
      <w:lvlText w:val="%5."/>
      <w:lvlJc w:val="left"/>
      <w:pPr>
        <w:ind w:left="3600" w:hanging="360"/>
      </w:pPr>
    </w:lvl>
    <w:lvl w:ilvl="5" w:tplc="300A001B">
      <w:start w:val="1"/>
      <w:numFmt w:val="lowerRoman"/>
      <w:lvlText w:val="%6."/>
      <w:lvlJc w:val="right"/>
      <w:pPr>
        <w:ind w:left="4320" w:hanging="180"/>
      </w:pPr>
    </w:lvl>
    <w:lvl w:ilvl="6" w:tplc="300A000F">
      <w:start w:val="1"/>
      <w:numFmt w:val="decimal"/>
      <w:lvlText w:val="%7."/>
      <w:lvlJc w:val="left"/>
      <w:pPr>
        <w:ind w:left="5040" w:hanging="360"/>
      </w:pPr>
    </w:lvl>
    <w:lvl w:ilvl="7" w:tplc="300A0019">
      <w:start w:val="1"/>
      <w:numFmt w:val="lowerLetter"/>
      <w:lvlText w:val="%8."/>
      <w:lvlJc w:val="left"/>
      <w:pPr>
        <w:ind w:left="5760" w:hanging="360"/>
      </w:pPr>
    </w:lvl>
    <w:lvl w:ilvl="8" w:tplc="300A001B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AA254E5"/>
    <w:multiLevelType w:val="hybridMultilevel"/>
    <w:tmpl w:val="9C48F2CC"/>
    <w:lvl w:ilvl="0" w:tplc="30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00A0019" w:tentative="1">
      <w:start w:val="1"/>
      <w:numFmt w:val="lowerLetter"/>
      <w:lvlText w:val="%2."/>
      <w:lvlJc w:val="left"/>
      <w:pPr>
        <w:ind w:left="1440" w:hanging="360"/>
      </w:pPr>
    </w:lvl>
    <w:lvl w:ilvl="2" w:tplc="300A001B" w:tentative="1">
      <w:start w:val="1"/>
      <w:numFmt w:val="lowerRoman"/>
      <w:lvlText w:val="%3."/>
      <w:lvlJc w:val="right"/>
      <w:pPr>
        <w:ind w:left="2160" w:hanging="180"/>
      </w:pPr>
    </w:lvl>
    <w:lvl w:ilvl="3" w:tplc="300A000F" w:tentative="1">
      <w:start w:val="1"/>
      <w:numFmt w:val="decimal"/>
      <w:lvlText w:val="%4."/>
      <w:lvlJc w:val="left"/>
      <w:pPr>
        <w:ind w:left="2880" w:hanging="360"/>
      </w:pPr>
    </w:lvl>
    <w:lvl w:ilvl="4" w:tplc="300A0019" w:tentative="1">
      <w:start w:val="1"/>
      <w:numFmt w:val="lowerLetter"/>
      <w:lvlText w:val="%5."/>
      <w:lvlJc w:val="left"/>
      <w:pPr>
        <w:ind w:left="3600" w:hanging="360"/>
      </w:pPr>
    </w:lvl>
    <w:lvl w:ilvl="5" w:tplc="300A001B" w:tentative="1">
      <w:start w:val="1"/>
      <w:numFmt w:val="lowerRoman"/>
      <w:lvlText w:val="%6."/>
      <w:lvlJc w:val="right"/>
      <w:pPr>
        <w:ind w:left="4320" w:hanging="180"/>
      </w:pPr>
    </w:lvl>
    <w:lvl w:ilvl="6" w:tplc="300A000F" w:tentative="1">
      <w:start w:val="1"/>
      <w:numFmt w:val="decimal"/>
      <w:lvlText w:val="%7."/>
      <w:lvlJc w:val="left"/>
      <w:pPr>
        <w:ind w:left="5040" w:hanging="360"/>
      </w:pPr>
    </w:lvl>
    <w:lvl w:ilvl="7" w:tplc="300A0019" w:tentative="1">
      <w:start w:val="1"/>
      <w:numFmt w:val="lowerLetter"/>
      <w:lvlText w:val="%8."/>
      <w:lvlJc w:val="left"/>
      <w:pPr>
        <w:ind w:left="5760" w:hanging="360"/>
      </w:pPr>
    </w:lvl>
    <w:lvl w:ilvl="8" w:tplc="3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AAD7687"/>
    <w:multiLevelType w:val="hybridMultilevel"/>
    <w:tmpl w:val="E3F27ABA"/>
    <w:lvl w:ilvl="0" w:tplc="0C0A000F">
      <w:start w:val="1"/>
      <w:numFmt w:val="decimal"/>
      <w:lvlText w:val="%1."/>
      <w:lvlJc w:val="left"/>
      <w:pPr>
        <w:ind w:left="807" w:hanging="360"/>
      </w:pPr>
    </w:lvl>
    <w:lvl w:ilvl="1" w:tplc="300A0001">
      <w:start w:val="1"/>
      <w:numFmt w:val="bullet"/>
      <w:lvlText w:val=""/>
      <w:lvlJc w:val="left"/>
      <w:pPr>
        <w:ind w:left="1527" w:hanging="360"/>
      </w:pPr>
      <w:rPr>
        <w:rFonts w:ascii="Symbol" w:hAnsi="Symbol" w:hint="default"/>
      </w:rPr>
    </w:lvl>
    <w:lvl w:ilvl="2" w:tplc="0C0A001B" w:tentative="1">
      <w:start w:val="1"/>
      <w:numFmt w:val="lowerRoman"/>
      <w:lvlText w:val="%3."/>
      <w:lvlJc w:val="right"/>
      <w:pPr>
        <w:ind w:left="2247" w:hanging="180"/>
      </w:pPr>
    </w:lvl>
    <w:lvl w:ilvl="3" w:tplc="0C0A000F" w:tentative="1">
      <w:start w:val="1"/>
      <w:numFmt w:val="decimal"/>
      <w:lvlText w:val="%4."/>
      <w:lvlJc w:val="left"/>
      <w:pPr>
        <w:ind w:left="2967" w:hanging="360"/>
      </w:pPr>
    </w:lvl>
    <w:lvl w:ilvl="4" w:tplc="0C0A0019" w:tentative="1">
      <w:start w:val="1"/>
      <w:numFmt w:val="lowerLetter"/>
      <w:lvlText w:val="%5."/>
      <w:lvlJc w:val="left"/>
      <w:pPr>
        <w:ind w:left="3687" w:hanging="360"/>
      </w:pPr>
    </w:lvl>
    <w:lvl w:ilvl="5" w:tplc="0C0A001B" w:tentative="1">
      <w:start w:val="1"/>
      <w:numFmt w:val="lowerRoman"/>
      <w:lvlText w:val="%6."/>
      <w:lvlJc w:val="right"/>
      <w:pPr>
        <w:ind w:left="4407" w:hanging="180"/>
      </w:pPr>
    </w:lvl>
    <w:lvl w:ilvl="6" w:tplc="0C0A000F" w:tentative="1">
      <w:start w:val="1"/>
      <w:numFmt w:val="decimal"/>
      <w:lvlText w:val="%7."/>
      <w:lvlJc w:val="left"/>
      <w:pPr>
        <w:ind w:left="5127" w:hanging="360"/>
      </w:pPr>
    </w:lvl>
    <w:lvl w:ilvl="7" w:tplc="0C0A0019" w:tentative="1">
      <w:start w:val="1"/>
      <w:numFmt w:val="lowerLetter"/>
      <w:lvlText w:val="%8."/>
      <w:lvlJc w:val="left"/>
      <w:pPr>
        <w:ind w:left="5847" w:hanging="360"/>
      </w:pPr>
    </w:lvl>
    <w:lvl w:ilvl="8" w:tplc="0C0A001B" w:tentative="1">
      <w:start w:val="1"/>
      <w:numFmt w:val="lowerRoman"/>
      <w:lvlText w:val="%9."/>
      <w:lvlJc w:val="right"/>
      <w:pPr>
        <w:ind w:left="6567" w:hanging="180"/>
      </w:pPr>
    </w:lvl>
  </w:abstractNum>
  <w:abstractNum w:abstractNumId="6" w15:restartNumberingAfterBreak="0">
    <w:nsid w:val="30252D2D"/>
    <w:multiLevelType w:val="hybridMultilevel"/>
    <w:tmpl w:val="A874E790"/>
    <w:lvl w:ilvl="0" w:tplc="300A0017">
      <w:start w:val="1"/>
      <w:numFmt w:val="lowerLetter"/>
      <w:lvlText w:val="%1)"/>
      <w:lvlJc w:val="left"/>
      <w:pPr>
        <w:ind w:left="1440" w:hanging="360"/>
      </w:pPr>
      <w:rPr>
        <w:rFonts w:hint="default"/>
      </w:rPr>
    </w:lvl>
    <w:lvl w:ilvl="1" w:tplc="300A0019" w:tentative="1">
      <w:start w:val="1"/>
      <w:numFmt w:val="lowerLetter"/>
      <w:lvlText w:val="%2."/>
      <w:lvlJc w:val="left"/>
      <w:pPr>
        <w:ind w:left="2160" w:hanging="360"/>
      </w:pPr>
    </w:lvl>
    <w:lvl w:ilvl="2" w:tplc="300A001B" w:tentative="1">
      <w:start w:val="1"/>
      <w:numFmt w:val="lowerRoman"/>
      <w:lvlText w:val="%3."/>
      <w:lvlJc w:val="right"/>
      <w:pPr>
        <w:ind w:left="2880" w:hanging="180"/>
      </w:pPr>
    </w:lvl>
    <w:lvl w:ilvl="3" w:tplc="300A000F" w:tentative="1">
      <w:start w:val="1"/>
      <w:numFmt w:val="decimal"/>
      <w:lvlText w:val="%4."/>
      <w:lvlJc w:val="left"/>
      <w:pPr>
        <w:ind w:left="3600" w:hanging="360"/>
      </w:pPr>
    </w:lvl>
    <w:lvl w:ilvl="4" w:tplc="300A0019" w:tentative="1">
      <w:start w:val="1"/>
      <w:numFmt w:val="lowerLetter"/>
      <w:lvlText w:val="%5."/>
      <w:lvlJc w:val="left"/>
      <w:pPr>
        <w:ind w:left="4320" w:hanging="360"/>
      </w:pPr>
    </w:lvl>
    <w:lvl w:ilvl="5" w:tplc="300A001B" w:tentative="1">
      <w:start w:val="1"/>
      <w:numFmt w:val="lowerRoman"/>
      <w:lvlText w:val="%6."/>
      <w:lvlJc w:val="right"/>
      <w:pPr>
        <w:ind w:left="5040" w:hanging="180"/>
      </w:pPr>
    </w:lvl>
    <w:lvl w:ilvl="6" w:tplc="300A000F" w:tentative="1">
      <w:start w:val="1"/>
      <w:numFmt w:val="decimal"/>
      <w:lvlText w:val="%7."/>
      <w:lvlJc w:val="left"/>
      <w:pPr>
        <w:ind w:left="5760" w:hanging="360"/>
      </w:pPr>
    </w:lvl>
    <w:lvl w:ilvl="7" w:tplc="300A0019" w:tentative="1">
      <w:start w:val="1"/>
      <w:numFmt w:val="lowerLetter"/>
      <w:lvlText w:val="%8."/>
      <w:lvlJc w:val="left"/>
      <w:pPr>
        <w:ind w:left="6480" w:hanging="360"/>
      </w:pPr>
    </w:lvl>
    <w:lvl w:ilvl="8" w:tplc="300A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7" w15:restartNumberingAfterBreak="0">
    <w:nsid w:val="32227DA2"/>
    <w:multiLevelType w:val="hybridMultilevel"/>
    <w:tmpl w:val="B07C08A0"/>
    <w:lvl w:ilvl="0" w:tplc="4862583E">
      <w:numFmt w:val="bullet"/>
      <w:lvlText w:val="•"/>
      <w:lvlJc w:val="left"/>
      <w:pPr>
        <w:ind w:left="-6" w:hanging="420"/>
      </w:pPr>
      <w:rPr>
        <w:rFonts w:ascii="Garamond" w:eastAsia="MS Mincho" w:hAnsi="Garamond" w:cs="Times New Roman" w:hint="default"/>
      </w:rPr>
    </w:lvl>
    <w:lvl w:ilvl="1" w:tplc="300A0003" w:tentative="1">
      <w:start w:val="1"/>
      <w:numFmt w:val="bullet"/>
      <w:lvlText w:val="o"/>
      <w:lvlJc w:val="left"/>
      <w:pPr>
        <w:ind w:left="654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1374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094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2814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3534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4254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4974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5694" w:hanging="360"/>
      </w:pPr>
      <w:rPr>
        <w:rFonts w:ascii="Wingdings" w:hAnsi="Wingdings" w:hint="default"/>
      </w:rPr>
    </w:lvl>
  </w:abstractNum>
  <w:abstractNum w:abstractNumId="8" w15:restartNumberingAfterBreak="0">
    <w:nsid w:val="355F4C3C"/>
    <w:multiLevelType w:val="hybridMultilevel"/>
    <w:tmpl w:val="D1E4BB76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7B30D19"/>
    <w:multiLevelType w:val="hybridMultilevel"/>
    <w:tmpl w:val="39A493B6"/>
    <w:lvl w:ilvl="0" w:tplc="4862583E">
      <w:numFmt w:val="bullet"/>
      <w:lvlText w:val="•"/>
      <w:lvlJc w:val="left"/>
      <w:pPr>
        <w:ind w:left="-279" w:hanging="420"/>
      </w:pPr>
      <w:rPr>
        <w:rFonts w:ascii="Garamond" w:eastAsia="MS Mincho" w:hAnsi="Garamond" w:cs="Times New Roman" w:hint="default"/>
      </w:rPr>
    </w:lvl>
    <w:lvl w:ilvl="1" w:tplc="300A0003" w:tentative="1">
      <w:start w:val="1"/>
      <w:numFmt w:val="bullet"/>
      <w:lvlText w:val="o"/>
      <w:lvlJc w:val="left"/>
      <w:pPr>
        <w:ind w:left="1167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1887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607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327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047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4767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487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207" w:hanging="360"/>
      </w:pPr>
      <w:rPr>
        <w:rFonts w:ascii="Wingdings" w:hAnsi="Wingdings" w:hint="default"/>
      </w:rPr>
    </w:lvl>
  </w:abstractNum>
  <w:abstractNum w:abstractNumId="10" w15:restartNumberingAfterBreak="0">
    <w:nsid w:val="3ADD7423"/>
    <w:multiLevelType w:val="hybridMultilevel"/>
    <w:tmpl w:val="2E2CCA56"/>
    <w:lvl w:ilvl="0" w:tplc="300A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300A0019" w:tentative="1">
      <w:start w:val="1"/>
      <w:numFmt w:val="lowerLetter"/>
      <w:lvlText w:val="%2."/>
      <w:lvlJc w:val="left"/>
      <w:pPr>
        <w:ind w:left="1080" w:hanging="360"/>
      </w:pPr>
    </w:lvl>
    <w:lvl w:ilvl="2" w:tplc="300A001B" w:tentative="1">
      <w:start w:val="1"/>
      <w:numFmt w:val="lowerRoman"/>
      <w:lvlText w:val="%3."/>
      <w:lvlJc w:val="right"/>
      <w:pPr>
        <w:ind w:left="1800" w:hanging="180"/>
      </w:pPr>
    </w:lvl>
    <w:lvl w:ilvl="3" w:tplc="300A000F" w:tentative="1">
      <w:start w:val="1"/>
      <w:numFmt w:val="decimal"/>
      <w:lvlText w:val="%4."/>
      <w:lvlJc w:val="left"/>
      <w:pPr>
        <w:ind w:left="2520" w:hanging="360"/>
      </w:pPr>
    </w:lvl>
    <w:lvl w:ilvl="4" w:tplc="300A0019" w:tentative="1">
      <w:start w:val="1"/>
      <w:numFmt w:val="lowerLetter"/>
      <w:lvlText w:val="%5."/>
      <w:lvlJc w:val="left"/>
      <w:pPr>
        <w:ind w:left="3240" w:hanging="360"/>
      </w:pPr>
    </w:lvl>
    <w:lvl w:ilvl="5" w:tplc="300A001B" w:tentative="1">
      <w:start w:val="1"/>
      <w:numFmt w:val="lowerRoman"/>
      <w:lvlText w:val="%6."/>
      <w:lvlJc w:val="right"/>
      <w:pPr>
        <w:ind w:left="3960" w:hanging="180"/>
      </w:pPr>
    </w:lvl>
    <w:lvl w:ilvl="6" w:tplc="300A000F" w:tentative="1">
      <w:start w:val="1"/>
      <w:numFmt w:val="decimal"/>
      <w:lvlText w:val="%7."/>
      <w:lvlJc w:val="left"/>
      <w:pPr>
        <w:ind w:left="4680" w:hanging="360"/>
      </w:pPr>
    </w:lvl>
    <w:lvl w:ilvl="7" w:tplc="300A0019" w:tentative="1">
      <w:start w:val="1"/>
      <w:numFmt w:val="lowerLetter"/>
      <w:lvlText w:val="%8."/>
      <w:lvlJc w:val="left"/>
      <w:pPr>
        <w:ind w:left="5400" w:hanging="360"/>
      </w:pPr>
    </w:lvl>
    <w:lvl w:ilvl="8" w:tplc="30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1" w15:restartNumberingAfterBreak="0">
    <w:nsid w:val="3F38191E"/>
    <w:multiLevelType w:val="hybridMultilevel"/>
    <w:tmpl w:val="B542225E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0861966"/>
    <w:multiLevelType w:val="hybridMultilevel"/>
    <w:tmpl w:val="2DA475D4"/>
    <w:lvl w:ilvl="0" w:tplc="300A0017">
      <w:start w:val="1"/>
      <w:numFmt w:val="lowerLetter"/>
      <w:lvlText w:val="%1)"/>
      <w:lvlJc w:val="left"/>
      <w:pPr>
        <w:ind w:left="720" w:hanging="360"/>
      </w:pPr>
    </w:lvl>
    <w:lvl w:ilvl="1" w:tplc="300A0019" w:tentative="1">
      <w:start w:val="1"/>
      <w:numFmt w:val="lowerLetter"/>
      <w:lvlText w:val="%2."/>
      <w:lvlJc w:val="left"/>
      <w:pPr>
        <w:ind w:left="1440" w:hanging="360"/>
      </w:pPr>
    </w:lvl>
    <w:lvl w:ilvl="2" w:tplc="300A001B" w:tentative="1">
      <w:start w:val="1"/>
      <w:numFmt w:val="lowerRoman"/>
      <w:lvlText w:val="%3."/>
      <w:lvlJc w:val="right"/>
      <w:pPr>
        <w:ind w:left="2160" w:hanging="180"/>
      </w:pPr>
    </w:lvl>
    <w:lvl w:ilvl="3" w:tplc="300A000F" w:tentative="1">
      <w:start w:val="1"/>
      <w:numFmt w:val="decimal"/>
      <w:lvlText w:val="%4."/>
      <w:lvlJc w:val="left"/>
      <w:pPr>
        <w:ind w:left="2880" w:hanging="360"/>
      </w:pPr>
    </w:lvl>
    <w:lvl w:ilvl="4" w:tplc="300A0019" w:tentative="1">
      <w:start w:val="1"/>
      <w:numFmt w:val="lowerLetter"/>
      <w:lvlText w:val="%5."/>
      <w:lvlJc w:val="left"/>
      <w:pPr>
        <w:ind w:left="3600" w:hanging="360"/>
      </w:pPr>
    </w:lvl>
    <w:lvl w:ilvl="5" w:tplc="300A001B" w:tentative="1">
      <w:start w:val="1"/>
      <w:numFmt w:val="lowerRoman"/>
      <w:lvlText w:val="%6."/>
      <w:lvlJc w:val="right"/>
      <w:pPr>
        <w:ind w:left="4320" w:hanging="180"/>
      </w:pPr>
    </w:lvl>
    <w:lvl w:ilvl="6" w:tplc="300A000F" w:tentative="1">
      <w:start w:val="1"/>
      <w:numFmt w:val="decimal"/>
      <w:lvlText w:val="%7."/>
      <w:lvlJc w:val="left"/>
      <w:pPr>
        <w:ind w:left="5040" w:hanging="360"/>
      </w:pPr>
    </w:lvl>
    <w:lvl w:ilvl="7" w:tplc="300A0019" w:tentative="1">
      <w:start w:val="1"/>
      <w:numFmt w:val="lowerLetter"/>
      <w:lvlText w:val="%8."/>
      <w:lvlJc w:val="left"/>
      <w:pPr>
        <w:ind w:left="5760" w:hanging="360"/>
      </w:pPr>
    </w:lvl>
    <w:lvl w:ilvl="8" w:tplc="3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4DA44224"/>
    <w:multiLevelType w:val="hybridMultilevel"/>
    <w:tmpl w:val="408A6C78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DC66612"/>
    <w:multiLevelType w:val="hybridMultilevel"/>
    <w:tmpl w:val="3F308D80"/>
    <w:lvl w:ilvl="0" w:tplc="30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5" w15:restartNumberingAfterBreak="0">
    <w:nsid w:val="54545A1A"/>
    <w:multiLevelType w:val="hybridMultilevel"/>
    <w:tmpl w:val="D9924C80"/>
    <w:lvl w:ilvl="0" w:tplc="300A0001">
      <w:start w:val="1"/>
      <w:numFmt w:val="bullet"/>
      <w:lvlText w:val=""/>
      <w:lvlJc w:val="left"/>
      <w:pPr>
        <w:ind w:left="294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014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1734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454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174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3894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4614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334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054" w:hanging="360"/>
      </w:pPr>
      <w:rPr>
        <w:rFonts w:ascii="Wingdings" w:hAnsi="Wingdings" w:hint="default"/>
      </w:rPr>
    </w:lvl>
  </w:abstractNum>
  <w:abstractNum w:abstractNumId="16" w15:restartNumberingAfterBreak="0">
    <w:nsid w:val="5ECE41A4"/>
    <w:multiLevelType w:val="hybridMultilevel"/>
    <w:tmpl w:val="1D9A1BC0"/>
    <w:lvl w:ilvl="0" w:tplc="7D3CC58C">
      <w:numFmt w:val="bullet"/>
      <w:lvlText w:val="•"/>
      <w:lvlJc w:val="left"/>
      <w:pPr>
        <w:ind w:left="1080" w:hanging="720"/>
      </w:pPr>
      <w:rPr>
        <w:rFonts w:ascii="Arial" w:eastAsia="MS Mincho" w:hAnsi="Arial" w:cs="Aria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63F44CA6"/>
    <w:multiLevelType w:val="hybridMultilevel"/>
    <w:tmpl w:val="95069528"/>
    <w:lvl w:ilvl="0" w:tplc="7D3CC58C">
      <w:numFmt w:val="bullet"/>
      <w:lvlText w:val="•"/>
      <w:lvlJc w:val="left"/>
      <w:pPr>
        <w:ind w:left="720" w:hanging="720"/>
      </w:pPr>
      <w:rPr>
        <w:rFonts w:ascii="Arial" w:eastAsia="MS Mincho" w:hAnsi="Arial" w:cs="Arial" w:hint="default"/>
      </w:rPr>
    </w:lvl>
    <w:lvl w:ilvl="1" w:tplc="30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8" w15:restartNumberingAfterBreak="0">
    <w:nsid w:val="6DC43A3B"/>
    <w:multiLevelType w:val="hybridMultilevel"/>
    <w:tmpl w:val="63F2C982"/>
    <w:lvl w:ilvl="0" w:tplc="3C0286AE">
      <w:numFmt w:val="bullet"/>
      <w:lvlText w:val="•"/>
      <w:lvlJc w:val="left"/>
      <w:pPr>
        <w:ind w:left="513" w:hanging="360"/>
      </w:pPr>
      <w:rPr>
        <w:rFonts w:ascii="Garamond" w:eastAsia="MS Mincho" w:hAnsi="Garamond" w:cs="Arial" w:hint="default"/>
      </w:rPr>
    </w:lvl>
    <w:lvl w:ilvl="1" w:tplc="300A0003" w:tentative="1">
      <w:start w:val="1"/>
      <w:numFmt w:val="bullet"/>
      <w:lvlText w:val="o"/>
      <w:lvlJc w:val="left"/>
      <w:pPr>
        <w:ind w:left="1233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1953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673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393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113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4833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553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273" w:hanging="360"/>
      </w:pPr>
      <w:rPr>
        <w:rFonts w:ascii="Wingdings" w:hAnsi="Wingdings" w:hint="default"/>
      </w:rPr>
    </w:lvl>
  </w:abstractNum>
  <w:num w:numId="1" w16cid:durableId="94399976">
    <w:abstractNumId w:val="15"/>
  </w:num>
  <w:num w:numId="2" w16cid:durableId="547373282">
    <w:abstractNumId w:val="7"/>
  </w:num>
  <w:num w:numId="3" w16cid:durableId="1807894307">
    <w:abstractNumId w:val="1"/>
  </w:num>
  <w:num w:numId="4" w16cid:durableId="1473715557">
    <w:abstractNumId w:val="0"/>
  </w:num>
  <w:num w:numId="5" w16cid:durableId="1411273880">
    <w:abstractNumId w:val="5"/>
  </w:num>
  <w:num w:numId="6" w16cid:durableId="434716607">
    <w:abstractNumId w:val="9"/>
  </w:num>
  <w:num w:numId="7" w16cid:durableId="1161699833">
    <w:abstractNumId w:val="18"/>
  </w:num>
  <w:num w:numId="8" w16cid:durableId="1925799003">
    <w:abstractNumId w:val="6"/>
  </w:num>
  <w:num w:numId="9" w16cid:durableId="1502356467">
    <w:abstractNumId w:val="10"/>
  </w:num>
  <w:num w:numId="10" w16cid:durableId="1372149889">
    <w:abstractNumId w:val="11"/>
  </w:num>
  <w:num w:numId="11" w16cid:durableId="398091176">
    <w:abstractNumId w:val="16"/>
  </w:num>
  <w:num w:numId="12" w16cid:durableId="1894072941">
    <w:abstractNumId w:val="17"/>
  </w:num>
  <w:num w:numId="13" w16cid:durableId="447894887">
    <w:abstractNumId w:val="14"/>
  </w:num>
  <w:num w:numId="14" w16cid:durableId="701127590">
    <w:abstractNumId w:val="8"/>
  </w:num>
  <w:num w:numId="15" w16cid:durableId="710496914">
    <w:abstractNumId w:val="13"/>
  </w:num>
  <w:num w:numId="16" w16cid:durableId="1695881194">
    <w:abstractNumId w:val="4"/>
  </w:num>
  <w:num w:numId="17" w16cid:durableId="823619502">
    <w:abstractNumId w:val="3"/>
  </w:num>
  <w:num w:numId="18" w16cid:durableId="630017353">
    <w:abstractNumId w:val="3"/>
  </w:num>
  <w:num w:numId="19" w16cid:durableId="994604432">
    <w:abstractNumId w:val="2"/>
  </w:num>
  <w:num w:numId="20" w16cid:durableId="1903250744">
    <w:abstractNumId w:val="12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Rodriguez Diego">
    <w15:presenceInfo w15:providerId="AD" w15:userId="S::drodriguez@fias.org.ec::dda8884d-f80f-4faf-9106-38081e540a93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144F6"/>
    <w:rsid w:val="000019B7"/>
    <w:rsid w:val="00006D8B"/>
    <w:rsid w:val="0000744E"/>
    <w:rsid w:val="00010D2F"/>
    <w:rsid w:val="000207D0"/>
    <w:rsid w:val="00020AB6"/>
    <w:rsid w:val="00031A8C"/>
    <w:rsid w:val="00032328"/>
    <w:rsid w:val="00035348"/>
    <w:rsid w:val="00046D1A"/>
    <w:rsid w:val="0005193E"/>
    <w:rsid w:val="0005375C"/>
    <w:rsid w:val="00064E88"/>
    <w:rsid w:val="00087697"/>
    <w:rsid w:val="000A387C"/>
    <w:rsid w:val="000A4F2D"/>
    <w:rsid w:val="000E1D22"/>
    <w:rsid w:val="000F2896"/>
    <w:rsid w:val="000F311B"/>
    <w:rsid w:val="000F7EF8"/>
    <w:rsid w:val="00102B8B"/>
    <w:rsid w:val="00103C81"/>
    <w:rsid w:val="00106914"/>
    <w:rsid w:val="00107C68"/>
    <w:rsid w:val="001308E0"/>
    <w:rsid w:val="00132081"/>
    <w:rsid w:val="00132742"/>
    <w:rsid w:val="001331CA"/>
    <w:rsid w:val="0014721B"/>
    <w:rsid w:val="00155115"/>
    <w:rsid w:val="00163EC0"/>
    <w:rsid w:val="00165E86"/>
    <w:rsid w:val="00176945"/>
    <w:rsid w:val="00187007"/>
    <w:rsid w:val="00190748"/>
    <w:rsid w:val="001A32AF"/>
    <w:rsid w:val="001A407E"/>
    <w:rsid w:val="001B258F"/>
    <w:rsid w:val="001C61D7"/>
    <w:rsid w:val="001C6659"/>
    <w:rsid w:val="001D2848"/>
    <w:rsid w:val="001D6AFC"/>
    <w:rsid w:val="001E373E"/>
    <w:rsid w:val="001E4147"/>
    <w:rsid w:val="001E6922"/>
    <w:rsid w:val="001F0C98"/>
    <w:rsid w:val="001F7805"/>
    <w:rsid w:val="002100FB"/>
    <w:rsid w:val="0021168C"/>
    <w:rsid w:val="00211D90"/>
    <w:rsid w:val="00230C70"/>
    <w:rsid w:val="0024083D"/>
    <w:rsid w:val="00241B0B"/>
    <w:rsid w:val="00247633"/>
    <w:rsid w:val="002513A8"/>
    <w:rsid w:val="00254028"/>
    <w:rsid w:val="00255F63"/>
    <w:rsid w:val="0025674C"/>
    <w:rsid w:val="00257F89"/>
    <w:rsid w:val="002627D8"/>
    <w:rsid w:val="00272A48"/>
    <w:rsid w:val="00274AE6"/>
    <w:rsid w:val="00290A6A"/>
    <w:rsid w:val="002A53DA"/>
    <w:rsid w:val="002B0115"/>
    <w:rsid w:val="002D1F80"/>
    <w:rsid w:val="002F67C3"/>
    <w:rsid w:val="00301F85"/>
    <w:rsid w:val="00303C4D"/>
    <w:rsid w:val="00311F8E"/>
    <w:rsid w:val="0032120F"/>
    <w:rsid w:val="0032524D"/>
    <w:rsid w:val="003268FA"/>
    <w:rsid w:val="00327CD1"/>
    <w:rsid w:val="003313AC"/>
    <w:rsid w:val="00341F27"/>
    <w:rsid w:val="00344CA6"/>
    <w:rsid w:val="00353EC7"/>
    <w:rsid w:val="00354F38"/>
    <w:rsid w:val="00356628"/>
    <w:rsid w:val="0036679D"/>
    <w:rsid w:val="0037611A"/>
    <w:rsid w:val="003848CE"/>
    <w:rsid w:val="0038650C"/>
    <w:rsid w:val="00390372"/>
    <w:rsid w:val="00397CE9"/>
    <w:rsid w:val="003A1286"/>
    <w:rsid w:val="003B2C25"/>
    <w:rsid w:val="003B5CBB"/>
    <w:rsid w:val="003C7698"/>
    <w:rsid w:val="003E2810"/>
    <w:rsid w:val="003E5B86"/>
    <w:rsid w:val="003F0D45"/>
    <w:rsid w:val="00415CEF"/>
    <w:rsid w:val="004226AC"/>
    <w:rsid w:val="004301CD"/>
    <w:rsid w:val="004318D8"/>
    <w:rsid w:val="00432B88"/>
    <w:rsid w:val="00433AB6"/>
    <w:rsid w:val="00440D94"/>
    <w:rsid w:val="004430B3"/>
    <w:rsid w:val="00457AC4"/>
    <w:rsid w:val="00463D23"/>
    <w:rsid w:val="00463D63"/>
    <w:rsid w:val="00481399"/>
    <w:rsid w:val="0048176B"/>
    <w:rsid w:val="00482213"/>
    <w:rsid w:val="00496F9E"/>
    <w:rsid w:val="00497EB5"/>
    <w:rsid w:val="004B6EE0"/>
    <w:rsid w:val="004C7889"/>
    <w:rsid w:val="004D1AD0"/>
    <w:rsid w:val="004D5A83"/>
    <w:rsid w:val="004D5C96"/>
    <w:rsid w:val="004E658D"/>
    <w:rsid w:val="004F2724"/>
    <w:rsid w:val="004F6A7F"/>
    <w:rsid w:val="0050309A"/>
    <w:rsid w:val="00505B47"/>
    <w:rsid w:val="00505D08"/>
    <w:rsid w:val="005152C5"/>
    <w:rsid w:val="00534BD4"/>
    <w:rsid w:val="00542BFE"/>
    <w:rsid w:val="00543AFC"/>
    <w:rsid w:val="00547E74"/>
    <w:rsid w:val="005518CC"/>
    <w:rsid w:val="00554F64"/>
    <w:rsid w:val="005556E9"/>
    <w:rsid w:val="0057092E"/>
    <w:rsid w:val="00580310"/>
    <w:rsid w:val="0058509A"/>
    <w:rsid w:val="005868FE"/>
    <w:rsid w:val="00587891"/>
    <w:rsid w:val="005A5BC9"/>
    <w:rsid w:val="005A7507"/>
    <w:rsid w:val="005B12B0"/>
    <w:rsid w:val="005B5E69"/>
    <w:rsid w:val="005C407B"/>
    <w:rsid w:val="005F0DF0"/>
    <w:rsid w:val="006001CC"/>
    <w:rsid w:val="006068E1"/>
    <w:rsid w:val="00606FFA"/>
    <w:rsid w:val="00622605"/>
    <w:rsid w:val="00642D19"/>
    <w:rsid w:val="006433C5"/>
    <w:rsid w:val="006602EC"/>
    <w:rsid w:val="00677DE5"/>
    <w:rsid w:val="00680D70"/>
    <w:rsid w:val="00691699"/>
    <w:rsid w:val="0069277B"/>
    <w:rsid w:val="00696EF6"/>
    <w:rsid w:val="00697360"/>
    <w:rsid w:val="006B7F87"/>
    <w:rsid w:val="006E6009"/>
    <w:rsid w:val="006F3BBB"/>
    <w:rsid w:val="006F5DCE"/>
    <w:rsid w:val="006F66FF"/>
    <w:rsid w:val="00706C94"/>
    <w:rsid w:val="00712AFA"/>
    <w:rsid w:val="00724095"/>
    <w:rsid w:val="00727A67"/>
    <w:rsid w:val="00731E0D"/>
    <w:rsid w:val="00732073"/>
    <w:rsid w:val="00733264"/>
    <w:rsid w:val="00735AF5"/>
    <w:rsid w:val="0074046B"/>
    <w:rsid w:val="0074457F"/>
    <w:rsid w:val="007649CE"/>
    <w:rsid w:val="00765229"/>
    <w:rsid w:val="00776741"/>
    <w:rsid w:val="007771BB"/>
    <w:rsid w:val="007812FF"/>
    <w:rsid w:val="00790F48"/>
    <w:rsid w:val="00795032"/>
    <w:rsid w:val="007A3752"/>
    <w:rsid w:val="007A3C37"/>
    <w:rsid w:val="007A61DD"/>
    <w:rsid w:val="007B0624"/>
    <w:rsid w:val="007B580F"/>
    <w:rsid w:val="007C3D4C"/>
    <w:rsid w:val="007D0C40"/>
    <w:rsid w:val="007D7BDE"/>
    <w:rsid w:val="007E5545"/>
    <w:rsid w:val="007F3C0D"/>
    <w:rsid w:val="00814A88"/>
    <w:rsid w:val="008160C0"/>
    <w:rsid w:val="008253C0"/>
    <w:rsid w:val="008463F3"/>
    <w:rsid w:val="00853F11"/>
    <w:rsid w:val="008557B8"/>
    <w:rsid w:val="00864128"/>
    <w:rsid w:val="00866489"/>
    <w:rsid w:val="00866598"/>
    <w:rsid w:val="00872B4F"/>
    <w:rsid w:val="008742EC"/>
    <w:rsid w:val="00882752"/>
    <w:rsid w:val="00892A7B"/>
    <w:rsid w:val="008A1960"/>
    <w:rsid w:val="008A2233"/>
    <w:rsid w:val="008A6D69"/>
    <w:rsid w:val="008B63D7"/>
    <w:rsid w:val="008B6536"/>
    <w:rsid w:val="008C5929"/>
    <w:rsid w:val="008D2583"/>
    <w:rsid w:val="008E28EE"/>
    <w:rsid w:val="008F2898"/>
    <w:rsid w:val="009003F6"/>
    <w:rsid w:val="00901E3C"/>
    <w:rsid w:val="00904845"/>
    <w:rsid w:val="009132A2"/>
    <w:rsid w:val="00913387"/>
    <w:rsid w:val="00913D9E"/>
    <w:rsid w:val="00914F6D"/>
    <w:rsid w:val="00927BC7"/>
    <w:rsid w:val="00931228"/>
    <w:rsid w:val="009405A7"/>
    <w:rsid w:val="00973509"/>
    <w:rsid w:val="00975BE0"/>
    <w:rsid w:val="009A2D65"/>
    <w:rsid w:val="009B6AF9"/>
    <w:rsid w:val="009C021F"/>
    <w:rsid w:val="009D03DB"/>
    <w:rsid w:val="009D5C24"/>
    <w:rsid w:val="009E3467"/>
    <w:rsid w:val="009E39A0"/>
    <w:rsid w:val="00A048BD"/>
    <w:rsid w:val="00A10B22"/>
    <w:rsid w:val="00A144F6"/>
    <w:rsid w:val="00A14CD0"/>
    <w:rsid w:val="00A20B99"/>
    <w:rsid w:val="00A227A1"/>
    <w:rsid w:val="00A270A6"/>
    <w:rsid w:val="00A330FB"/>
    <w:rsid w:val="00A35E6B"/>
    <w:rsid w:val="00A40592"/>
    <w:rsid w:val="00A4630B"/>
    <w:rsid w:val="00A745CA"/>
    <w:rsid w:val="00A74C5F"/>
    <w:rsid w:val="00A8063E"/>
    <w:rsid w:val="00A96463"/>
    <w:rsid w:val="00AA0C40"/>
    <w:rsid w:val="00AA75AE"/>
    <w:rsid w:val="00AB6AD1"/>
    <w:rsid w:val="00AC42FF"/>
    <w:rsid w:val="00AE1B74"/>
    <w:rsid w:val="00AE538D"/>
    <w:rsid w:val="00AF097F"/>
    <w:rsid w:val="00AF3DA7"/>
    <w:rsid w:val="00AF525A"/>
    <w:rsid w:val="00AF6289"/>
    <w:rsid w:val="00B051B1"/>
    <w:rsid w:val="00B13092"/>
    <w:rsid w:val="00B15228"/>
    <w:rsid w:val="00B1585F"/>
    <w:rsid w:val="00B17007"/>
    <w:rsid w:val="00B259F4"/>
    <w:rsid w:val="00B34444"/>
    <w:rsid w:val="00B350FC"/>
    <w:rsid w:val="00B421A9"/>
    <w:rsid w:val="00B4510A"/>
    <w:rsid w:val="00B57F9A"/>
    <w:rsid w:val="00B777C5"/>
    <w:rsid w:val="00B87512"/>
    <w:rsid w:val="00B9376D"/>
    <w:rsid w:val="00B93E95"/>
    <w:rsid w:val="00B95FDF"/>
    <w:rsid w:val="00B962FD"/>
    <w:rsid w:val="00BA3575"/>
    <w:rsid w:val="00BB39C1"/>
    <w:rsid w:val="00BC5FBF"/>
    <w:rsid w:val="00BE0648"/>
    <w:rsid w:val="00BF277D"/>
    <w:rsid w:val="00BF6B7B"/>
    <w:rsid w:val="00C00BD1"/>
    <w:rsid w:val="00C00DFE"/>
    <w:rsid w:val="00C12C09"/>
    <w:rsid w:val="00C135C7"/>
    <w:rsid w:val="00C155FD"/>
    <w:rsid w:val="00C25884"/>
    <w:rsid w:val="00C35B9D"/>
    <w:rsid w:val="00C36FC3"/>
    <w:rsid w:val="00C45F14"/>
    <w:rsid w:val="00C46A9E"/>
    <w:rsid w:val="00C574ED"/>
    <w:rsid w:val="00C854F5"/>
    <w:rsid w:val="00C9550B"/>
    <w:rsid w:val="00C95559"/>
    <w:rsid w:val="00CA3406"/>
    <w:rsid w:val="00CB4D2A"/>
    <w:rsid w:val="00CB50E0"/>
    <w:rsid w:val="00CC1145"/>
    <w:rsid w:val="00CE5DFF"/>
    <w:rsid w:val="00CF160C"/>
    <w:rsid w:val="00CF1758"/>
    <w:rsid w:val="00D028E0"/>
    <w:rsid w:val="00D04870"/>
    <w:rsid w:val="00D0506F"/>
    <w:rsid w:val="00D064BD"/>
    <w:rsid w:val="00D12524"/>
    <w:rsid w:val="00D13ACD"/>
    <w:rsid w:val="00D15D18"/>
    <w:rsid w:val="00D21192"/>
    <w:rsid w:val="00D37D39"/>
    <w:rsid w:val="00D44421"/>
    <w:rsid w:val="00D45C50"/>
    <w:rsid w:val="00D50035"/>
    <w:rsid w:val="00D5115F"/>
    <w:rsid w:val="00D57636"/>
    <w:rsid w:val="00D60C1C"/>
    <w:rsid w:val="00D6196F"/>
    <w:rsid w:val="00D62F83"/>
    <w:rsid w:val="00D81D18"/>
    <w:rsid w:val="00D95615"/>
    <w:rsid w:val="00D95DBC"/>
    <w:rsid w:val="00D97FB5"/>
    <w:rsid w:val="00DA14D1"/>
    <w:rsid w:val="00DB32F1"/>
    <w:rsid w:val="00DB34E8"/>
    <w:rsid w:val="00DB3AEB"/>
    <w:rsid w:val="00DB4437"/>
    <w:rsid w:val="00DB4929"/>
    <w:rsid w:val="00DB4B8E"/>
    <w:rsid w:val="00DB70EA"/>
    <w:rsid w:val="00DD6E1C"/>
    <w:rsid w:val="00DE1741"/>
    <w:rsid w:val="00DE24EF"/>
    <w:rsid w:val="00DE31DB"/>
    <w:rsid w:val="00DF05BD"/>
    <w:rsid w:val="00DF104A"/>
    <w:rsid w:val="00DF640D"/>
    <w:rsid w:val="00E16668"/>
    <w:rsid w:val="00E16D7A"/>
    <w:rsid w:val="00E20B94"/>
    <w:rsid w:val="00E2497F"/>
    <w:rsid w:val="00E335CF"/>
    <w:rsid w:val="00E35204"/>
    <w:rsid w:val="00E401E3"/>
    <w:rsid w:val="00E50F80"/>
    <w:rsid w:val="00E51F49"/>
    <w:rsid w:val="00E57D70"/>
    <w:rsid w:val="00E70CAA"/>
    <w:rsid w:val="00E744C8"/>
    <w:rsid w:val="00E83E23"/>
    <w:rsid w:val="00E8505F"/>
    <w:rsid w:val="00EA725D"/>
    <w:rsid w:val="00EB3957"/>
    <w:rsid w:val="00EC0B40"/>
    <w:rsid w:val="00ED1B8E"/>
    <w:rsid w:val="00ED5EEB"/>
    <w:rsid w:val="00F0260D"/>
    <w:rsid w:val="00F03E22"/>
    <w:rsid w:val="00F07A02"/>
    <w:rsid w:val="00F1753B"/>
    <w:rsid w:val="00F2041C"/>
    <w:rsid w:val="00F23EC2"/>
    <w:rsid w:val="00F2762C"/>
    <w:rsid w:val="00F2780D"/>
    <w:rsid w:val="00F30ABB"/>
    <w:rsid w:val="00F31E34"/>
    <w:rsid w:val="00F567C7"/>
    <w:rsid w:val="00F61377"/>
    <w:rsid w:val="00F63F7A"/>
    <w:rsid w:val="00F77F9E"/>
    <w:rsid w:val="00F90BCD"/>
    <w:rsid w:val="00FB03E2"/>
    <w:rsid w:val="00FB21BD"/>
    <w:rsid w:val="00FB6A94"/>
    <w:rsid w:val="00FC32C3"/>
    <w:rsid w:val="00FC3CF0"/>
    <w:rsid w:val="00FD4468"/>
    <w:rsid w:val="00FD51C3"/>
    <w:rsid w:val="00FD600B"/>
    <w:rsid w:val="00FD72E9"/>
    <w:rsid w:val="00FE0526"/>
    <w:rsid w:val="00FE26B6"/>
    <w:rsid w:val="00FE48EE"/>
    <w:rsid w:val="00FF56D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C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67FDD169"/>
  <w14:defaultImageDpi w14:val="300"/>
  <w15:docId w15:val="{43AC25A1-2B0A-42E9-B906-05213311704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mbria" w:eastAsia="MS Mincho" w:hAnsi="Cambria" w:cs="Times New Roman"/>
        <w:lang w:val="es-EC" w:eastAsia="es-EC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32742"/>
    <w:rPr>
      <w:sz w:val="24"/>
      <w:szCs w:val="24"/>
      <w:lang w:val="es-ES_tradnl" w:eastAsia="en-U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FB6A94"/>
    <w:pPr>
      <w:ind w:left="708"/>
    </w:pPr>
    <w:rPr>
      <w:rFonts w:ascii="Times New Roman" w:eastAsia="Times New Roman" w:hAnsi="Times New Roman"/>
      <w:lang w:val="es-ES" w:eastAsia="es-ES"/>
    </w:rPr>
  </w:style>
  <w:style w:type="paragraph" w:styleId="Textodeglobo">
    <w:name w:val="Balloon Text"/>
    <w:basedOn w:val="Normal"/>
    <w:link w:val="TextodegloboCar"/>
    <w:uiPriority w:val="99"/>
    <w:semiHidden/>
    <w:unhideWhenUsed/>
    <w:rsid w:val="00FB6A94"/>
    <w:rPr>
      <w:rFonts w:ascii="Lucida Grande" w:hAnsi="Lucida Grande"/>
      <w:sz w:val="18"/>
      <w:szCs w:val="18"/>
    </w:rPr>
  </w:style>
  <w:style w:type="character" w:customStyle="1" w:styleId="TextodegloboCar">
    <w:name w:val="Texto de globo Car"/>
    <w:link w:val="Textodeglobo"/>
    <w:uiPriority w:val="99"/>
    <w:semiHidden/>
    <w:rsid w:val="00FB6A94"/>
    <w:rPr>
      <w:rFonts w:ascii="Lucida Grande" w:hAnsi="Lucida Grande"/>
      <w:sz w:val="18"/>
      <w:szCs w:val="18"/>
    </w:rPr>
  </w:style>
  <w:style w:type="paragraph" w:styleId="Encabezado">
    <w:name w:val="header"/>
    <w:basedOn w:val="Normal"/>
    <w:link w:val="EncabezadoCar"/>
    <w:uiPriority w:val="99"/>
    <w:unhideWhenUsed/>
    <w:rsid w:val="006F3BBB"/>
    <w:pPr>
      <w:tabs>
        <w:tab w:val="center" w:pos="4252"/>
        <w:tab w:val="right" w:pos="8504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6F3BBB"/>
  </w:style>
  <w:style w:type="paragraph" w:styleId="Piedepgina">
    <w:name w:val="footer"/>
    <w:basedOn w:val="Normal"/>
    <w:link w:val="PiedepginaCar"/>
    <w:uiPriority w:val="99"/>
    <w:unhideWhenUsed/>
    <w:rsid w:val="006F3BBB"/>
    <w:pPr>
      <w:tabs>
        <w:tab w:val="center" w:pos="4252"/>
        <w:tab w:val="right" w:pos="8504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6F3BBB"/>
  </w:style>
  <w:style w:type="paragraph" w:styleId="Textonotapie">
    <w:name w:val="footnote text"/>
    <w:basedOn w:val="Normal"/>
    <w:link w:val="TextonotapieCar"/>
    <w:uiPriority w:val="99"/>
    <w:semiHidden/>
    <w:unhideWhenUsed/>
    <w:rsid w:val="00AF097F"/>
    <w:rPr>
      <w:sz w:val="20"/>
      <w:szCs w:val="20"/>
    </w:rPr>
  </w:style>
  <w:style w:type="character" w:customStyle="1" w:styleId="TextonotapieCar">
    <w:name w:val="Texto nota pie Car"/>
    <w:link w:val="Textonotapie"/>
    <w:uiPriority w:val="99"/>
    <w:semiHidden/>
    <w:rsid w:val="00AF097F"/>
    <w:rPr>
      <w:sz w:val="20"/>
      <w:szCs w:val="20"/>
    </w:rPr>
  </w:style>
  <w:style w:type="character" w:styleId="Refdenotaalpie">
    <w:name w:val="footnote reference"/>
    <w:uiPriority w:val="99"/>
    <w:semiHidden/>
    <w:unhideWhenUsed/>
    <w:rsid w:val="00AF097F"/>
    <w:rPr>
      <w:vertAlign w:val="superscript"/>
    </w:rPr>
  </w:style>
  <w:style w:type="table" w:styleId="Tablaconcuadrcula">
    <w:name w:val="Table Grid"/>
    <w:basedOn w:val="Tablanormal"/>
    <w:uiPriority w:val="59"/>
    <w:rsid w:val="00432B88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yiv3710714889msonormal">
    <w:name w:val="yiv3710714889msonormal"/>
    <w:basedOn w:val="Normal"/>
    <w:rsid w:val="00BF6B7B"/>
    <w:pPr>
      <w:spacing w:before="100" w:beforeAutospacing="1" w:after="100" w:afterAutospacing="1"/>
    </w:pPr>
    <w:rPr>
      <w:rFonts w:ascii="Times New Roman" w:eastAsia="Times New Roman" w:hAnsi="Times New Roman"/>
      <w:lang w:val="es-EC" w:eastAsia="es-EC"/>
    </w:rPr>
  </w:style>
  <w:style w:type="character" w:styleId="Refdecomentario">
    <w:name w:val="annotation reference"/>
    <w:uiPriority w:val="99"/>
    <w:semiHidden/>
    <w:unhideWhenUsed/>
    <w:rsid w:val="00311F8E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unhideWhenUsed/>
    <w:rsid w:val="00311F8E"/>
    <w:rPr>
      <w:sz w:val="20"/>
      <w:szCs w:val="20"/>
    </w:rPr>
  </w:style>
  <w:style w:type="character" w:customStyle="1" w:styleId="TextocomentarioCar">
    <w:name w:val="Texto comentario Car"/>
    <w:link w:val="Textocomentario"/>
    <w:uiPriority w:val="99"/>
    <w:rsid w:val="00311F8E"/>
    <w:rPr>
      <w:lang w:val="es-ES_tradnl" w:eastAsia="en-US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311F8E"/>
    <w:rPr>
      <w:b/>
      <w:bCs/>
    </w:rPr>
  </w:style>
  <w:style w:type="character" w:customStyle="1" w:styleId="AsuntodelcomentarioCar">
    <w:name w:val="Asunto del comentario Car"/>
    <w:link w:val="Asuntodelcomentario"/>
    <w:uiPriority w:val="99"/>
    <w:semiHidden/>
    <w:rsid w:val="00311F8E"/>
    <w:rPr>
      <w:b/>
      <w:bCs/>
      <w:lang w:val="es-ES_tradnl" w:eastAsia="en-US"/>
    </w:rPr>
  </w:style>
  <w:style w:type="character" w:styleId="Textodelmarcadordeposicin">
    <w:name w:val="Placeholder Text"/>
    <w:basedOn w:val="Fuentedeprrafopredeter"/>
    <w:uiPriority w:val="99"/>
    <w:semiHidden/>
    <w:rsid w:val="00DB3AEB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60340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996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4860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867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6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comments" Target="comments.xml"/><Relationship Id="rId13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1.xm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glossaryDocument" Target="glossary/document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microsoft.com/office/2018/08/relationships/commentsExtensible" Target="commentsExtensible.xml"/><Relationship Id="rId5" Type="http://schemas.openxmlformats.org/officeDocument/2006/relationships/webSettings" Target="webSettings.xml"/><Relationship Id="rId15" Type="http://schemas.microsoft.com/office/2011/relationships/people" Target="people.xml"/><Relationship Id="rId10" Type="http://schemas.microsoft.com/office/2016/09/relationships/commentsIds" Target="commentsIds.xml"/><Relationship Id="rId4" Type="http://schemas.openxmlformats.org/officeDocument/2006/relationships/settings" Target="settings.xml"/><Relationship Id="rId9" Type="http://schemas.microsoft.com/office/2011/relationships/commentsExtended" Target="commentsExtended.xml"/><Relationship Id="rId14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jpeg"/><Relationship Id="rId1" Type="http://schemas.openxmlformats.org/officeDocument/2006/relationships/image" Target="media/image1.pn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A31F91DB41124ED6971346B66FF249A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F2C405E-3FBA-401B-88A6-374AF59CEED8}"/>
      </w:docPartPr>
      <w:docPartBody>
        <w:p w:rsidR="00C5674C" w:rsidRDefault="009F2623" w:rsidP="009F2623">
          <w:pPr>
            <w:pStyle w:val="A31F91DB41124ED6971346B66FF249A0"/>
          </w:pPr>
          <w:r w:rsidRPr="00CB281B">
            <w:rPr>
              <w:rStyle w:val="Textodelmarcadordeposicin"/>
            </w:rPr>
            <w:t>Elija un elemento.</w:t>
          </w:r>
        </w:p>
      </w:docPartBody>
    </w:docPart>
    <w:docPart>
      <w:docPartPr>
        <w:name w:val="7112260E01AE44459C006895198E69A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ED531E3-A94C-465B-8F67-3233D6394908}"/>
      </w:docPartPr>
      <w:docPartBody>
        <w:p w:rsidR="00C5674C" w:rsidRDefault="009F2623" w:rsidP="009F2623">
          <w:pPr>
            <w:pStyle w:val="7112260E01AE44459C006895198E69AF"/>
          </w:pPr>
          <w:r w:rsidRPr="00CB281B">
            <w:rPr>
              <w:rStyle w:val="Textodelmarcadordeposicin"/>
            </w:rPr>
            <w:t>Elija un elemento.</w:t>
          </w:r>
        </w:p>
      </w:docPartBody>
    </w:docPart>
    <w:docPart>
      <w:docPartPr>
        <w:name w:val="A9DC789896E04DB390F8786C1AB0035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7E6AFDB-A2A7-4E13-98A8-EDE1976981E5}"/>
      </w:docPartPr>
      <w:docPartBody>
        <w:p w:rsidR="00C5674C" w:rsidRDefault="009F2623" w:rsidP="009F2623">
          <w:pPr>
            <w:pStyle w:val="A9DC789896E04DB390F8786C1AB0035F"/>
          </w:pPr>
          <w:r w:rsidRPr="00CB281B">
            <w:rPr>
              <w:rStyle w:val="Textodelmarcadordeposicin"/>
            </w:rPr>
            <w:t>Elija un elemento.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Garamond">
    <w:altName w:val="Cambria"/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Lucida Grande">
    <w:altName w:val="Segoe UI"/>
    <w:charset w:val="00"/>
    <w:family w:val="auto"/>
    <w:pitch w:val="variable"/>
    <w:sig w:usb0="00000000" w:usb1="5000A1FF" w:usb2="00000000" w:usb3="00000000" w:csb0="000001BF" w:csb1="00000000"/>
  </w:font>
  <w:font w:name="Titillium Web">
    <w:panose1 w:val="00000500000000000000"/>
    <w:charset w:val="00"/>
    <w:family w:val="auto"/>
    <w:pitch w:val="variable"/>
    <w:sig w:usb0="00000007" w:usb1="00000001" w:usb2="00000000" w:usb3="00000000" w:csb0="00000093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revisionView w:insDel="0" w:formatting="0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B0E98"/>
    <w:rsid w:val="0003674B"/>
    <w:rsid w:val="000B2A64"/>
    <w:rsid w:val="001B0E98"/>
    <w:rsid w:val="001D2848"/>
    <w:rsid w:val="0024083D"/>
    <w:rsid w:val="00315943"/>
    <w:rsid w:val="0041071C"/>
    <w:rsid w:val="00440D94"/>
    <w:rsid w:val="00497EB5"/>
    <w:rsid w:val="004C1B76"/>
    <w:rsid w:val="0050309A"/>
    <w:rsid w:val="00613DA3"/>
    <w:rsid w:val="00634EFD"/>
    <w:rsid w:val="0064559C"/>
    <w:rsid w:val="006E6009"/>
    <w:rsid w:val="0074046B"/>
    <w:rsid w:val="008E5B93"/>
    <w:rsid w:val="009C2035"/>
    <w:rsid w:val="009F2623"/>
    <w:rsid w:val="009F3FED"/>
    <w:rsid w:val="00A749AF"/>
    <w:rsid w:val="00B15228"/>
    <w:rsid w:val="00B9376D"/>
    <w:rsid w:val="00BB4811"/>
    <w:rsid w:val="00C00BD1"/>
    <w:rsid w:val="00C5674C"/>
    <w:rsid w:val="00C85D6A"/>
    <w:rsid w:val="00CD64B3"/>
    <w:rsid w:val="00D37D39"/>
    <w:rsid w:val="00E8505F"/>
    <w:rsid w:val="00E929FD"/>
    <w:rsid w:val="00F26FD6"/>
    <w:rsid w:val="00FB530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C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s-EC" w:eastAsia="es-EC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styleId="Textodelmarcadordeposicin">
    <w:name w:val="Placeholder Text"/>
    <w:basedOn w:val="Fuentedeprrafopredeter"/>
    <w:uiPriority w:val="99"/>
    <w:semiHidden/>
    <w:rsid w:val="009F2623"/>
    <w:rPr>
      <w:color w:val="666666"/>
    </w:rPr>
  </w:style>
  <w:style w:type="paragraph" w:customStyle="1" w:styleId="A31F91DB41124ED6971346B66FF249A0">
    <w:name w:val="A31F91DB41124ED6971346B66FF249A0"/>
    <w:rsid w:val="009F2623"/>
  </w:style>
  <w:style w:type="paragraph" w:customStyle="1" w:styleId="7112260E01AE44459C006895198E69AF">
    <w:name w:val="7112260E01AE44459C006895198E69AF"/>
    <w:rsid w:val="009F2623"/>
  </w:style>
  <w:style w:type="paragraph" w:customStyle="1" w:styleId="A9DC789896E04DB390F8786C1AB0035F">
    <w:name w:val="A9DC789896E04DB390F8786C1AB0035F"/>
    <w:rsid w:val="009F2623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0166AA59-4378-46DA-AEC0-86879E97CF1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22</TotalTime>
  <Pages>1</Pages>
  <Words>157</Words>
  <Characters>866</Characters>
  <Application>Microsoft Office Word</Application>
  <DocSecurity>0</DocSecurity>
  <Lines>7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Fondo Ambiental Nacional</Company>
  <LinksUpToDate>false</LinksUpToDate>
  <CharactersWithSpaces>1021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Diego Rodríguez</dc:creator>
  <cp:keywords/>
  <cp:lastModifiedBy>Rodriguez Diego</cp:lastModifiedBy>
  <cp:revision>14</cp:revision>
  <cp:lastPrinted>2021-03-03T20:09:00Z</cp:lastPrinted>
  <dcterms:created xsi:type="dcterms:W3CDTF">2026-06-04T15:14:00Z</dcterms:created>
  <dcterms:modified xsi:type="dcterms:W3CDTF">2026-06-28T14:17:00Z</dcterms:modified>
</cp:coreProperties>
</file>